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13" w:rsidRDefault="006A2013" w:rsidP="00232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3AC" w:rsidRDefault="002323AC" w:rsidP="00232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AC">
        <w:rPr>
          <w:rFonts w:ascii="Times New Roman" w:hAnsi="Times New Roman" w:cs="Times New Roman"/>
          <w:b/>
          <w:sz w:val="28"/>
          <w:szCs w:val="28"/>
        </w:rPr>
        <w:t>Образец на автобиография на български, английски и френски език, отговарящ на изискванията на Резолюция 1646 (2009) на П</w:t>
      </w:r>
      <w:r w:rsidR="00C63EDA">
        <w:rPr>
          <w:rFonts w:ascii="Times New Roman" w:hAnsi="Times New Roman" w:cs="Times New Roman"/>
          <w:b/>
          <w:sz w:val="28"/>
          <w:szCs w:val="28"/>
        </w:rPr>
        <w:t>арламентарната асамблея на Съвета на Европа</w:t>
      </w:r>
    </w:p>
    <w:p w:rsidR="002323AC" w:rsidRDefault="002323AC" w:rsidP="002323AC">
      <w:pPr>
        <w:rPr>
          <w:rFonts w:ascii="Times New Roman" w:hAnsi="Times New Roman" w:cs="Times New Roman"/>
          <w:sz w:val="28"/>
          <w:szCs w:val="28"/>
        </w:rPr>
      </w:pPr>
    </w:p>
    <w:p w:rsidR="002A2FA8" w:rsidRPr="003F0DFA" w:rsidRDefault="002A2FA8" w:rsidP="00997E64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rStyle w:val="Bodytext5Italic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3F0DFA">
        <w:rPr>
          <w:rStyle w:val="Bodytext5Italic"/>
          <w:sz w:val="24"/>
          <w:szCs w:val="24"/>
        </w:rPr>
        <w:t xml:space="preserve">Лични </w:t>
      </w:r>
      <w:r w:rsidR="002323AC" w:rsidRPr="003F0DFA">
        <w:rPr>
          <w:rStyle w:val="Bodytext5Italic"/>
          <w:sz w:val="24"/>
          <w:szCs w:val="24"/>
        </w:rPr>
        <w:t>данни</w:t>
      </w:r>
      <w:r w:rsidRPr="003F0DFA">
        <w:rPr>
          <w:rStyle w:val="Bodytext5Italic"/>
          <w:sz w:val="24"/>
          <w:szCs w:val="24"/>
        </w:rPr>
        <w:t>:</w:t>
      </w:r>
    </w:p>
    <w:p w:rsidR="002A2FA8" w:rsidRPr="003F0DFA" w:rsidRDefault="002323AC" w:rsidP="00997E64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</w:rPr>
      </w:pPr>
      <w:r w:rsidRPr="003F0DFA">
        <w:rPr>
          <w:sz w:val="24"/>
          <w:szCs w:val="24"/>
        </w:rPr>
        <w:t xml:space="preserve">Име, </w:t>
      </w:r>
      <w:r w:rsidR="00AC3765">
        <w:rPr>
          <w:sz w:val="24"/>
          <w:szCs w:val="24"/>
        </w:rPr>
        <w:t xml:space="preserve">презиме, </w:t>
      </w:r>
      <w:r w:rsidRPr="003F0DFA">
        <w:rPr>
          <w:sz w:val="24"/>
          <w:szCs w:val="24"/>
        </w:rPr>
        <w:t xml:space="preserve">фамилия </w:t>
      </w:r>
    </w:p>
    <w:p w:rsidR="002A2FA8" w:rsidRPr="003F0DFA" w:rsidRDefault="002323AC" w:rsidP="00997E64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</w:rPr>
      </w:pPr>
      <w:r w:rsidRPr="003F0DFA">
        <w:rPr>
          <w:sz w:val="24"/>
          <w:szCs w:val="24"/>
        </w:rPr>
        <w:t>Пол</w:t>
      </w:r>
    </w:p>
    <w:p w:rsidR="002A2FA8" w:rsidRPr="003F0DFA" w:rsidRDefault="002323AC" w:rsidP="00997E64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</w:rPr>
      </w:pPr>
      <w:r w:rsidRPr="003F0DFA">
        <w:rPr>
          <w:sz w:val="24"/>
          <w:szCs w:val="24"/>
        </w:rPr>
        <w:t xml:space="preserve">Дата и място на раждане </w:t>
      </w:r>
    </w:p>
    <w:p w:rsidR="002323AC" w:rsidRDefault="002323AC" w:rsidP="00997E64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</w:rPr>
      </w:pPr>
      <w:r w:rsidRPr="003F0DFA">
        <w:rPr>
          <w:sz w:val="24"/>
          <w:szCs w:val="24"/>
        </w:rPr>
        <w:t>Гражданство / ва</w:t>
      </w:r>
    </w:p>
    <w:p w:rsidR="00755629" w:rsidRPr="003F0DFA" w:rsidRDefault="00755629" w:rsidP="00997E64">
      <w:pPr>
        <w:pStyle w:val="Bodytext50"/>
        <w:shd w:val="clear" w:color="auto" w:fill="auto"/>
        <w:spacing w:before="0" w:after="120" w:line="320" w:lineRule="exact"/>
        <w:ind w:left="720" w:firstLine="0"/>
        <w:rPr>
          <w:sz w:val="24"/>
          <w:szCs w:val="24"/>
        </w:rPr>
      </w:pPr>
    </w:p>
    <w:p w:rsidR="0031357E" w:rsidRDefault="002323AC" w:rsidP="00C65502">
      <w:pPr>
        <w:pStyle w:val="Bodytext60"/>
        <w:numPr>
          <w:ilvl w:val="0"/>
          <w:numId w:val="1"/>
        </w:numPr>
        <w:shd w:val="clear" w:color="auto" w:fill="auto"/>
        <w:spacing w:after="120" w:line="320" w:lineRule="exact"/>
        <w:ind w:firstLine="851"/>
        <w:rPr>
          <w:sz w:val="24"/>
          <w:szCs w:val="24"/>
        </w:rPr>
      </w:pPr>
      <w:r w:rsidRPr="003F0DFA">
        <w:rPr>
          <w:sz w:val="24"/>
          <w:szCs w:val="24"/>
        </w:rPr>
        <w:t xml:space="preserve">Образование и </w:t>
      </w:r>
      <w:r w:rsidR="00C65502" w:rsidRPr="00C65502">
        <w:rPr>
          <w:sz w:val="24"/>
          <w:szCs w:val="24"/>
        </w:rPr>
        <w:t>академични и други квалификации</w:t>
      </w:r>
      <w:r w:rsidR="00C65502" w:rsidRPr="00C65502" w:rsidDel="00C65502">
        <w:rPr>
          <w:sz w:val="24"/>
          <w:szCs w:val="24"/>
        </w:rPr>
        <w:t xml:space="preserve"> </w:t>
      </w:r>
    </w:p>
    <w:p w:rsidR="00755629" w:rsidRPr="0031357E" w:rsidRDefault="00755629" w:rsidP="00997E64">
      <w:pPr>
        <w:pStyle w:val="Bodytext60"/>
        <w:shd w:val="clear" w:color="auto" w:fill="auto"/>
        <w:spacing w:after="120" w:line="320" w:lineRule="exact"/>
        <w:ind w:left="851" w:firstLine="0"/>
        <w:rPr>
          <w:sz w:val="24"/>
          <w:szCs w:val="24"/>
        </w:rPr>
      </w:pPr>
    </w:p>
    <w:p w:rsidR="002323AC" w:rsidRPr="003F0DFA" w:rsidRDefault="006A2013" w:rsidP="00997E64">
      <w:pPr>
        <w:pStyle w:val="Bodytext60"/>
        <w:numPr>
          <w:ilvl w:val="0"/>
          <w:numId w:val="1"/>
        </w:numPr>
        <w:shd w:val="clear" w:color="auto" w:fill="auto"/>
        <w:tabs>
          <w:tab w:val="left" w:pos="0"/>
        </w:tabs>
        <w:spacing w:after="120" w:line="320" w:lineRule="exact"/>
        <w:ind w:firstLine="851"/>
        <w:rPr>
          <w:sz w:val="24"/>
          <w:szCs w:val="24"/>
        </w:rPr>
      </w:pPr>
      <w:proofErr w:type="spellStart"/>
      <w:r>
        <w:rPr>
          <w:sz w:val="24"/>
          <w:szCs w:val="24"/>
        </w:rPr>
        <w:t>Относими</w:t>
      </w:r>
      <w:proofErr w:type="spellEnd"/>
      <w:r w:rsidRPr="003F0DFA">
        <w:rPr>
          <w:sz w:val="24"/>
          <w:szCs w:val="24"/>
        </w:rPr>
        <w:t xml:space="preserve"> </w:t>
      </w:r>
      <w:r w:rsidR="002323AC" w:rsidRPr="003F0DFA">
        <w:rPr>
          <w:sz w:val="24"/>
          <w:szCs w:val="24"/>
        </w:rPr>
        <w:t>професионални дейности</w:t>
      </w:r>
    </w:p>
    <w:p w:rsidR="002323AC" w:rsidRPr="003F0DFA" w:rsidRDefault="002323AC" w:rsidP="00997E64">
      <w:pPr>
        <w:pStyle w:val="Bodytext50"/>
        <w:numPr>
          <w:ilvl w:val="0"/>
          <w:numId w:val="4"/>
        </w:numPr>
        <w:shd w:val="clear" w:color="auto" w:fill="auto"/>
        <w:tabs>
          <w:tab w:val="left" w:pos="309"/>
        </w:tabs>
        <w:spacing w:before="0" w:after="120" w:line="320" w:lineRule="exact"/>
        <w:rPr>
          <w:sz w:val="24"/>
          <w:szCs w:val="24"/>
        </w:rPr>
      </w:pPr>
      <w:r w:rsidRPr="003F0DFA">
        <w:rPr>
          <w:sz w:val="24"/>
          <w:szCs w:val="24"/>
        </w:rPr>
        <w:t>Описание на дейност</w:t>
      </w:r>
      <w:r w:rsidR="00C65502">
        <w:rPr>
          <w:sz w:val="24"/>
          <w:szCs w:val="24"/>
        </w:rPr>
        <w:t>и</w:t>
      </w:r>
      <w:r w:rsidRPr="003F0DFA">
        <w:rPr>
          <w:sz w:val="24"/>
          <w:szCs w:val="24"/>
        </w:rPr>
        <w:t xml:space="preserve"> в съдебната система</w:t>
      </w:r>
    </w:p>
    <w:p w:rsidR="002323AC" w:rsidRPr="003F0DFA" w:rsidRDefault="002323AC" w:rsidP="00C65502">
      <w:pPr>
        <w:pStyle w:val="Bodytext50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120" w:line="320" w:lineRule="exact"/>
        <w:rPr>
          <w:sz w:val="24"/>
          <w:szCs w:val="24"/>
        </w:rPr>
      </w:pPr>
      <w:r w:rsidRPr="003F0DFA">
        <w:rPr>
          <w:sz w:val="24"/>
          <w:szCs w:val="24"/>
        </w:rPr>
        <w:t xml:space="preserve">Описание на </w:t>
      </w:r>
      <w:r w:rsidR="006A2013">
        <w:rPr>
          <w:sz w:val="24"/>
          <w:szCs w:val="24"/>
        </w:rPr>
        <w:t xml:space="preserve">правни </w:t>
      </w:r>
      <w:r w:rsidRPr="003F0DFA">
        <w:rPr>
          <w:sz w:val="24"/>
          <w:szCs w:val="24"/>
        </w:rPr>
        <w:t>дейности</w:t>
      </w:r>
      <w:r w:rsidR="00C65502">
        <w:rPr>
          <w:sz w:val="24"/>
          <w:szCs w:val="24"/>
        </w:rPr>
        <w:t xml:space="preserve"> извън </w:t>
      </w:r>
      <w:r w:rsidR="00C65502" w:rsidRPr="00C65502">
        <w:rPr>
          <w:sz w:val="24"/>
          <w:szCs w:val="24"/>
        </w:rPr>
        <w:t>съдебната система</w:t>
      </w:r>
    </w:p>
    <w:p w:rsidR="00E7219D" w:rsidRPr="003F0DFA" w:rsidRDefault="002323AC" w:rsidP="00997E64">
      <w:pPr>
        <w:pStyle w:val="Bodytext50"/>
        <w:numPr>
          <w:ilvl w:val="0"/>
          <w:numId w:val="4"/>
        </w:numPr>
        <w:shd w:val="clear" w:color="auto" w:fill="auto"/>
        <w:spacing w:before="0" w:after="120" w:line="320" w:lineRule="exact"/>
        <w:jc w:val="left"/>
        <w:rPr>
          <w:sz w:val="24"/>
          <w:szCs w:val="24"/>
        </w:rPr>
      </w:pPr>
      <w:r w:rsidRPr="003F0DFA">
        <w:rPr>
          <w:sz w:val="24"/>
          <w:szCs w:val="24"/>
        </w:rPr>
        <w:t xml:space="preserve">Описание на </w:t>
      </w:r>
      <w:r w:rsidR="006A2013">
        <w:rPr>
          <w:sz w:val="24"/>
          <w:szCs w:val="24"/>
        </w:rPr>
        <w:t xml:space="preserve">други </w:t>
      </w:r>
      <w:r w:rsidRPr="003F0DFA">
        <w:rPr>
          <w:sz w:val="24"/>
          <w:szCs w:val="24"/>
        </w:rPr>
        <w:t xml:space="preserve">професионални дейности </w:t>
      </w:r>
    </w:p>
    <w:p w:rsidR="002323AC" w:rsidRDefault="002323AC" w:rsidP="00997E64">
      <w:pPr>
        <w:pStyle w:val="Bodytext50"/>
        <w:shd w:val="clear" w:color="auto" w:fill="auto"/>
        <w:spacing w:before="0" w:after="120" w:line="320" w:lineRule="exact"/>
        <w:ind w:left="360" w:firstLine="0"/>
        <w:jc w:val="left"/>
        <w:rPr>
          <w:sz w:val="24"/>
          <w:szCs w:val="24"/>
        </w:rPr>
      </w:pPr>
      <w:r w:rsidRPr="003F0DFA">
        <w:rPr>
          <w:sz w:val="24"/>
          <w:szCs w:val="24"/>
        </w:rPr>
        <w:t>(Моля, подчертайте</w:t>
      </w:r>
      <w:r w:rsidR="000B0EE8">
        <w:rPr>
          <w:sz w:val="24"/>
          <w:szCs w:val="24"/>
        </w:rPr>
        <w:t xml:space="preserve"> в </w:t>
      </w:r>
      <w:r w:rsidR="000B0EE8" w:rsidRPr="000B0EE8">
        <w:rPr>
          <w:sz w:val="24"/>
          <w:szCs w:val="24"/>
        </w:rPr>
        <w:t>получер шрифт</w:t>
      </w:r>
      <w:r w:rsidR="000B0EE8">
        <w:rPr>
          <w:sz w:val="24"/>
          <w:szCs w:val="24"/>
        </w:rPr>
        <w:t xml:space="preserve"> </w:t>
      </w:r>
      <w:r w:rsidRPr="003F0DFA">
        <w:rPr>
          <w:sz w:val="24"/>
          <w:szCs w:val="24"/>
        </w:rPr>
        <w:t>длъжността (-</w:t>
      </w:r>
      <w:proofErr w:type="spellStart"/>
      <w:r w:rsidRPr="003F0DFA">
        <w:rPr>
          <w:sz w:val="24"/>
          <w:szCs w:val="24"/>
        </w:rPr>
        <w:t>ите</w:t>
      </w:r>
      <w:proofErr w:type="spellEnd"/>
      <w:r w:rsidRPr="003F0DFA">
        <w:rPr>
          <w:sz w:val="24"/>
          <w:szCs w:val="24"/>
        </w:rPr>
        <w:t>), заемани в момента)</w:t>
      </w:r>
    </w:p>
    <w:p w:rsidR="00755629" w:rsidRPr="003F0DFA" w:rsidRDefault="00755629" w:rsidP="00997E64">
      <w:pPr>
        <w:pStyle w:val="Bodytext50"/>
        <w:shd w:val="clear" w:color="auto" w:fill="auto"/>
        <w:spacing w:before="0" w:after="120" w:line="320" w:lineRule="exact"/>
        <w:ind w:firstLine="0"/>
        <w:jc w:val="left"/>
        <w:rPr>
          <w:sz w:val="24"/>
          <w:szCs w:val="24"/>
        </w:rPr>
      </w:pPr>
    </w:p>
    <w:p w:rsidR="002323AC" w:rsidRDefault="002323AC" w:rsidP="00997E64">
      <w:pPr>
        <w:pStyle w:val="Bodytext60"/>
        <w:numPr>
          <w:ilvl w:val="0"/>
          <w:numId w:val="1"/>
        </w:numPr>
        <w:shd w:val="clear" w:color="auto" w:fill="auto"/>
        <w:tabs>
          <w:tab w:val="left" w:pos="0"/>
        </w:tabs>
        <w:spacing w:after="120" w:line="320" w:lineRule="exact"/>
        <w:ind w:firstLine="851"/>
        <w:rPr>
          <w:sz w:val="24"/>
          <w:szCs w:val="24"/>
        </w:rPr>
      </w:pPr>
      <w:r w:rsidRPr="003F0DFA">
        <w:rPr>
          <w:sz w:val="24"/>
          <w:szCs w:val="24"/>
        </w:rPr>
        <w:t xml:space="preserve">Дейности и опит в областта на </w:t>
      </w:r>
      <w:r w:rsidR="001B04B6">
        <w:rPr>
          <w:sz w:val="24"/>
          <w:szCs w:val="24"/>
        </w:rPr>
        <w:t>правата на човека</w:t>
      </w:r>
    </w:p>
    <w:p w:rsidR="00755629" w:rsidRPr="003F0DFA" w:rsidRDefault="00755629" w:rsidP="00997E64">
      <w:pPr>
        <w:pStyle w:val="Bodytext60"/>
        <w:shd w:val="clear" w:color="auto" w:fill="auto"/>
        <w:tabs>
          <w:tab w:val="left" w:pos="0"/>
        </w:tabs>
        <w:spacing w:after="120" w:line="320" w:lineRule="exact"/>
        <w:ind w:left="851" w:firstLine="0"/>
        <w:rPr>
          <w:sz w:val="24"/>
          <w:szCs w:val="24"/>
        </w:rPr>
      </w:pPr>
    </w:p>
    <w:p w:rsidR="002323AC" w:rsidRPr="003F0DFA" w:rsidRDefault="006A2013" w:rsidP="00997E64">
      <w:pPr>
        <w:pStyle w:val="Bodytext60"/>
        <w:numPr>
          <w:ilvl w:val="0"/>
          <w:numId w:val="1"/>
        </w:numPr>
        <w:shd w:val="clear" w:color="auto" w:fill="auto"/>
        <w:spacing w:after="120" w:line="320" w:lineRule="exact"/>
        <w:ind w:firstLine="851"/>
        <w:rPr>
          <w:sz w:val="24"/>
          <w:szCs w:val="24"/>
        </w:rPr>
      </w:pPr>
      <w:r>
        <w:rPr>
          <w:sz w:val="24"/>
          <w:szCs w:val="24"/>
        </w:rPr>
        <w:t>Публични</w:t>
      </w:r>
      <w:r w:rsidRPr="003F0DFA">
        <w:rPr>
          <w:sz w:val="24"/>
          <w:szCs w:val="24"/>
        </w:rPr>
        <w:t xml:space="preserve"> </w:t>
      </w:r>
      <w:r w:rsidR="002323AC" w:rsidRPr="003F0DFA">
        <w:rPr>
          <w:sz w:val="24"/>
          <w:szCs w:val="24"/>
        </w:rPr>
        <w:t>дейности</w:t>
      </w:r>
    </w:p>
    <w:p w:rsidR="002323AC" w:rsidRPr="003F0DFA" w:rsidRDefault="00272C18" w:rsidP="00997E64">
      <w:pPr>
        <w:pStyle w:val="Bodytext50"/>
        <w:numPr>
          <w:ilvl w:val="0"/>
          <w:numId w:val="5"/>
        </w:numPr>
        <w:shd w:val="clear" w:color="auto" w:fill="auto"/>
        <w:tabs>
          <w:tab w:val="left" w:pos="-426"/>
        </w:tabs>
        <w:spacing w:before="0" w:after="120" w:line="320" w:lineRule="exact"/>
        <w:ind w:left="426" w:firstLine="0"/>
        <w:rPr>
          <w:sz w:val="24"/>
          <w:szCs w:val="24"/>
        </w:rPr>
      </w:pPr>
      <w:r>
        <w:rPr>
          <w:sz w:val="24"/>
          <w:szCs w:val="24"/>
        </w:rPr>
        <w:t>Заемане на д</w:t>
      </w:r>
      <w:r w:rsidR="002323AC" w:rsidRPr="003F0DFA">
        <w:rPr>
          <w:sz w:val="24"/>
          <w:szCs w:val="24"/>
        </w:rPr>
        <w:t>ържавна служба</w:t>
      </w:r>
    </w:p>
    <w:p w:rsidR="002323AC" w:rsidRPr="003F0DFA" w:rsidRDefault="00272C18" w:rsidP="00997E64">
      <w:pPr>
        <w:pStyle w:val="Bodytext50"/>
        <w:numPr>
          <w:ilvl w:val="0"/>
          <w:numId w:val="5"/>
        </w:numPr>
        <w:shd w:val="clear" w:color="auto" w:fill="auto"/>
        <w:tabs>
          <w:tab w:val="left" w:pos="-426"/>
        </w:tabs>
        <w:spacing w:before="0" w:after="120" w:line="320" w:lineRule="exact"/>
        <w:ind w:left="426" w:firstLine="0"/>
        <w:rPr>
          <w:sz w:val="24"/>
          <w:szCs w:val="24"/>
        </w:rPr>
      </w:pPr>
      <w:r>
        <w:rPr>
          <w:sz w:val="24"/>
          <w:szCs w:val="24"/>
        </w:rPr>
        <w:t>Заемане на и</w:t>
      </w:r>
      <w:r w:rsidR="002323AC" w:rsidRPr="003F0DFA">
        <w:rPr>
          <w:sz w:val="24"/>
          <w:szCs w:val="24"/>
        </w:rPr>
        <w:t>зборн</w:t>
      </w:r>
      <w:r>
        <w:rPr>
          <w:sz w:val="24"/>
          <w:szCs w:val="24"/>
        </w:rPr>
        <w:t>а</w:t>
      </w:r>
      <w:r w:rsidR="002323AC" w:rsidRPr="003F0DFA">
        <w:rPr>
          <w:sz w:val="24"/>
          <w:szCs w:val="24"/>
        </w:rPr>
        <w:t xml:space="preserve"> позици</w:t>
      </w:r>
      <w:r>
        <w:rPr>
          <w:sz w:val="24"/>
          <w:szCs w:val="24"/>
        </w:rPr>
        <w:t>я</w:t>
      </w:r>
    </w:p>
    <w:p w:rsidR="002A2FA8" w:rsidRPr="003F0DFA" w:rsidRDefault="002323AC" w:rsidP="00997E64">
      <w:pPr>
        <w:pStyle w:val="Bodytext50"/>
        <w:numPr>
          <w:ilvl w:val="0"/>
          <w:numId w:val="5"/>
        </w:numPr>
        <w:shd w:val="clear" w:color="auto" w:fill="auto"/>
        <w:tabs>
          <w:tab w:val="left" w:pos="-426"/>
        </w:tabs>
        <w:spacing w:before="0" w:after="120" w:line="320" w:lineRule="exact"/>
        <w:ind w:left="426" w:firstLine="0"/>
        <w:jc w:val="left"/>
        <w:rPr>
          <w:sz w:val="24"/>
          <w:szCs w:val="24"/>
        </w:rPr>
      </w:pPr>
      <w:r w:rsidRPr="003F0DFA">
        <w:rPr>
          <w:sz w:val="24"/>
          <w:szCs w:val="24"/>
        </w:rPr>
        <w:t xml:space="preserve">Длъжност, заемана в </w:t>
      </w:r>
      <w:r w:rsidR="002A2FA8" w:rsidRPr="003F0DFA">
        <w:rPr>
          <w:sz w:val="24"/>
          <w:szCs w:val="24"/>
        </w:rPr>
        <w:t>политическа партия или движение</w:t>
      </w:r>
    </w:p>
    <w:p w:rsidR="002A2FA8" w:rsidRDefault="002323AC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left="426" w:firstLine="0"/>
        <w:jc w:val="left"/>
        <w:rPr>
          <w:sz w:val="24"/>
          <w:szCs w:val="24"/>
        </w:rPr>
      </w:pPr>
      <w:r w:rsidRPr="003F0DFA">
        <w:rPr>
          <w:sz w:val="24"/>
          <w:szCs w:val="24"/>
        </w:rPr>
        <w:t xml:space="preserve">(Моля, подчертайте </w:t>
      </w:r>
      <w:r w:rsidR="000B0EE8">
        <w:rPr>
          <w:sz w:val="24"/>
          <w:szCs w:val="24"/>
        </w:rPr>
        <w:t xml:space="preserve">в </w:t>
      </w:r>
      <w:r w:rsidR="000B0EE8" w:rsidRPr="000B0EE8">
        <w:rPr>
          <w:sz w:val="24"/>
          <w:szCs w:val="24"/>
        </w:rPr>
        <w:t>получер шрифт</w:t>
      </w:r>
      <w:r w:rsidR="000B0EE8">
        <w:rPr>
          <w:sz w:val="24"/>
          <w:szCs w:val="24"/>
        </w:rPr>
        <w:t xml:space="preserve"> </w:t>
      </w:r>
      <w:r w:rsidRPr="003F0DFA">
        <w:rPr>
          <w:sz w:val="24"/>
          <w:szCs w:val="24"/>
        </w:rPr>
        <w:t>длъжността (-</w:t>
      </w:r>
      <w:proofErr w:type="spellStart"/>
      <w:r w:rsidRPr="003F0DFA">
        <w:rPr>
          <w:sz w:val="24"/>
          <w:szCs w:val="24"/>
        </w:rPr>
        <w:t>ите</w:t>
      </w:r>
      <w:proofErr w:type="spellEnd"/>
      <w:r w:rsidRPr="003F0DFA">
        <w:rPr>
          <w:sz w:val="24"/>
          <w:szCs w:val="24"/>
        </w:rPr>
        <w:t xml:space="preserve">), заемани в момента) </w:t>
      </w:r>
    </w:p>
    <w:p w:rsidR="00755629" w:rsidRPr="003F0DFA" w:rsidRDefault="00755629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firstLine="0"/>
        <w:jc w:val="left"/>
        <w:rPr>
          <w:sz w:val="24"/>
          <w:szCs w:val="24"/>
        </w:rPr>
      </w:pPr>
    </w:p>
    <w:p w:rsidR="002323AC" w:rsidRPr="003F0DFA" w:rsidRDefault="002323AC" w:rsidP="00997E64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right="3260" w:firstLine="851"/>
        <w:jc w:val="left"/>
        <w:rPr>
          <w:rStyle w:val="Bodytext5Italic"/>
          <w:sz w:val="24"/>
          <w:szCs w:val="24"/>
        </w:rPr>
      </w:pPr>
      <w:r w:rsidRPr="003F0DFA">
        <w:rPr>
          <w:rStyle w:val="Bodytext5Italic"/>
          <w:sz w:val="24"/>
          <w:szCs w:val="24"/>
        </w:rPr>
        <w:t>Други дейности</w:t>
      </w:r>
    </w:p>
    <w:p w:rsidR="003F0DFA" w:rsidRPr="003F0DFA" w:rsidRDefault="003F0DFA" w:rsidP="00997E64">
      <w:pPr>
        <w:pStyle w:val="Bodytext50"/>
        <w:numPr>
          <w:ilvl w:val="0"/>
          <w:numId w:val="7"/>
        </w:numPr>
        <w:shd w:val="clear" w:color="auto" w:fill="auto"/>
        <w:tabs>
          <w:tab w:val="left" w:pos="-426"/>
        </w:tabs>
        <w:spacing w:before="0" w:after="120" w:line="320" w:lineRule="exact"/>
        <w:ind w:left="709" w:hanging="283"/>
        <w:rPr>
          <w:iCs/>
          <w:sz w:val="24"/>
          <w:szCs w:val="24"/>
        </w:rPr>
      </w:pPr>
      <w:r w:rsidRPr="003F0DFA">
        <w:rPr>
          <w:iCs/>
          <w:sz w:val="24"/>
          <w:szCs w:val="24"/>
        </w:rPr>
        <w:t>Поле на дейност</w:t>
      </w:r>
    </w:p>
    <w:p w:rsidR="003F0DFA" w:rsidRPr="003F0DFA" w:rsidRDefault="003F0DFA" w:rsidP="00997E64">
      <w:pPr>
        <w:pStyle w:val="Bodytext50"/>
        <w:numPr>
          <w:ilvl w:val="0"/>
          <w:numId w:val="7"/>
        </w:numPr>
        <w:shd w:val="clear" w:color="auto" w:fill="auto"/>
        <w:tabs>
          <w:tab w:val="left" w:pos="-426"/>
        </w:tabs>
        <w:spacing w:before="0" w:after="120" w:line="320" w:lineRule="exact"/>
        <w:ind w:left="709" w:hanging="283"/>
        <w:rPr>
          <w:iCs/>
          <w:sz w:val="24"/>
          <w:szCs w:val="24"/>
        </w:rPr>
      </w:pPr>
      <w:r w:rsidRPr="003F0DFA">
        <w:rPr>
          <w:iCs/>
          <w:sz w:val="24"/>
          <w:szCs w:val="24"/>
        </w:rPr>
        <w:t xml:space="preserve">Продължителност </w:t>
      </w:r>
    </w:p>
    <w:p w:rsidR="003F0DFA" w:rsidRPr="003F0DFA" w:rsidRDefault="003F0DFA" w:rsidP="00997E64">
      <w:pPr>
        <w:pStyle w:val="Bodytext50"/>
        <w:numPr>
          <w:ilvl w:val="0"/>
          <w:numId w:val="7"/>
        </w:numPr>
        <w:shd w:val="clear" w:color="auto" w:fill="auto"/>
        <w:tabs>
          <w:tab w:val="left" w:pos="-426"/>
        </w:tabs>
        <w:spacing w:before="0" w:after="120" w:line="320" w:lineRule="exact"/>
        <w:ind w:left="709" w:hanging="283"/>
        <w:rPr>
          <w:iCs/>
          <w:sz w:val="24"/>
          <w:szCs w:val="24"/>
        </w:rPr>
      </w:pPr>
      <w:r w:rsidRPr="003F0DFA">
        <w:rPr>
          <w:iCs/>
          <w:sz w:val="24"/>
          <w:szCs w:val="24"/>
        </w:rPr>
        <w:t>Функции</w:t>
      </w:r>
    </w:p>
    <w:p w:rsidR="003F0DFA" w:rsidRDefault="003F0DFA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left="426" w:firstLine="0"/>
        <w:rPr>
          <w:rStyle w:val="Bodytext5Italic"/>
          <w:i w:val="0"/>
          <w:sz w:val="24"/>
          <w:szCs w:val="24"/>
        </w:rPr>
      </w:pPr>
      <w:r w:rsidRPr="003F0DFA">
        <w:rPr>
          <w:iCs/>
          <w:sz w:val="24"/>
          <w:szCs w:val="24"/>
        </w:rPr>
        <w:t>(</w:t>
      </w:r>
      <w:r w:rsidRPr="003F0DFA">
        <w:rPr>
          <w:rStyle w:val="Bodytext5Italic"/>
          <w:i w:val="0"/>
          <w:sz w:val="24"/>
          <w:szCs w:val="24"/>
        </w:rPr>
        <w:t xml:space="preserve">Моля, подчертайте </w:t>
      </w:r>
      <w:r w:rsidR="000B0EE8" w:rsidRPr="000B0EE8">
        <w:rPr>
          <w:rStyle w:val="Bodytext5Italic"/>
          <w:i w:val="0"/>
          <w:sz w:val="24"/>
          <w:szCs w:val="24"/>
        </w:rPr>
        <w:t xml:space="preserve">в получер шрифт </w:t>
      </w:r>
      <w:r w:rsidRPr="003F0DFA">
        <w:rPr>
          <w:rStyle w:val="Bodytext5Italic"/>
          <w:i w:val="0"/>
          <w:sz w:val="24"/>
          <w:szCs w:val="24"/>
        </w:rPr>
        <w:t>настоящите си дейности)</w:t>
      </w:r>
    </w:p>
    <w:p w:rsidR="00755629" w:rsidRPr="003F0DFA" w:rsidRDefault="00755629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firstLine="0"/>
        <w:rPr>
          <w:rStyle w:val="Bodytext5Italic"/>
          <w:i w:val="0"/>
          <w:sz w:val="24"/>
          <w:szCs w:val="24"/>
        </w:rPr>
      </w:pPr>
    </w:p>
    <w:p w:rsidR="003F0DFA" w:rsidRPr="003F0DFA" w:rsidRDefault="003F0DFA" w:rsidP="00997E64">
      <w:pPr>
        <w:pStyle w:val="Bodytext60"/>
        <w:numPr>
          <w:ilvl w:val="0"/>
          <w:numId w:val="1"/>
        </w:numPr>
        <w:shd w:val="clear" w:color="auto" w:fill="auto"/>
        <w:tabs>
          <w:tab w:val="left" w:pos="426"/>
        </w:tabs>
        <w:spacing w:after="120" w:line="320" w:lineRule="exact"/>
        <w:ind w:left="720" w:firstLine="131"/>
        <w:rPr>
          <w:sz w:val="24"/>
          <w:szCs w:val="24"/>
        </w:rPr>
      </w:pPr>
      <w:r w:rsidRPr="003F0DFA">
        <w:rPr>
          <w:sz w:val="24"/>
          <w:szCs w:val="24"/>
        </w:rPr>
        <w:t xml:space="preserve">Публикации </w:t>
      </w:r>
    </w:p>
    <w:p w:rsidR="00755629" w:rsidRPr="003F0DFA" w:rsidRDefault="003F0DFA" w:rsidP="00997E64">
      <w:pPr>
        <w:pStyle w:val="Bodytext50"/>
        <w:shd w:val="clear" w:color="auto" w:fill="auto"/>
        <w:spacing w:before="0" w:after="120" w:line="320" w:lineRule="exact"/>
        <w:ind w:left="425" w:firstLine="0"/>
        <w:rPr>
          <w:sz w:val="24"/>
          <w:szCs w:val="24"/>
        </w:rPr>
      </w:pPr>
      <w:r w:rsidRPr="003F0DFA">
        <w:rPr>
          <w:sz w:val="24"/>
          <w:szCs w:val="24"/>
        </w:rPr>
        <w:t>(Може</w:t>
      </w:r>
      <w:r w:rsidR="006F4641">
        <w:rPr>
          <w:sz w:val="24"/>
          <w:szCs w:val="24"/>
        </w:rPr>
        <w:t>те</w:t>
      </w:r>
      <w:r w:rsidRPr="003F0DFA">
        <w:rPr>
          <w:sz w:val="24"/>
          <w:szCs w:val="24"/>
        </w:rPr>
        <w:t xml:space="preserve"> да </w:t>
      </w:r>
      <w:r w:rsidRPr="003F0DFA">
        <w:rPr>
          <w:iCs/>
          <w:sz w:val="24"/>
          <w:szCs w:val="24"/>
        </w:rPr>
        <w:t>посочи</w:t>
      </w:r>
      <w:r w:rsidR="006F4641">
        <w:rPr>
          <w:iCs/>
          <w:sz w:val="24"/>
          <w:szCs w:val="24"/>
        </w:rPr>
        <w:t>те</w:t>
      </w:r>
      <w:r w:rsidRPr="003F0DFA">
        <w:rPr>
          <w:iCs/>
          <w:sz w:val="24"/>
          <w:szCs w:val="24"/>
        </w:rPr>
        <w:t xml:space="preserve"> общия брой на публикувани книги и статии, но напишете само най- важните заглавия</w:t>
      </w:r>
      <w:r w:rsidRPr="003F0DFA">
        <w:rPr>
          <w:sz w:val="24"/>
          <w:szCs w:val="24"/>
        </w:rPr>
        <w:t xml:space="preserve"> (максимум 10)</w:t>
      </w:r>
    </w:p>
    <w:p w:rsidR="002323AC" w:rsidRDefault="002323AC" w:rsidP="00997E64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right="3260" w:firstLine="851"/>
        <w:jc w:val="left"/>
        <w:rPr>
          <w:i/>
          <w:sz w:val="24"/>
          <w:szCs w:val="24"/>
        </w:rPr>
      </w:pPr>
      <w:r w:rsidRPr="003F0DFA">
        <w:rPr>
          <w:i/>
          <w:sz w:val="24"/>
          <w:szCs w:val="24"/>
        </w:rPr>
        <w:t>Езици</w:t>
      </w:r>
    </w:p>
    <w:p w:rsidR="003F0DFA" w:rsidRPr="003F0DFA" w:rsidRDefault="003F0DFA" w:rsidP="00526DB8">
      <w:pPr>
        <w:pStyle w:val="Bodytext50"/>
        <w:shd w:val="clear" w:color="auto" w:fill="auto"/>
        <w:spacing w:before="0" w:after="120" w:line="320" w:lineRule="exact"/>
        <w:ind w:left="426" w:firstLine="0"/>
        <w:jc w:val="left"/>
        <w:rPr>
          <w:i/>
          <w:sz w:val="24"/>
          <w:szCs w:val="24"/>
        </w:rPr>
      </w:pPr>
      <w:r w:rsidRPr="001342B5">
        <w:rPr>
          <w:sz w:val="24"/>
          <w:szCs w:val="24"/>
        </w:rPr>
        <w:t>(Изискване</w:t>
      </w:r>
      <w:r w:rsidRPr="000B0EE8">
        <w:rPr>
          <w:sz w:val="24"/>
          <w:szCs w:val="24"/>
        </w:rPr>
        <w:t xml:space="preserve">: </w:t>
      </w:r>
      <w:r w:rsidR="00084C42" w:rsidRPr="00084C42">
        <w:rPr>
          <w:sz w:val="24"/>
          <w:szCs w:val="24"/>
        </w:rPr>
        <w:t>висока степен</w:t>
      </w:r>
      <w:r w:rsidR="00084C42">
        <w:rPr>
          <w:sz w:val="24"/>
          <w:szCs w:val="24"/>
        </w:rPr>
        <w:t xml:space="preserve"> на</w:t>
      </w:r>
      <w:r w:rsidRPr="000B0EE8">
        <w:rPr>
          <w:sz w:val="24"/>
          <w:szCs w:val="24"/>
        </w:rPr>
        <w:t xml:space="preserve"> владеене на един от официалните езици на Съвета на Европа и </w:t>
      </w:r>
      <w:r w:rsidR="00BE6CF0" w:rsidRPr="00BE6CF0">
        <w:rPr>
          <w:sz w:val="24"/>
          <w:szCs w:val="24"/>
        </w:rPr>
        <w:t xml:space="preserve">достатъчна степен </w:t>
      </w:r>
      <w:r w:rsidR="00BE6CF0">
        <w:rPr>
          <w:sz w:val="24"/>
          <w:szCs w:val="24"/>
        </w:rPr>
        <w:t>на владеене</w:t>
      </w:r>
      <w:r w:rsidR="009A2A10">
        <w:rPr>
          <w:sz w:val="24"/>
          <w:szCs w:val="24"/>
        </w:rPr>
        <w:t xml:space="preserve"> на</w:t>
      </w:r>
      <w:r w:rsidR="009A2A10" w:rsidRPr="000B0EE8">
        <w:rPr>
          <w:sz w:val="24"/>
          <w:szCs w:val="24"/>
        </w:rPr>
        <w:t xml:space="preserve"> </w:t>
      </w:r>
      <w:r w:rsidRPr="000B0EE8">
        <w:rPr>
          <w:sz w:val="24"/>
          <w:szCs w:val="24"/>
        </w:rPr>
        <w:t>другия</w:t>
      </w:r>
      <w:r w:rsidR="00D91A91">
        <w:rPr>
          <w:sz w:val="24"/>
          <w:szCs w:val="24"/>
        </w:rPr>
        <w:t>)</w:t>
      </w:r>
    </w:p>
    <w:p w:rsidR="002308AE" w:rsidRDefault="002308AE" w:rsidP="002323AC">
      <w:pPr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2260"/>
        <w:gridCol w:w="840"/>
        <w:gridCol w:w="847"/>
        <w:gridCol w:w="845"/>
        <w:gridCol w:w="850"/>
        <w:gridCol w:w="975"/>
        <w:gridCol w:w="973"/>
        <w:gridCol w:w="978"/>
        <w:gridCol w:w="1103"/>
        <w:gridCol w:w="1102"/>
      </w:tblGrid>
      <w:tr w:rsidR="002308AE" w:rsidRPr="002308AE" w:rsidTr="000B0EE8">
        <w:tc>
          <w:tcPr>
            <w:tcW w:w="2260" w:type="dxa"/>
            <w:vMerge w:val="restart"/>
          </w:tcPr>
          <w:p w:rsidR="002308AE" w:rsidRPr="0031357E" w:rsidRDefault="002308AE" w:rsidP="0031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7E">
              <w:rPr>
                <w:rFonts w:ascii="Times New Roman" w:hAnsi="Times New Roman" w:cs="Times New Roman"/>
                <w:b/>
                <w:sz w:val="24"/>
                <w:szCs w:val="24"/>
              </w:rPr>
              <w:t>Език</w:t>
            </w:r>
          </w:p>
        </w:tc>
        <w:tc>
          <w:tcPr>
            <w:tcW w:w="2532" w:type="dxa"/>
            <w:gridSpan w:val="3"/>
          </w:tcPr>
          <w:p w:rsidR="002308AE" w:rsidRPr="0031357E" w:rsidRDefault="002308AE" w:rsidP="002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7E">
              <w:rPr>
                <w:rFonts w:ascii="Times New Roman" w:hAnsi="Times New Roman" w:cs="Times New Roman"/>
                <w:b/>
                <w:sz w:val="24"/>
                <w:szCs w:val="24"/>
              </w:rPr>
              <w:t>Четене</w:t>
            </w:r>
          </w:p>
        </w:tc>
        <w:tc>
          <w:tcPr>
            <w:tcW w:w="2798" w:type="dxa"/>
            <w:gridSpan w:val="3"/>
          </w:tcPr>
          <w:p w:rsidR="002308AE" w:rsidRPr="0031357E" w:rsidRDefault="002308AE" w:rsidP="002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7E">
              <w:rPr>
                <w:rFonts w:ascii="Times New Roman" w:hAnsi="Times New Roman" w:cs="Times New Roman"/>
                <w:b/>
                <w:sz w:val="24"/>
                <w:szCs w:val="24"/>
              </w:rPr>
              <w:t>Писане</w:t>
            </w:r>
          </w:p>
        </w:tc>
        <w:tc>
          <w:tcPr>
            <w:tcW w:w="3183" w:type="dxa"/>
            <w:gridSpan w:val="3"/>
          </w:tcPr>
          <w:p w:rsidR="002308AE" w:rsidRPr="0031357E" w:rsidRDefault="002308AE" w:rsidP="002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7E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Говорене</w:t>
            </w:r>
          </w:p>
        </w:tc>
      </w:tr>
      <w:tr w:rsidR="002308AE" w:rsidRPr="002308AE" w:rsidTr="000B0EE8">
        <w:tc>
          <w:tcPr>
            <w:tcW w:w="2260" w:type="dxa"/>
            <w:vMerge/>
          </w:tcPr>
          <w:p w:rsidR="002308AE" w:rsidRPr="002308AE" w:rsidRDefault="002308AE" w:rsidP="002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 добро</w:t>
            </w:r>
          </w:p>
        </w:tc>
        <w:tc>
          <w:tcPr>
            <w:tcW w:w="847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</w:t>
            </w:r>
          </w:p>
        </w:tc>
        <w:tc>
          <w:tcPr>
            <w:tcW w:w="845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Слабо</w:t>
            </w:r>
          </w:p>
        </w:tc>
        <w:tc>
          <w:tcPr>
            <w:tcW w:w="850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 добро</w:t>
            </w:r>
          </w:p>
        </w:tc>
        <w:tc>
          <w:tcPr>
            <w:tcW w:w="975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</w:t>
            </w:r>
          </w:p>
        </w:tc>
        <w:tc>
          <w:tcPr>
            <w:tcW w:w="973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Слабо</w:t>
            </w:r>
          </w:p>
        </w:tc>
        <w:tc>
          <w:tcPr>
            <w:tcW w:w="978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 добро</w:t>
            </w:r>
          </w:p>
        </w:tc>
        <w:tc>
          <w:tcPr>
            <w:tcW w:w="1103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</w:t>
            </w:r>
          </w:p>
        </w:tc>
        <w:tc>
          <w:tcPr>
            <w:tcW w:w="1102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Слабо</w:t>
            </w:r>
          </w:p>
        </w:tc>
      </w:tr>
      <w:tr w:rsidR="002308AE" w:rsidRPr="002308AE" w:rsidTr="000B0EE8">
        <w:tc>
          <w:tcPr>
            <w:tcW w:w="2260" w:type="dxa"/>
          </w:tcPr>
          <w:p w:rsidR="002308AE" w:rsidRPr="0031357E" w:rsidRDefault="0031357E" w:rsidP="0031357E">
            <w:pPr>
              <w:pStyle w:val="ListParagraph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57E">
              <w:rPr>
                <w:rFonts w:ascii="Times New Roman" w:hAnsi="Times New Roman" w:cs="Times New Roman"/>
                <w:sz w:val="24"/>
                <w:szCs w:val="24"/>
              </w:rPr>
              <w:t>Първи език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57E" w:rsidRDefault="000B0EE8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:rsidR="0031357E" w:rsidRP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(моля посочете)</w:t>
            </w: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2308AE" w:rsidRPr="0031357E" w:rsidRDefault="0031357E" w:rsidP="0031357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Официални езици:</w:t>
            </w: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2308A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английски език</w:t>
            </w:r>
          </w:p>
          <w:p w:rsidR="0031357E" w:rsidRP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2308A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френски език</w:t>
            </w:r>
          </w:p>
          <w:p w:rsidR="0031357E" w:rsidRP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2308AE" w:rsidRPr="0031357E" w:rsidRDefault="0031357E" w:rsidP="0031357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 езици:</w:t>
            </w: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31357E" w:rsidRDefault="000B0EE8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8"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:rsidR="006F4641" w:rsidRDefault="006F4641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641" w:rsidRPr="0031357E" w:rsidRDefault="006F4641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E8" w:rsidRPr="002308AE" w:rsidTr="000B0EE8">
        <w:tc>
          <w:tcPr>
            <w:tcW w:w="2260" w:type="dxa"/>
          </w:tcPr>
          <w:p w:rsidR="000B0EE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…………………….</w:t>
            </w:r>
          </w:p>
          <w:p w:rsidR="000B0EE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0B0EE8" w:rsidRDefault="0031357E" w:rsidP="000B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EE8"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:rsidR="002308A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57E" w:rsidRP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4" w:rsidRPr="00997E64" w:rsidRDefault="00997E64" w:rsidP="00997E64">
      <w:pPr>
        <w:pStyle w:val="Bodytext50"/>
        <w:shd w:val="clear" w:color="auto" w:fill="auto"/>
        <w:spacing w:before="0" w:after="0" w:line="320" w:lineRule="exact"/>
        <w:ind w:left="851" w:firstLine="0"/>
        <w:rPr>
          <w:i/>
          <w:color w:val="000000"/>
          <w:shd w:val="clear" w:color="auto" w:fill="FFFFFF"/>
          <w:lang w:eastAsia="bg-BG" w:bidi="bg-BG"/>
        </w:rPr>
      </w:pPr>
    </w:p>
    <w:p w:rsidR="005E6A81" w:rsidRPr="00675EA1" w:rsidRDefault="0031357E" w:rsidP="00997E64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rStyle w:val="Bodytext5Italic"/>
          <w:iCs w:val="0"/>
        </w:rPr>
      </w:pPr>
      <w:r w:rsidRPr="0031357E">
        <w:rPr>
          <w:i/>
          <w:iCs/>
          <w:sz w:val="24"/>
          <w:szCs w:val="24"/>
          <w:lang w:eastAsia="bg-BG" w:bidi="bg-BG"/>
        </w:rPr>
        <w:t xml:space="preserve">В </w:t>
      </w:r>
      <w:r w:rsidRPr="0031357E">
        <w:rPr>
          <w:rStyle w:val="Bodytext5Italic"/>
          <w:iCs w:val="0"/>
        </w:rPr>
        <w:t>случай, че не отговаряте на изискването за ниво на владеене на официал</w:t>
      </w:r>
      <w:r w:rsidR="000B0EE8">
        <w:rPr>
          <w:rStyle w:val="Bodytext5Italic"/>
          <w:iCs w:val="0"/>
        </w:rPr>
        <w:t>е</w:t>
      </w:r>
      <w:r w:rsidRPr="0031357E">
        <w:rPr>
          <w:rStyle w:val="Bodytext5Italic"/>
          <w:iCs w:val="0"/>
        </w:rPr>
        <w:t>н език, необходимо за поста на съдия, моля да заяв</w:t>
      </w:r>
      <w:r w:rsidR="006A2013">
        <w:rPr>
          <w:rStyle w:val="Bodytext5Italic"/>
          <w:iCs w:val="0"/>
        </w:rPr>
        <w:t>и</w:t>
      </w:r>
      <w:r w:rsidRPr="0031357E">
        <w:rPr>
          <w:rStyle w:val="Bodytext5Italic"/>
          <w:iCs w:val="0"/>
        </w:rPr>
        <w:t xml:space="preserve">те намерението си да следвате интензивни езикови курсове по съответния език, преди и, ако е необходимо, при започване на изпълнение на Вашите задължения, ако бъдете избран за </w:t>
      </w:r>
      <w:r w:rsidRPr="00675EA1">
        <w:rPr>
          <w:rStyle w:val="Bodytext5Italic"/>
          <w:iCs w:val="0"/>
        </w:rPr>
        <w:t>съдия в Съда.</w:t>
      </w:r>
    </w:p>
    <w:p w:rsidR="000B0EE8" w:rsidRPr="005D1134" w:rsidRDefault="00A1491F" w:rsidP="00150B8B">
      <w:pPr>
        <w:pStyle w:val="Bodytext50"/>
        <w:shd w:val="clear" w:color="auto" w:fill="auto"/>
        <w:tabs>
          <w:tab w:val="left" w:pos="2090"/>
          <w:tab w:val="left" w:pos="4490"/>
        </w:tabs>
        <w:spacing w:before="0" w:after="120" w:line="320" w:lineRule="exact"/>
        <w:ind w:left="851" w:firstLine="0"/>
        <w:rPr>
          <w:rStyle w:val="Bodytext5Italic"/>
          <w:iCs w:val="0"/>
        </w:rPr>
      </w:pPr>
      <w:sdt>
        <w:sdtPr>
          <w:rPr>
            <w:i/>
            <w:iCs/>
            <w:color w:val="000000"/>
            <w:sz w:val="28"/>
            <w:szCs w:val="28"/>
            <w:shd w:val="clear" w:color="auto" w:fill="FFFFFF"/>
            <w:lang w:eastAsia="bg-BG" w:bidi="bg-BG"/>
          </w:rPr>
          <w:id w:val="52860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134">
            <w:rPr>
              <w:rFonts w:ascii="MS Gothic" w:eastAsia="MS Gothic" w:hAnsi="MS Gothic" w:hint="eastAsia"/>
              <w:sz w:val="28"/>
              <w:szCs w:val="28"/>
              <w:lang w:eastAsia="bg-BG"/>
            </w:rPr>
            <w:t>☐</w:t>
          </w:r>
        </w:sdtContent>
      </w:sdt>
      <w:r w:rsidR="00150B8B">
        <w:rPr>
          <w:sz w:val="28"/>
          <w:szCs w:val="28"/>
          <w:lang w:eastAsia="bg-BG"/>
        </w:rPr>
        <w:t xml:space="preserve">    </w:t>
      </w:r>
      <w:r w:rsidR="00150B8B" w:rsidRPr="00150B8B">
        <w:rPr>
          <w:rStyle w:val="Bodytext5Italic"/>
          <w:b/>
          <w:iCs w:val="0"/>
        </w:rPr>
        <w:t>Да</w:t>
      </w:r>
    </w:p>
    <w:p w:rsidR="0031357E" w:rsidRPr="00675EA1" w:rsidRDefault="0031357E" w:rsidP="00997E64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rStyle w:val="Bodytext5Italic"/>
          <w:iCs w:val="0"/>
        </w:rPr>
      </w:pPr>
      <w:r w:rsidRPr="00675EA1">
        <w:rPr>
          <w:rStyle w:val="Bodytext5Italic"/>
          <w:iCs w:val="0"/>
        </w:rPr>
        <w:t>Друга важна информация</w:t>
      </w:r>
    </w:p>
    <w:p w:rsidR="0031357E" w:rsidRDefault="0031357E" w:rsidP="00997E64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i/>
          <w:iCs/>
          <w:sz w:val="24"/>
          <w:szCs w:val="24"/>
          <w:lang w:eastAsia="bg-BG" w:bidi="bg-BG"/>
        </w:rPr>
      </w:pPr>
      <w:r w:rsidRPr="0031357E">
        <w:rPr>
          <w:rStyle w:val="Bodytext5Italic"/>
          <w:iCs w:val="0"/>
        </w:rPr>
        <w:t>Моля, потвърдете, че ще пребивавате за постоянно в гр. Страсбург, ако бъдете избран за съдия в Съда</w:t>
      </w:r>
      <w:r w:rsidRPr="0031357E">
        <w:rPr>
          <w:i/>
          <w:iCs/>
          <w:sz w:val="24"/>
          <w:szCs w:val="24"/>
          <w:lang w:eastAsia="bg-BG" w:bidi="bg-BG"/>
        </w:rPr>
        <w:t>.</w:t>
      </w:r>
      <w:r w:rsidR="005F453F" w:rsidRPr="00675EA1">
        <w:rPr>
          <w:i/>
          <w:iCs/>
          <w:sz w:val="24"/>
          <w:szCs w:val="24"/>
          <w:lang w:eastAsia="bg-BG" w:bidi="bg-BG"/>
        </w:rPr>
        <w:t xml:space="preserve">    </w:t>
      </w:r>
    </w:p>
    <w:p w:rsidR="00150B8B" w:rsidRPr="00150B8B" w:rsidRDefault="00A1491F" w:rsidP="00150B8B">
      <w:pPr>
        <w:pStyle w:val="Bodytext50"/>
        <w:shd w:val="clear" w:color="auto" w:fill="auto"/>
        <w:spacing w:before="0" w:after="120" w:line="320" w:lineRule="exact"/>
        <w:ind w:left="851" w:firstLine="0"/>
        <w:rPr>
          <w:i/>
          <w:color w:val="000000"/>
          <w:shd w:val="clear" w:color="auto" w:fill="FFFFFF"/>
          <w:lang w:eastAsia="bg-BG" w:bidi="bg-BG"/>
        </w:rPr>
      </w:pPr>
      <w:sdt>
        <w:sdtPr>
          <w:rPr>
            <w:sz w:val="28"/>
            <w:szCs w:val="28"/>
            <w:lang w:eastAsia="bg-BG"/>
          </w:rPr>
          <w:id w:val="-55771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8B">
            <w:rPr>
              <w:rFonts w:ascii="MS Gothic" w:eastAsia="MS Gothic" w:hAnsi="MS Gothic" w:hint="eastAsia"/>
              <w:sz w:val="28"/>
              <w:szCs w:val="28"/>
              <w:lang w:eastAsia="bg-BG"/>
            </w:rPr>
            <w:t>☐</w:t>
          </w:r>
        </w:sdtContent>
      </w:sdt>
      <w:r w:rsidR="00150B8B">
        <w:rPr>
          <w:sz w:val="28"/>
          <w:szCs w:val="28"/>
          <w:lang w:eastAsia="bg-BG"/>
        </w:rPr>
        <w:t xml:space="preserve">    </w:t>
      </w:r>
      <w:r w:rsidR="00150B8B" w:rsidRPr="00852D7F">
        <w:rPr>
          <w:rStyle w:val="Bodytext5Italic"/>
          <w:b/>
          <w:iCs w:val="0"/>
        </w:rPr>
        <w:t>Да</w:t>
      </w:r>
    </w:p>
    <w:sectPr w:rsidR="00150B8B" w:rsidRPr="00150B8B" w:rsidSect="003F0D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1F" w:rsidRDefault="00A1491F" w:rsidP="006A2013">
      <w:pPr>
        <w:spacing w:after="0" w:line="240" w:lineRule="auto"/>
      </w:pPr>
      <w:r>
        <w:separator/>
      </w:r>
    </w:p>
  </w:endnote>
  <w:endnote w:type="continuationSeparator" w:id="0">
    <w:p w:rsidR="00A1491F" w:rsidRDefault="00A1491F" w:rsidP="006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91" w:rsidRDefault="00E36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91" w:rsidRDefault="00E368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91" w:rsidRDefault="00E36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1F" w:rsidRDefault="00A1491F" w:rsidP="006A2013">
      <w:pPr>
        <w:spacing w:after="0" w:line="240" w:lineRule="auto"/>
      </w:pPr>
      <w:r>
        <w:separator/>
      </w:r>
    </w:p>
  </w:footnote>
  <w:footnote w:type="continuationSeparator" w:id="0">
    <w:p w:rsidR="00A1491F" w:rsidRDefault="00A1491F" w:rsidP="006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91" w:rsidRDefault="00E36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13" w:rsidRPr="006A2013" w:rsidRDefault="00E36891" w:rsidP="006A2013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E36891">
      <w:rPr>
        <w:rFonts w:ascii="Times New Roman" w:hAnsi="Times New Roman" w:cs="Times New Roman"/>
      </w:rPr>
      <w:t>Приложение №1 към Заповед №</w:t>
    </w:r>
    <w:r w:rsidR="00304530">
      <w:rPr>
        <w:rFonts w:ascii="Times New Roman" w:hAnsi="Times New Roman" w:cs="Times New Roman"/>
        <w:lang w:val="en-US"/>
      </w:rPr>
      <w:t xml:space="preserve"> </w:t>
    </w:r>
    <w:r w:rsidR="00304530">
      <w:rPr>
        <w:rFonts w:ascii="Times New Roman" w:hAnsi="Times New Roman" w:cs="Times New Roman"/>
      </w:rPr>
      <w:t xml:space="preserve">ЛС-04-17/20.01.2023 г. </w:t>
    </w:r>
    <w:bookmarkStart w:id="0" w:name="_GoBack"/>
    <w:bookmarkEnd w:id="0"/>
    <w:r w:rsidR="006A2013" w:rsidRPr="006A2013">
      <w:rPr>
        <w:rFonts w:ascii="Times New Roman" w:hAnsi="Times New Roman" w:cs="Times New Roman"/>
      </w:rPr>
      <w:tab/>
    </w:r>
    <w:r w:rsidR="006A2013">
      <w:rPr>
        <w:rFonts w:ascii="Times New Roman" w:hAnsi="Times New Roman" w:cs="Times New Roman"/>
      </w:rPr>
      <w:t xml:space="preserve">         </w:t>
    </w:r>
    <w:r>
      <w:rPr>
        <w:rFonts w:ascii="Times New Roman" w:hAnsi="Times New Roman" w:cs="Times New Roman"/>
      </w:rPr>
      <w:t xml:space="preserve">      </w:t>
    </w:r>
    <w:r w:rsidR="006A2013">
      <w:rPr>
        <w:rFonts w:ascii="Times New Roman" w:hAnsi="Times New Roman" w:cs="Times New Roman"/>
      </w:rPr>
      <w:t xml:space="preserve"> </w:t>
    </w:r>
    <w:r w:rsidR="006A2013" w:rsidRPr="006A2013">
      <w:rPr>
        <w:rFonts w:ascii="Times New Roman" w:hAnsi="Times New Roman" w:cs="Times New Roman"/>
      </w:rPr>
      <w:t>Неофициален превод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91" w:rsidRDefault="00E36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4483"/>
    <w:multiLevelType w:val="hybridMultilevel"/>
    <w:tmpl w:val="56F46AB8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25AA"/>
    <w:multiLevelType w:val="hybridMultilevel"/>
    <w:tmpl w:val="4CDE3D84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3CC1032"/>
    <w:multiLevelType w:val="hybridMultilevel"/>
    <w:tmpl w:val="07E05D3E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9E2798F"/>
    <w:multiLevelType w:val="multilevel"/>
    <w:tmpl w:val="89D8AD18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0A5E42"/>
    <w:multiLevelType w:val="hybridMultilevel"/>
    <w:tmpl w:val="C1627C74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879311D"/>
    <w:multiLevelType w:val="multilevel"/>
    <w:tmpl w:val="FBD26D72"/>
    <w:lvl w:ilvl="0">
      <w:start w:val="1"/>
      <w:numFmt w:val="upperRoman"/>
      <w:lvlText w:val="%1."/>
      <w:lvlJc w:val="righ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3E06B6"/>
    <w:multiLevelType w:val="multilevel"/>
    <w:tmpl w:val="4530C7B8"/>
    <w:lvl w:ilvl="0">
      <w:start w:val="7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8A15D1"/>
    <w:multiLevelType w:val="hybridMultilevel"/>
    <w:tmpl w:val="39585490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21796"/>
    <w:multiLevelType w:val="hybridMultilevel"/>
    <w:tmpl w:val="F0F45FE8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56"/>
    <w:rsid w:val="00084C42"/>
    <w:rsid w:val="000B0EE8"/>
    <w:rsid w:val="00150B8B"/>
    <w:rsid w:val="001B04B6"/>
    <w:rsid w:val="002308AE"/>
    <w:rsid w:val="002323AC"/>
    <w:rsid w:val="00272C18"/>
    <w:rsid w:val="002A2FA8"/>
    <w:rsid w:val="00304530"/>
    <w:rsid w:val="0031357E"/>
    <w:rsid w:val="003F0DFA"/>
    <w:rsid w:val="00426418"/>
    <w:rsid w:val="00516D1B"/>
    <w:rsid w:val="00526DB8"/>
    <w:rsid w:val="005D1134"/>
    <w:rsid w:val="005E6A81"/>
    <w:rsid w:val="005F453F"/>
    <w:rsid w:val="00675EA1"/>
    <w:rsid w:val="006A2013"/>
    <w:rsid w:val="006D5497"/>
    <w:rsid w:val="006F4641"/>
    <w:rsid w:val="00755629"/>
    <w:rsid w:val="008801B2"/>
    <w:rsid w:val="009638F8"/>
    <w:rsid w:val="00997E64"/>
    <w:rsid w:val="009A2A10"/>
    <w:rsid w:val="00A1491F"/>
    <w:rsid w:val="00A64B56"/>
    <w:rsid w:val="00AC3765"/>
    <w:rsid w:val="00BE6CF0"/>
    <w:rsid w:val="00C63EDA"/>
    <w:rsid w:val="00C65502"/>
    <w:rsid w:val="00D12253"/>
    <w:rsid w:val="00D91A91"/>
    <w:rsid w:val="00E36891"/>
    <w:rsid w:val="00E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2543"/>
  <w15:chartTrackingRefBased/>
  <w15:docId w15:val="{08D0BE6E-0948-4BAE-B680-2E976A51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2323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Italic">
    <w:name w:val="Body text (5) + Italic"/>
    <w:basedOn w:val="Bodytext5"/>
    <w:rsid w:val="002323A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6">
    <w:name w:val="Body text (6)_"/>
    <w:basedOn w:val="DefaultParagraphFont"/>
    <w:link w:val="Bodytext60"/>
    <w:rsid w:val="002323A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323AC"/>
    <w:pPr>
      <w:widowControl w:val="0"/>
      <w:shd w:val="clear" w:color="auto" w:fill="FFFFFF"/>
      <w:spacing w:before="1020" w:after="240" w:line="274" w:lineRule="exact"/>
      <w:ind w:hanging="180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2323AC"/>
    <w:pPr>
      <w:widowControl w:val="0"/>
      <w:shd w:val="clear" w:color="auto" w:fill="FFFFFF"/>
      <w:spacing w:after="0" w:line="508" w:lineRule="exact"/>
      <w:ind w:hanging="180"/>
      <w:jc w:val="both"/>
    </w:pPr>
    <w:rPr>
      <w:rFonts w:ascii="Times New Roman" w:eastAsia="Times New Roman" w:hAnsi="Times New Roman" w:cs="Times New Roman"/>
      <w:i/>
      <w:iCs/>
    </w:rPr>
  </w:style>
  <w:style w:type="table" w:styleId="TableGrid">
    <w:name w:val="Table Grid"/>
    <w:basedOn w:val="TableNormal"/>
    <w:uiPriority w:val="39"/>
    <w:rsid w:val="0023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13"/>
  </w:style>
  <w:style w:type="paragraph" w:styleId="Footer">
    <w:name w:val="footer"/>
    <w:basedOn w:val="Normal"/>
    <w:link w:val="FooterChar"/>
    <w:uiPriority w:val="99"/>
    <w:unhideWhenUsed/>
    <w:rsid w:val="006A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DB2D-72E8-4A48-B020-0E17FB17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Mirena Tsenova</dc:creator>
  <cp:keywords/>
  <dc:description/>
  <cp:lastModifiedBy>Mirena Tsenova</cp:lastModifiedBy>
  <cp:revision>86</cp:revision>
  <cp:lastPrinted>2022-12-12T11:26:00Z</cp:lastPrinted>
  <dcterms:created xsi:type="dcterms:W3CDTF">2022-11-17T10:41:00Z</dcterms:created>
  <dcterms:modified xsi:type="dcterms:W3CDTF">2023-01-20T15:43:00Z</dcterms:modified>
</cp:coreProperties>
</file>