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54" w:rsidRPr="00EF6754" w:rsidRDefault="00EF6754" w:rsidP="00EF67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6754">
        <w:rPr>
          <w:rFonts w:ascii="Times New Roman" w:hAnsi="Times New Roman" w:cs="Times New Roman"/>
          <w:sz w:val="32"/>
          <w:szCs w:val="32"/>
        </w:rPr>
        <w:t>РЕПУБЛИКА БЪЛГАРИЯ</w:t>
      </w:r>
    </w:p>
    <w:p w:rsidR="00EF6754" w:rsidRDefault="00EF6754" w:rsidP="00EF67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6754">
        <w:rPr>
          <w:rFonts w:ascii="Times New Roman" w:hAnsi="Times New Roman" w:cs="Times New Roman"/>
          <w:sz w:val="32"/>
          <w:szCs w:val="32"/>
        </w:rPr>
        <w:t>МИНИСТЕРСТВО НА ПРАВОСЪДИЕТО</w:t>
      </w:r>
    </w:p>
    <w:p w:rsidR="00EF6754" w:rsidRPr="00EF6754" w:rsidRDefault="00EF6754" w:rsidP="00EF6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754" w:rsidRPr="004144E7" w:rsidRDefault="00EF6754" w:rsidP="00EF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4E7">
        <w:rPr>
          <w:rFonts w:ascii="Times New Roman" w:hAnsi="Times New Roman" w:cs="Times New Roman"/>
          <w:sz w:val="28"/>
          <w:szCs w:val="28"/>
        </w:rPr>
        <w:t>ОБЯВЛЕНИЕ</w:t>
      </w:r>
    </w:p>
    <w:p w:rsidR="00EF6754" w:rsidRPr="00A06E94" w:rsidRDefault="00EF6754" w:rsidP="00EF675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 xml:space="preserve">Министерството на правосъдието на основание чл. 14 от Наредбата за провеждане на конкурсите и подбора при мобилност на държавни служители и заповед № </w:t>
      </w:r>
      <w:r w:rsidR="00914BF8">
        <w:rPr>
          <w:rFonts w:ascii="Times New Roman" w:hAnsi="Times New Roman" w:cs="Times New Roman"/>
          <w:sz w:val="24"/>
          <w:szCs w:val="24"/>
        </w:rPr>
        <w:t>ЧР</w:t>
      </w:r>
      <w:r w:rsidR="004624EC">
        <w:rPr>
          <w:rFonts w:ascii="Times New Roman" w:hAnsi="Times New Roman" w:cs="Times New Roman"/>
          <w:sz w:val="24"/>
          <w:szCs w:val="24"/>
        </w:rPr>
        <w:t>-</w:t>
      </w:r>
      <w:r w:rsidR="00914BF8">
        <w:rPr>
          <w:rFonts w:ascii="Times New Roman" w:hAnsi="Times New Roman" w:cs="Times New Roman"/>
          <w:sz w:val="24"/>
          <w:szCs w:val="24"/>
        </w:rPr>
        <w:t>10-4</w:t>
      </w:r>
      <w:r w:rsidR="000E3132">
        <w:rPr>
          <w:rFonts w:ascii="Times New Roman" w:hAnsi="Times New Roman" w:cs="Times New Roman"/>
          <w:sz w:val="24"/>
          <w:szCs w:val="24"/>
        </w:rPr>
        <w:t>/</w:t>
      </w:r>
      <w:r w:rsidR="00914BF8">
        <w:rPr>
          <w:rFonts w:ascii="Times New Roman" w:hAnsi="Times New Roman" w:cs="Times New Roman"/>
          <w:sz w:val="24"/>
          <w:szCs w:val="24"/>
        </w:rPr>
        <w:t>17.01.</w:t>
      </w:r>
      <w:bookmarkStart w:id="0" w:name="_GoBack"/>
      <w:bookmarkEnd w:id="0"/>
      <w:r w:rsidR="000E3132">
        <w:rPr>
          <w:rFonts w:ascii="Times New Roman" w:hAnsi="Times New Roman" w:cs="Times New Roman"/>
          <w:sz w:val="24"/>
          <w:szCs w:val="24"/>
        </w:rPr>
        <w:t>202</w:t>
      </w:r>
      <w:r w:rsidR="008E27C5">
        <w:rPr>
          <w:rFonts w:ascii="Times New Roman" w:hAnsi="Times New Roman" w:cs="Times New Roman"/>
          <w:sz w:val="24"/>
          <w:szCs w:val="24"/>
        </w:rPr>
        <w:t>4</w:t>
      </w:r>
      <w:r w:rsidR="000E3132">
        <w:rPr>
          <w:rFonts w:ascii="Times New Roman" w:hAnsi="Times New Roman" w:cs="Times New Roman"/>
          <w:sz w:val="24"/>
          <w:szCs w:val="24"/>
        </w:rPr>
        <w:t xml:space="preserve"> г. </w:t>
      </w:r>
      <w:r w:rsidRPr="00A06E94">
        <w:rPr>
          <w:rFonts w:ascii="Times New Roman" w:hAnsi="Times New Roman" w:cs="Times New Roman"/>
          <w:sz w:val="24"/>
          <w:szCs w:val="24"/>
        </w:rPr>
        <w:t xml:space="preserve">на </w:t>
      </w:r>
      <w:r w:rsidR="000B31BC">
        <w:rPr>
          <w:rFonts w:ascii="Times New Roman" w:hAnsi="Times New Roman" w:cs="Times New Roman"/>
          <w:sz w:val="24"/>
          <w:szCs w:val="24"/>
        </w:rPr>
        <w:t>министъра на правосъдието</w:t>
      </w:r>
      <w:r w:rsidRPr="00A06E94">
        <w:rPr>
          <w:rFonts w:ascii="Times New Roman" w:hAnsi="Times New Roman" w:cs="Times New Roman"/>
          <w:sz w:val="24"/>
          <w:szCs w:val="24"/>
        </w:rPr>
        <w:t xml:space="preserve"> обявява конкурс за заемане на 1 /една/ щатна бройка за длъжността „</w:t>
      </w:r>
      <w:r w:rsidR="00FF10F0" w:rsidRPr="00A06E94">
        <w:rPr>
          <w:rFonts w:ascii="Times New Roman" w:hAnsi="Times New Roman" w:cs="Times New Roman"/>
          <w:sz w:val="24"/>
          <w:szCs w:val="24"/>
        </w:rPr>
        <w:t xml:space="preserve">главен </w:t>
      </w:r>
      <w:r w:rsidR="00284940" w:rsidRPr="00A06E94">
        <w:rPr>
          <w:rFonts w:ascii="Times New Roman" w:hAnsi="Times New Roman" w:cs="Times New Roman"/>
          <w:sz w:val="24"/>
          <w:szCs w:val="24"/>
        </w:rPr>
        <w:t>юрисконсулт</w:t>
      </w:r>
      <w:r w:rsidRPr="00A06E94">
        <w:rPr>
          <w:rFonts w:ascii="Times New Roman" w:hAnsi="Times New Roman" w:cs="Times New Roman"/>
          <w:sz w:val="24"/>
          <w:szCs w:val="24"/>
        </w:rPr>
        <w:t>” в отдел „</w:t>
      </w:r>
      <w:r w:rsidR="00284940" w:rsidRPr="00A06E94">
        <w:rPr>
          <w:rFonts w:ascii="Times New Roman" w:hAnsi="Times New Roman" w:cs="Times New Roman"/>
          <w:sz w:val="24"/>
          <w:szCs w:val="24"/>
        </w:rPr>
        <w:t>Правни</w:t>
      </w:r>
      <w:r w:rsidR="00FF10F0" w:rsidRPr="00A06E94">
        <w:rPr>
          <w:rFonts w:ascii="Times New Roman" w:hAnsi="Times New Roman" w:cs="Times New Roman"/>
          <w:sz w:val="24"/>
          <w:szCs w:val="24"/>
        </w:rPr>
        <w:t xml:space="preserve"> дейности</w:t>
      </w:r>
      <w:r w:rsidR="00284940" w:rsidRPr="00A06E94">
        <w:rPr>
          <w:rFonts w:ascii="Times New Roman" w:hAnsi="Times New Roman" w:cs="Times New Roman"/>
          <w:sz w:val="24"/>
          <w:szCs w:val="24"/>
        </w:rPr>
        <w:t xml:space="preserve"> и човешки ресурси</w:t>
      </w:r>
      <w:r w:rsidRPr="00A06E94">
        <w:rPr>
          <w:rFonts w:ascii="Times New Roman" w:hAnsi="Times New Roman" w:cs="Times New Roman"/>
          <w:sz w:val="24"/>
          <w:szCs w:val="24"/>
        </w:rPr>
        <w:t>“ в Бюро по защита на застрашени лица</w:t>
      </w:r>
      <w:r w:rsidR="00984DD9" w:rsidRPr="00A06E94">
        <w:rPr>
          <w:rFonts w:ascii="Times New Roman" w:hAnsi="Times New Roman" w:cs="Times New Roman"/>
          <w:sz w:val="24"/>
          <w:szCs w:val="24"/>
        </w:rPr>
        <w:t xml:space="preserve"> към министъра на правосъдието</w:t>
      </w:r>
      <w:r w:rsidR="00671869">
        <w:rPr>
          <w:rFonts w:ascii="Times New Roman" w:hAnsi="Times New Roman" w:cs="Times New Roman"/>
          <w:sz w:val="24"/>
          <w:szCs w:val="24"/>
        </w:rPr>
        <w:t xml:space="preserve">, </w:t>
      </w:r>
      <w:r w:rsidR="00337F0B">
        <w:rPr>
          <w:rFonts w:ascii="Times New Roman" w:hAnsi="Times New Roman" w:cs="Times New Roman"/>
          <w:sz w:val="24"/>
          <w:szCs w:val="24"/>
        </w:rPr>
        <w:t xml:space="preserve">длъжностно ниво: 6 съгласно Класификатора на длъжностите в администрация, наименование на длъжностното ниво: експертно ниво 2, </w:t>
      </w:r>
      <w:r w:rsidR="00671869">
        <w:rPr>
          <w:rFonts w:ascii="Times New Roman" w:hAnsi="Times New Roman" w:cs="Times New Roman"/>
          <w:sz w:val="24"/>
          <w:szCs w:val="24"/>
        </w:rPr>
        <w:t>при следните условия:</w:t>
      </w:r>
    </w:p>
    <w:p w:rsidR="00671869" w:rsidRDefault="00EF6754" w:rsidP="00BB29ED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b/>
          <w:sz w:val="24"/>
          <w:szCs w:val="24"/>
          <w:u w:val="single"/>
        </w:rPr>
        <w:t>Описание на длъжността</w:t>
      </w:r>
      <w:r w:rsidRPr="00A06E94">
        <w:rPr>
          <w:rFonts w:ascii="Times New Roman" w:hAnsi="Times New Roman" w:cs="Times New Roman"/>
          <w:sz w:val="24"/>
          <w:szCs w:val="24"/>
        </w:rPr>
        <w:t>: Длъжността „</w:t>
      </w:r>
      <w:r w:rsidR="00FF10F0" w:rsidRPr="00A06E94">
        <w:rPr>
          <w:rFonts w:ascii="Times New Roman" w:hAnsi="Times New Roman" w:cs="Times New Roman"/>
          <w:sz w:val="24"/>
          <w:szCs w:val="24"/>
        </w:rPr>
        <w:t xml:space="preserve">главен </w:t>
      </w:r>
      <w:r w:rsidR="00284940" w:rsidRPr="00A06E94">
        <w:rPr>
          <w:rFonts w:ascii="Times New Roman" w:hAnsi="Times New Roman" w:cs="Times New Roman"/>
          <w:sz w:val="24"/>
          <w:szCs w:val="24"/>
        </w:rPr>
        <w:t>юрисконсулт” в отдел „Правни дейности и човешки ресурси“</w:t>
      </w:r>
      <w:r w:rsidRPr="00A06E94">
        <w:rPr>
          <w:rFonts w:ascii="Times New Roman" w:hAnsi="Times New Roman" w:cs="Times New Roman"/>
          <w:sz w:val="24"/>
          <w:szCs w:val="24"/>
        </w:rPr>
        <w:t xml:space="preserve"> в Бюро по защита на застрашени лица </w:t>
      </w:r>
      <w:r w:rsidR="00F6269A">
        <w:rPr>
          <w:rFonts w:ascii="Times New Roman" w:hAnsi="Times New Roman" w:cs="Times New Roman"/>
          <w:sz w:val="24"/>
          <w:szCs w:val="24"/>
        </w:rPr>
        <w:t xml:space="preserve">към министъра на правосъдието </w:t>
      </w:r>
      <w:r w:rsidR="00D372A0" w:rsidRPr="00A06E94">
        <w:rPr>
          <w:rFonts w:ascii="Times New Roman" w:hAnsi="Times New Roman" w:cs="Times New Roman"/>
          <w:sz w:val="24"/>
          <w:szCs w:val="24"/>
        </w:rPr>
        <w:t xml:space="preserve">/БЗЗЛ/ </w:t>
      </w:r>
      <w:r w:rsidRPr="00A06E94">
        <w:rPr>
          <w:rFonts w:ascii="Times New Roman" w:hAnsi="Times New Roman" w:cs="Times New Roman"/>
          <w:sz w:val="24"/>
          <w:szCs w:val="24"/>
        </w:rPr>
        <w:t>е свързана с</w:t>
      </w:r>
      <w:r w:rsidR="00001DEE">
        <w:rPr>
          <w:rFonts w:ascii="Times New Roman" w:hAnsi="Times New Roman" w:cs="Times New Roman"/>
          <w:sz w:val="24"/>
          <w:szCs w:val="24"/>
        </w:rPr>
        <w:t xml:space="preserve"> изпълнение на следните основни длъжностни задължения</w:t>
      </w:r>
      <w:r w:rsidRPr="00A06E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2E8B" w:rsidRPr="00001DEE" w:rsidRDefault="00140896" w:rsidP="00001DEE">
      <w:pPr>
        <w:pStyle w:val="a7"/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2E8B" w:rsidRPr="00001DEE">
        <w:rPr>
          <w:rFonts w:ascii="Times New Roman" w:eastAsia="Times New Roman" w:hAnsi="Times New Roman" w:cs="Times New Roman"/>
          <w:sz w:val="24"/>
          <w:szCs w:val="24"/>
        </w:rPr>
        <w:t xml:space="preserve">съществява процесуално представителство на ръководителя на </w:t>
      </w:r>
      <w:r w:rsidR="00DA5F23">
        <w:rPr>
          <w:rFonts w:ascii="Times New Roman" w:eastAsia="Times New Roman" w:hAnsi="Times New Roman" w:cs="Times New Roman"/>
          <w:sz w:val="24"/>
          <w:szCs w:val="24"/>
        </w:rPr>
        <w:t>БЗЗЛ</w:t>
      </w:r>
      <w:r w:rsidR="002E2E8B" w:rsidRPr="00001DEE">
        <w:rPr>
          <w:rFonts w:ascii="Times New Roman" w:eastAsia="Times New Roman" w:hAnsi="Times New Roman" w:cs="Times New Roman"/>
          <w:sz w:val="24"/>
          <w:szCs w:val="24"/>
        </w:rPr>
        <w:t xml:space="preserve"> и обезпечава правната защита на интересите на </w:t>
      </w:r>
      <w:r w:rsidR="00A7029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E2E8B" w:rsidRPr="00001DEE">
        <w:rPr>
          <w:rFonts w:ascii="Times New Roman" w:eastAsia="Times New Roman" w:hAnsi="Times New Roman" w:cs="Times New Roman"/>
          <w:sz w:val="24"/>
          <w:szCs w:val="24"/>
        </w:rPr>
        <w:t>юрото пред всички съдебни инстанции по административни, административно-наказателни, граждански и изпълнителни дела, а когато е възложено изрично от министъра на правосъдието осъществява процесуалното му представителство по конкретни съдебни дела;</w:t>
      </w:r>
    </w:p>
    <w:p w:rsidR="00001DEE" w:rsidRPr="00001DEE" w:rsidRDefault="00140896" w:rsidP="00001DEE">
      <w:pPr>
        <w:pStyle w:val="a7"/>
        <w:numPr>
          <w:ilvl w:val="0"/>
          <w:numId w:val="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01DEE" w:rsidRPr="00001DEE">
        <w:rPr>
          <w:rFonts w:ascii="Times New Roman" w:hAnsi="Times New Roman"/>
          <w:sz w:val="24"/>
          <w:szCs w:val="24"/>
        </w:rPr>
        <w:t xml:space="preserve">азработва и/или съгласува по законосъобразност проекти на договори и спогодби, нормативни и вътрешноведомствени актове, свързани с дейността на </w:t>
      </w:r>
      <w:r w:rsidR="00DA5F23">
        <w:rPr>
          <w:rFonts w:ascii="Times New Roman" w:hAnsi="Times New Roman"/>
          <w:sz w:val="24"/>
          <w:szCs w:val="24"/>
        </w:rPr>
        <w:t>БЗЗЛ</w:t>
      </w:r>
      <w:r w:rsidR="00001DEE">
        <w:rPr>
          <w:rFonts w:ascii="Times New Roman" w:hAnsi="Times New Roman"/>
          <w:sz w:val="24"/>
          <w:szCs w:val="24"/>
        </w:rPr>
        <w:t>;</w:t>
      </w:r>
    </w:p>
    <w:p w:rsidR="00001DEE" w:rsidRPr="0078672D" w:rsidRDefault="00140896" w:rsidP="00001DEE">
      <w:pPr>
        <w:numPr>
          <w:ilvl w:val="0"/>
          <w:numId w:val="3"/>
        </w:numPr>
        <w:tabs>
          <w:tab w:val="left" w:pos="284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01DEE" w:rsidRPr="0078672D">
        <w:rPr>
          <w:rFonts w:ascii="Times New Roman" w:hAnsi="Times New Roman"/>
          <w:sz w:val="24"/>
          <w:szCs w:val="24"/>
        </w:rPr>
        <w:t xml:space="preserve">азработва и/или съгласува по законосъобразност проекти на актове на ръководителя на </w:t>
      </w:r>
      <w:r w:rsidR="00DA5F23">
        <w:rPr>
          <w:rFonts w:ascii="Times New Roman" w:hAnsi="Times New Roman"/>
          <w:sz w:val="24"/>
          <w:szCs w:val="24"/>
        </w:rPr>
        <w:t>БЗЗЛ</w:t>
      </w:r>
      <w:r w:rsidR="00001DEE" w:rsidRPr="0078672D">
        <w:rPr>
          <w:rFonts w:ascii="Times New Roman" w:hAnsi="Times New Roman"/>
          <w:sz w:val="24"/>
          <w:szCs w:val="24"/>
        </w:rPr>
        <w:t xml:space="preserve"> или министъра на правосъдието в съответствие с общи и специални нормативни актове, имащи отношение към съответния акт;</w:t>
      </w:r>
    </w:p>
    <w:p w:rsidR="00001DEE" w:rsidRPr="0078672D" w:rsidRDefault="00140896" w:rsidP="00001DEE">
      <w:pPr>
        <w:numPr>
          <w:ilvl w:val="0"/>
          <w:numId w:val="3"/>
        </w:numPr>
        <w:tabs>
          <w:tab w:val="left" w:pos="284"/>
          <w:tab w:val="left" w:pos="1276"/>
        </w:tabs>
        <w:spacing w:after="0" w:line="240" w:lineRule="auto"/>
        <w:ind w:left="0" w:firstLine="99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</w:t>
      </w:r>
      <w:r w:rsidR="00001DEE" w:rsidRPr="0078672D">
        <w:rPr>
          <w:rStyle w:val="FontStyle12"/>
          <w:sz w:val="24"/>
          <w:szCs w:val="24"/>
        </w:rPr>
        <w:t>ава становища за законосъобразността, изготвя или съгласува проекти на актове, свързани с възникване, преминаване и прекратяване на служебните и трудовите правоотношения на служителите, налагане на дисциплинарни наказания и търсене на имуществена отговорност;</w:t>
      </w:r>
    </w:p>
    <w:p w:rsidR="00001DEE" w:rsidRPr="00001DEE" w:rsidRDefault="00140896" w:rsidP="00001DEE">
      <w:pPr>
        <w:numPr>
          <w:ilvl w:val="0"/>
          <w:numId w:val="3"/>
        </w:numPr>
        <w:tabs>
          <w:tab w:val="left" w:pos="284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01DEE" w:rsidRPr="00230162">
        <w:rPr>
          <w:rFonts w:ascii="Times New Roman" w:hAnsi="Times New Roman"/>
          <w:sz w:val="24"/>
          <w:szCs w:val="24"/>
        </w:rPr>
        <w:t xml:space="preserve">зготвя докладни записки, становища и предложения по правни въпроси, поставени от началника на отдела и </w:t>
      </w:r>
      <w:r w:rsidR="00001DEE">
        <w:rPr>
          <w:rFonts w:ascii="Times New Roman" w:hAnsi="Times New Roman"/>
          <w:sz w:val="24"/>
          <w:szCs w:val="24"/>
        </w:rPr>
        <w:t>ръководителя</w:t>
      </w:r>
      <w:r w:rsidR="00001DEE" w:rsidRPr="00230162">
        <w:rPr>
          <w:rFonts w:ascii="Times New Roman" w:hAnsi="Times New Roman"/>
          <w:sz w:val="24"/>
          <w:szCs w:val="24"/>
        </w:rPr>
        <w:t xml:space="preserve"> на  </w:t>
      </w:r>
      <w:r w:rsidR="00DA5F23">
        <w:rPr>
          <w:rFonts w:ascii="Times New Roman" w:hAnsi="Times New Roman"/>
          <w:sz w:val="24"/>
          <w:szCs w:val="24"/>
        </w:rPr>
        <w:t>БЗЗЛ</w:t>
      </w:r>
      <w:r w:rsidR="00001DEE" w:rsidRPr="00230162">
        <w:rPr>
          <w:rFonts w:ascii="Times New Roman" w:hAnsi="Times New Roman"/>
          <w:sz w:val="24"/>
          <w:szCs w:val="24"/>
        </w:rPr>
        <w:t>;</w:t>
      </w:r>
    </w:p>
    <w:p w:rsidR="00001DEE" w:rsidRPr="00230162" w:rsidRDefault="00140896" w:rsidP="00001DEE">
      <w:pPr>
        <w:numPr>
          <w:ilvl w:val="0"/>
          <w:numId w:val="3"/>
        </w:numPr>
        <w:tabs>
          <w:tab w:val="left" w:pos="284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01DEE" w:rsidRPr="00230162">
        <w:rPr>
          <w:rFonts w:ascii="Times New Roman" w:hAnsi="Times New Roman"/>
          <w:sz w:val="24"/>
          <w:szCs w:val="24"/>
        </w:rPr>
        <w:t>ча</w:t>
      </w:r>
      <w:r w:rsidR="00DA5F23">
        <w:rPr>
          <w:rFonts w:ascii="Times New Roman" w:hAnsi="Times New Roman"/>
          <w:sz w:val="24"/>
          <w:szCs w:val="24"/>
        </w:rPr>
        <w:t>ства в състава на дисциплинарно</w:t>
      </w:r>
      <w:r w:rsidR="00001DEE" w:rsidRPr="00230162">
        <w:rPr>
          <w:rFonts w:ascii="Times New Roman" w:hAnsi="Times New Roman"/>
          <w:sz w:val="24"/>
          <w:szCs w:val="24"/>
        </w:rPr>
        <w:t>разследващ орган по ЗМВР и на дисциплинарния съвет по ЗДСл, когато това е възложено с изрична заповед;</w:t>
      </w:r>
    </w:p>
    <w:p w:rsidR="00001DEE" w:rsidRPr="00230162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01DEE" w:rsidRPr="00230162">
        <w:rPr>
          <w:rFonts w:ascii="Times New Roman" w:hAnsi="Times New Roman"/>
          <w:sz w:val="24"/>
          <w:szCs w:val="24"/>
        </w:rPr>
        <w:t>зготвя становища за подпомагане на наказващия орган при вземане на решения;</w:t>
      </w:r>
    </w:p>
    <w:p w:rsidR="00001DEE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01DEE" w:rsidRPr="00230162">
        <w:rPr>
          <w:rFonts w:ascii="Times New Roman" w:hAnsi="Times New Roman"/>
          <w:sz w:val="24"/>
          <w:szCs w:val="24"/>
        </w:rPr>
        <w:t xml:space="preserve">частва в конкурсите за първоначално постъпване </w:t>
      </w:r>
      <w:r w:rsidR="00DA5F23">
        <w:rPr>
          <w:rFonts w:ascii="Times New Roman" w:hAnsi="Times New Roman"/>
          <w:sz w:val="24"/>
          <w:szCs w:val="24"/>
        </w:rPr>
        <w:t xml:space="preserve">и преминаване </w:t>
      </w:r>
      <w:r w:rsidR="00001DEE" w:rsidRPr="00230162">
        <w:rPr>
          <w:rFonts w:ascii="Times New Roman" w:hAnsi="Times New Roman"/>
          <w:sz w:val="24"/>
          <w:szCs w:val="24"/>
        </w:rPr>
        <w:t xml:space="preserve">на държавната служба в </w:t>
      </w:r>
      <w:r w:rsidR="00DA5F23">
        <w:rPr>
          <w:rFonts w:ascii="Times New Roman" w:hAnsi="Times New Roman"/>
          <w:sz w:val="24"/>
          <w:szCs w:val="24"/>
        </w:rPr>
        <w:t>БЗЗЛ</w:t>
      </w:r>
      <w:r w:rsidR="00001DEE" w:rsidRPr="00230162">
        <w:rPr>
          <w:rFonts w:ascii="Times New Roman" w:hAnsi="Times New Roman"/>
          <w:sz w:val="24"/>
          <w:szCs w:val="24"/>
        </w:rPr>
        <w:t>;</w:t>
      </w:r>
    </w:p>
    <w:p w:rsidR="00001DEE" w:rsidRPr="0078672D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у</w:t>
      </w:r>
      <w:r w:rsidR="00001DEE" w:rsidRPr="0078672D">
        <w:rPr>
          <w:rStyle w:val="FontStyle12"/>
          <w:sz w:val="24"/>
          <w:szCs w:val="24"/>
        </w:rPr>
        <w:t>частва в комисии за провеждане на обществени поръчки, конкурси или търгове;</w:t>
      </w:r>
    </w:p>
    <w:p w:rsidR="00001DEE" w:rsidRPr="0078672D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001DEE" w:rsidRPr="0078672D">
        <w:rPr>
          <w:rFonts w:ascii="Times New Roman" w:hAnsi="Times New Roman"/>
          <w:color w:val="000000"/>
          <w:sz w:val="24"/>
          <w:szCs w:val="24"/>
        </w:rPr>
        <w:t xml:space="preserve">одпомага ръководителя на </w:t>
      </w:r>
      <w:r w:rsidR="00DA5F23">
        <w:rPr>
          <w:rFonts w:ascii="Times New Roman" w:hAnsi="Times New Roman"/>
          <w:color w:val="000000"/>
          <w:sz w:val="24"/>
          <w:szCs w:val="24"/>
        </w:rPr>
        <w:t>БЗЗЛ</w:t>
      </w:r>
      <w:r w:rsidR="00001DEE" w:rsidRPr="0078672D">
        <w:rPr>
          <w:rFonts w:ascii="Times New Roman" w:hAnsi="Times New Roman"/>
          <w:color w:val="000000"/>
          <w:sz w:val="24"/>
          <w:szCs w:val="24"/>
        </w:rPr>
        <w:t xml:space="preserve"> или определено от него длъжностно лице като възложител на обществени поръчки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01DEE" w:rsidRPr="0078672D">
        <w:rPr>
          <w:rFonts w:ascii="Times New Roman" w:hAnsi="Times New Roman"/>
          <w:color w:val="000000"/>
          <w:sz w:val="24"/>
          <w:szCs w:val="24"/>
        </w:rPr>
        <w:t xml:space="preserve"> като съгласува актове по отношение на законосъобразност на обществените поръчки;</w:t>
      </w:r>
    </w:p>
    <w:p w:rsidR="00001DEE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1DEE" w:rsidRPr="00230162">
        <w:rPr>
          <w:rFonts w:ascii="Times New Roman" w:hAnsi="Times New Roman"/>
          <w:sz w:val="24"/>
          <w:szCs w:val="24"/>
        </w:rPr>
        <w:t>съществява контрол по законосъобразност преди поемане</w:t>
      </w:r>
      <w:r>
        <w:rPr>
          <w:rFonts w:ascii="Times New Roman" w:hAnsi="Times New Roman"/>
          <w:sz w:val="24"/>
          <w:szCs w:val="24"/>
        </w:rPr>
        <w:t xml:space="preserve"> на задължение,</w:t>
      </w:r>
      <w:r w:rsidR="00001DEE" w:rsidRPr="00230162">
        <w:rPr>
          <w:rFonts w:ascii="Times New Roman" w:hAnsi="Times New Roman"/>
          <w:sz w:val="24"/>
          <w:szCs w:val="24"/>
        </w:rPr>
        <w:t xml:space="preserve"> съгласно Закона за финансово управление и контрол в публичния сектор, след изрично издадена заповед на </w:t>
      </w:r>
      <w:r w:rsidR="00001DEE">
        <w:rPr>
          <w:rFonts w:ascii="Times New Roman" w:hAnsi="Times New Roman"/>
          <w:sz w:val="24"/>
          <w:szCs w:val="24"/>
        </w:rPr>
        <w:t xml:space="preserve">ръководителя на </w:t>
      </w:r>
      <w:r w:rsidR="00DA5F23">
        <w:rPr>
          <w:rFonts w:ascii="Times New Roman" w:hAnsi="Times New Roman"/>
          <w:sz w:val="24"/>
          <w:szCs w:val="24"/>
        </w:rPr>
        <w:t>БЗЗЛ</w:t>
      </w:r>
      <w:r w:rsidR="00001DEE" w:rsidRPr="00230162">
        <w:rPr>
          <w:rFonts w:ascii="Times New Roman" w:hAnsi="Times New Roman"/>
          <w:sz w:val="24"/>
          <w:szCs w:val="24"/>
        </w:rPr>
        <w:t xml:space="preserve"> за възлагане на функции</w:t>
      </w:r>
      <w:r w:rsidR="00606061">
        <w:rPr>
          <w:rFonts w:ascii="Times New Roman" w:hAnsi="Times New Roman"/>
          <w:sz w:val="24"/>
          <w:szCs w:val="24"/>
        </w:rPr>
        <w:t>;</w:t>
      </w:r>
    </w:p>
    <w:p w:rsidR="00606061" w:rsidRPr="00230162" w:rsidRDefault="00140896" w:rsidP="00001DEE">
      <w:pPr>
        <w:numPr>
          <w:ilvl w:val="0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06061" w:rsidRPr="00BA2DEF">
        <w:rPr>
          <w:rFonts w:ascii="Times New Roman" w:hAnsi="Times New Roman"/>
          <w:sz w:val="24"/>
          <w:szCs w:val="24"/>
        </w:rPr>
        <w:t xml:space="preserve">зпълнява и други задачи, възложени от </w:t>
      </w:r>
      <w:r w:rsidR="00606061">
        <w:rPr>
          <w:rFonts w:ascii="Times New Roman" w:hAnsi="Times New Roman"/>
          <w:sz w:val="24"/>
          <w:szCs w:val="24"/>
        </w:rPr>
        <w:t>ръководителя</w:t>
      </w:r>
      <w:r w:rsidR="00DA5F23">
        <w:rPr>
          <w:rFonts w:ascii="Times New Roman" w:hAnsi="Times New Roman"/>
          <w:sz w:val="24"/>
          <w:szCs w:val="24"/>
        </w:rPr>
        <w:t xml:space="preserve"> на БЗЗЛ</w:t>
      </w:r>
      <w:r w:rsidR="00606061" w:rsidRPr="00BA2DEF">
        <w:rPr>
          <w:rFonts w:ascii="Times New Roman" w:hAnsi="Times New Roman"/>
          <w:sz w:val="24"/>
          <w:szCs w:val="24"/>
        </w:rPr>
        <w:t>, в рамките на своите компетенции и предоставените му правомощия</w:t>
      </w:r>
      <w:r w:rsidR="00606061">
        <w:rPr>
          <w:rFonts w:ascii="Times New Roman" w:hAnsi="Times New Roman"/>
          <w:sz w:val="24"/>
          <w:szCs w:val="24"/>
        </w:rPr>
        <w:t>;</w:t>
      </w:r>
    </w:p>
    <w:p w:rsidR="00462112" w:rsidRPr="00A06E94" w:rsidRDefault="009E251A" w:rsidP="0046211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 xml:space="preserve">1. 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Минималните изисквания 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по Класификатора на длъжностите в администрацията 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за заемане на длъжността са: </w:t>
      </w:r>
    </w:p>
    <w:p w:rsidR="009E251A" w:rsidRPr="00A06E94" w:rsidRDefault="00462112" w:rsidP="00D90EB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1.1. Образован</w:t>
      </w:r>
      <w:r w:rsidR="00F6269A">
        <w:rPr>
          <w:rFonts w:ascii="Times New Roman" w:hAnsi="Times New Roman" w:cs="Times New Roman"/>
          <w:sz w:val="24"/>
          <w:szCs w:val="24"/>
        </w:rPr>
        <w:t>и</w:t>
      </w:r>
      <w:r w:rsidRPr="00A06E94">
        <w:rPr>
          <w:rFonts w:ascii="Times New Roman" w:hAnsi="Times New Roman" w:cs="Times New Roman"/>
          <w:sz w:val="24"/>
          <w:szCs w:val="24"/>
        </w:rPr>
        <w:t>е – висше;</w:t>
      </w:r>
    </w:p>
    <w:p w:rsidR="009E251A" w:rsidRPr="00A06E94" w:rsidRDefault="00EF6754" w:rsidP="009E251A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1.</w:t>
      </w:r>
      <w:r w:rsidR="00462112" w:rsidRPr="00A06E94">
        <w:rPr>
          <w:rFonts w:ascii="Times New Roman" w:hAnsi="Times New Roman" w:cs="Times New Roman"/>
          <w:sz w:val="24"/>
          <w:szCs w:val="24"/>
        </w:rPr>
        <w:t>2.</w:t>
      </w:r>
      <w:r w:rsidRPr="00A06E94">
        <w:rPr>
          <w:rFonts w:ascii="Times New Roman" w:hAnsi="Times New Roman" w:cs="Times New Roman"/>
          <w:sz w:val="24"/>
          <w:szCs w:val="24"/>
        </w:rPr>
        <w:t xml:space="preserve"> </w:t>
      </w:r>
      <w:r w:rsidR="009E251A" w:rsidRPr="00A06E94">
        <w:rPr>
          <w:rFonts w:ascii="Times New Roman" w:hAnsi="Times New Roman" w:cs="Times New Roman"/>
          <w:sz w:val="24"/>
          <w:szCs w:val="24"/>
        </w:rPr>
        <w:t>О</w:t>
      </w:r>
      <w:r w:rsidRPr="00A06E94">
        <w:rPr>
          <w:rFonts w:ascii="Times New Roman" w:hAnsi="Times New Roman" w:cs="Times New Roman"/>
          <w:sz w:val="24"/>
          <w:szCs w:val="24"/>
        </w:rPr>
        <w:t xml:space="preserve">бразователно-квалификационна степен – </w:t>
      </w:r>
      <w:r w:rsidR="00BB29ED" w:rsidRPr="00A06E94">
        <w:rPr>
          <w:rFonts w:ascii="Times New Roman" w:hAnsi="Times New Roman" w:cs="Times New Roman"/>
          <w:sz w:val="24"/>
          <w:szCs w:val="24"/>
        </w:rPr>
        <w:t>магистър</w:t>
      </w:r>
      <w:r w:rsidRPr="00A06E94">
        <w:rPr>
          <w:rFonts w:ascii="Times New Roman" w:hAnsi="Times New Roman" w:cs="Times New Roman"/>
          <w:sz w:val="24"/>
          <w:szCs w:val="24"/>
        </w:rPr>
        <w:t>;</w:t>
      </w:r>
      <w:r w:rsidR="009E251A" w:rsidRPr="00A0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51A" w:rsidRPr="00A06E94" w:rsidRDefault="009E251A" w:rsidP="009E251A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1.</w:t>
      </w:r>
      <w:r w:rsidR="00462112" w:rsidRPr="00A06E94">
        <w:rPr>
          <w:rFonts w:ascii="Times New Roman" w:hAnsi="Times New Roman" w:cs="Times New Roman"/>
          <w:sz w:val="24"/>
          <w:szCs w:val="24"/>
        </w:rPr>
        <w:t>3.</w:t>
      </w:r>
      <w:r w:rsidRPr="00A06E94">
        <w:rPr>
          <w:rFonts w:ascii="Times New Roman" w:hAnsi="Times New Roman" w:cs="Times New Roman"/>
          <w:sz w:val="24"/>
          <w:szCs w:val="24"/>
        </w:rPr>
        <w:t xml:space="preserve"> Професионален опит – да притежава най-малко минималния ранг за длъжността III младши или професионален опит – </w:t>
      </w:r>
      <w:r w:rsidR="00337F0B">
        <w:rPr>
          <w:rFonts w:ascii="Times New Roman" w:hAnsi="Times New Roman" w:cs="Times New Roman"/>
          <w:sz w:val="24"/>
          <w:szCs w:val="24"/>
        </w:rPr>
        <w:t>3</w:t>
      </w:r>
      <w:r w:rsidRPr="00A06E94">
        <w:rPr>
          <w:rFonts w:ascii="Times New Roman" w:hAnsi="Times New Roman" w:cs="Times New Roman"/>
          <w:sz w:val="24"/>
          <w:szCs w:val="24"/>
        </w:rPr>
        <w:t xml:space="preserve"> години. </w:t>
      </w:r>
    </w:p>
    <w:p w:rsidR="00F74119" w:rsidRPr="00A06E9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 xml:space="preserve">2. </w:t>
      </w:r>
      <w:r w:rsidR="00F74119" w:rsidRPr="00A06E94">
        <w:rPr>
          <w:rFonts w:ascii="Times New Roman" w:hAnsi="Times New Roman" w:cs="Times New Roman"/>
          <w:sz w:val="24"/>
          <w:szCs w:val="24"/>
        </w:rPr>
        <w:t>Област на придобитото висше образование: социални, стопански и правни науки.</w:t>
      </w:r>
    </w:p>
    <w:p w:rsidR="00F74119" w:rsidRPr="00A06E94" w:rsidRDefault="009E251A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74119" w:rsidRPr="00A06E94">
        <w:rPr>
          <w:rFonts w:ascii="Times New Roman" w:hAnsi="Times New Roman" w:cs="Times New Roman"/>
          <w:sz w:val="24"/>
          <w:szCs w:val="24"/>
        </w:rPr>
        <w:t>.</w:t>
      </w:r>
      <w:r w:rsidR="00462112" w:rsidRPr="00A06E94">
        <w:rPr>
          <w:rFonts w:ascii="Times New Roman" w:hAnsi="Times New Roman" w:cs="Times New Roman"/>
          <w:sz w:val="24"/>
          <w:szCs w:val="24"/>
        </w:rPr>
        <w:t>1.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 Професионално направление: </w:t>
      </w:r>
      <w:r w:rsidR="00BB29ED" w:rsidRPr="00A06E94">
        <w:rPr>
          <w:rFonts w:ascii="Times New Roman" w:hAnsi="Times New Roman" w:cs="Times New Roman"/>
          <w:sz w:val="24"/>
          <w:szCs w:val="24"/>
        </w:rPr>
        <w:t>право</w:t>
      </w:r>
      <w:r w:rsidR="00F74119" w:rsidRPr="00A06E94">
        <w:rPr>
          <w:rFonts w:ascii="Times New Roman" w:hAnsi="Times New Roman" w:cs="Times New Roman"/>
          <w:sz w:val="24"/>
          <w:szCs w:val="24"/>
        </w:rPr>
        <w:t>.</w:t>
      </w:r>
    </w:p>
    <w:p w:rsidR="00EF6754" w:rsidRPr="00A06E94" w:rsidRDefault="009E251A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2</w:t>
      </w:r>
      <w:r w:rsidR="00F74119" w:rsidRPr="00A06E94">
        <w:rPr>
          <w:rFonts w:ascii="Times New Roman" w:hAnsi="Times New Roman" w:cs="Times New Roman"/>
          <w:sz w:val="24"/>
          <w:szCs w:val="24"/>
        </w:rPr>
        <w:t>.</w:t>
      </w:r>
      <w:r w:rsidR="00462112" w:rsidRPr="00A06E94">
        <w:rPr>
          <w:rFonts w:ascii="Times New Roman" w:hAnsi="Times New Roman" w:cs="Times New Roman"/>
          <w:sz w:val="24"/>
          <w:szCs w:val="24"/>
        </w:rPr>
        <w:t>2.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 Специалност: </w:t>
      </w:r>
      <w:r w:rsidR="00BB29ED" w:rsidRPr="00A06E94">
        <w:rPr>
          <w:rFonts w:ascii="Times New Roman" w:hAnsi="Times New Roman" w:cs="Times New Roman"/>
          <w:sz w:val="24"/>
          <w:szCs w:val="24"/>
        </w:rPr>
        <w:t>право, с придобита юридическа правоспособност</w:t>
      </w:r>
      <w:r w:rsidR="00F74119" w:rsidRPr="00A06E94">
        <w:rPr>
          <w:rFonts w:ascii="Times New Roman" w:hAnsi="Times New Roman" w:cs="Times New Roman"/>
          <w:sz w:val="24"/>
          <w:szCs w:val="24"/>
        </w:rPr>
        <w:t>.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19" w:rsidRPr="00A06E9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3.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 </w:t>
      </w:r>
      <w:r w:rsidR="00337F0B">
        <w:rPr>
          <w:rFonts w:ascii="Times New Roman" w:hAnsi="Times New Roman" w:cs="Times New Roman"/>
          <w:sz w:val="24"/>
          <w:szCs w:val="24"/>
        </w:rPr>
        <w:t>Да притежават или да получат разрешение за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 достъп до класифицирана информация </w:t>
      </w:r>
      <w:r w:rsidR="00337F0B">
        <w:rPr>
          <w:rFonts w:ascii="Times New Roman" w:hAnsi="Times New Roman" w:cs="Times New Roman"/>
          <w:sz w:val="24"/>
          <w:szCs w:val="24"/>
        </w:rPr>
        <w:t>съгласно Закона за защита на класифицирана информация до</w:t>
      </w:r>
      <w:r w:rsidR="00F74119" w:rsidRPr="00A06E94">
        <w:rPr>
          <w:rFonts w:ascii="Times New Roman" w:hAnsi="Times New Roman" w:cs="Times New Roman"/>
          <w:sz w:val="24"/>
          <w:szCs w:val="24"/>
        </w:rPr>
        <w:t xml:space="preserve"> ниво на класификация „</w:t>
      </w:r>
      <w:r w:rsidR="00E150FC" w:rsidRPr="00A06E94">
        <w:rPr>
          <w:rFonts w:ascii="Times New Roman" w:hAnsi="Times New Roman" w:cs="Times New Roman"/>
          <w:sz w:val="24"/>
          <w:szCs w:val="24"/>
        </w:rPr>
        <w:t>секретно</w:t>
      </w:r>
      <w:r w:rsidR="00337F0B">
        <w:rPr>
          <w:rFonts w:ascii="Times New Roman" w:hAnsi="Times New Roman" w:cs="Times New Roman"/>
          <w:sz w:val="24"/>
          <w:szCs w:val="24"/>
        </w:rPr>
        <w:t>“. Съгласно чл.10д, ал.4, изр. второ от ЗДСл актът за назначаване се издава в 14 – дневен срок от получаване на разрешението за достъп, когато не е представен такъв документ.</w:t>
      </w:r>
    </w:p>
    <w:p w:rsidR="00EF6754" w:rsidRPr="00A06E9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4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. Начинът за провеждане на конкурса е </w:t>
      </w:r>
      <w:r w:rsidR="009E251A" w:rsidRPr="00A06E94">
        <w:rPr>
          <w:rFonts w:ascii="Times New Roman" w:hAnsi="Times New Roman" w:cs="Times New Roman"/>
          <w:sz w:val="24"/>
          <w:szCs w:val="24"/>
        </w:rPr>
        <w:t xml:space="preserve">решаване на </w:t>
      </w:r>
      <w:r w:rsidR="00EF6754" w:rsidRPr="00A06E94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A06E94">
        <w:rPr>
          <w:rFonts w:ascii="Times New Roman" w:hAnsi="Times New Roman" w:cs="Times New Roman"/>
          <w:sz w:val="24"/>
          <w:szCs w:val="24"/>
        </w:rPr>
        <w:t>за познания от професионалната област на длъжността и относно администрацията (</w:t>
      </w:r>
      <w:r w:rsidR="00871FE3" w:rsidRPr="00A06E94">
        <w:rPr>
          <w:rFonts w:ascii="Times New Roman" w:hAnsi="Times New Roman" w:cs="Times New Roman"/>
          <w:sz w:val="24"/>
          <w:szCs w:val="24"/>
        </w:rPr>
        <w:t>БЗЗЛ</w:t>
      </w:r>
      <w:r w:rsidRPr="00A06E94">
        <w:rPr>
          <w:rFonts w:ascii="Times New Roman" w:hAnsi="Times New Roman" w:cs="Times New Roman"/>
          <w:sz w:val="24"/>
          <w:szCs w:val="24"/>
        </w:rPr>
        <w:t>)</w:t>
      </w:r>
      <w:r w:rsidR="00337F0B">
        <w:rPr>
          <w:rFonts w:ascii="Times New Roman" w:hAnsi="Times New Roman" w:cs="Times New Roman"/>
          <w:sz w:val="24"/>
          <w:szCs w:val="24"/>
        </w:rPr>
        <w:t>,</w:t>
      </w:r>
      <w:r w:rsidRPr="00A06E94">
        <w:rPr>
          <w:sz w:val="24"/>
          <w:szCs w:val="24"/>
        </w:rPr>
        <w:t xml:space="preserve"> </w:t>
      </w:r>
      <w:r w:rsidR="00EF6754" w:rsidRPr="00A06E94">
        <w:rPr>
          <w:rFonts w:ascii="Times New Roman" w:hAnsi="Times New Roman" w:cs="Times New Roman"/>
          <w:b/>
          <w:sz w:val="24"/>
          <w:szCs w:val="24"/>
        </w:rPr>
        <w:t>и интервю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754" w:rsidRPr="00A06E94" w:rsidRDefault="00846BC5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5</w:t>
      </w:r>
      <w:r w:rsidR="00EF6754" w:rsidRPr="00A06E94">
        <w:rPr>
          <w:rFonts w:ascii="Times New Roman" w:hAnsi="Times New Roman" w:cs="Times New Roman"/>
          <w:sz w:val="24"/>
          <w:szCs w:val="24"/>
        </w:rPr>
        <w:t>. Кандидатите за участие в конкурса следва да подадат заявление по образец – приложение № 3 към чл. 17, ал. 2 от Наредбата за провеждане на конкурсите и подбора при мобилност</w:t>
      </w:r>
      <w:r w:rsidR="007611B1">
        <w:rPr>
          <w:rFonts w:ascii="Times New Roman" w:hAnsi="Times New Roman" w:cs="Times New Roman"/>
          <w:sz w:val="24"/>
          <w:szCs w:val="24"/>
        </w:rPr>
        <w:t xml:space="preserve"> на държавни служители /НПКПМДС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/, към което да приложат: </w:t>
      </w:r>
    </w:p>
    <w:p w:rsidR="00EF6754" w:rsidRPr="00A06E9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5</w:t>
      </w:r>
      <w:r w:rsidR="00EF6754" w:rsidRPr="00A06E94">
        <w:rPr>
          <w:rFonts w:ascii="Times New Roman" w:hAnsi="Times New Roman" w:cs="Times New Roman"/>
          <w:sz w:val="24"/>
          <w:szCs w:val="24"/>
        </w:rPr>
        <w:t>.1 декларация по</w:t>
      </w:r>
      <w:r w:rsidR="007611B1">
        <w:rPr>
          <w:rFonts w:ascii="Times New Roman" w:hAnsi="Times New Roman" w:cs="Times New Roman"/>
          <w:sz w:val="24"/>
          <w:szCs w:val="24"/>
        </w:rPr>
        <w:t xml:space="preserve"> чл. 17, ал. 3, т. 1 от НПКПМДС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675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5</w:t>
      </w:r>
      <w:r w:rsidR="00EF6754" w:rsidRPr="00A06E94">
        <w:rPr>
          <w:rFonts w:ascii="Times New Roman" w:hAnsi="Times New Roman" w:cs="Times New Roman"/>
          <w:sz w:val="24"/>
          <w:szCs w:val="24"/>
        </w:rPr>
        <w:t>.2 копия от документи за придобитата образователно</w:t>
      </w:r>
      <w:r w:rsidR="009E251A" w:rsidRPr="00A06E94">
        <w:rPr>
          <w:rFonts w:ascii="Times New Roman" w:hAnsi="Times New Roman" w:cs="Times New Roman"/>
          <w:sz w:val="24"/>
          <w:szCs w:val="24"/>
        </w:rPr>
        <w:t xml:space="preserve"> </w:t>
      </w:r>
      <w:r w:rsidR="00BB29ED" w:rsidRPr="00A06E94">
        <w:rPr>
          <w:rFonts w:ascii="Times New Roman" w:hAnsi="Times New Roman" w:cs="Times New Roman"/>
          <w:sz w:val="24"/>
          <w:szCs w:val="24"/>
        </w:rPr>
        <w:t>-</w:t>
      </w:r>
      <w:r w:rsidR="00F6269A">
        <w:rPr>
          <w:rFonts w:ascii="Times New Roman" w:hAnsi="Times New Roman" w:cs="Times New Roman"/>
          <w:sz w:val="24"/>
          <w:szCs w:val="24"/>
        </w:rPr>
        <w:t xml:space="preserve"> </w:t>
      </w:r>
      <w:r w:rsidR="00BB29ED" w:rsidRPr="00A06E94">
        <w:rPr>
          <w:rFonts w:ascii="Times New Roman" w:hAnsi="Times New Roman" w:cs="Times New Roman"/>
          <w:sz w:val="24"/>
          <w:szCs w:val="24"/>
        </w:rPr>
        <w:t>квалификационна степен, придоб</w:t>
      </w:r>
      <w:r w:rsidR="00140896">
        <w:rPr>
          <w:rFonts w:ascii="Times New Roman" w:hAnsi="Times New Roman" w:cs="Times New Roman"/>
          <w:sz w:val="24"/>
          <w:szCs w:val="24"/>
        </w:rPr>
        <w:t xml:space="preserve">ита юридическа правоспособност и </w:t>
      </w:r>
      <w:r w:rsidR="00EF6754" w:rsidRPr="00A06E94">
        <w:rPr>
          <w:rFonts w:ascii="Times New Roman" w:hAnsi="Times New Roman" w:cs="Times New Roman"/>
          <w:sz w:val="24"/>
          <w:szCs w:val="24"/>
        </w:rPr>
        <w:t>допълнителн</w:t>
      </w:r>
      <w:r w:rsidR="00140896">
        <w:rPr>
          <w:rFonts w:ascii="Times New Roman" w:hAnsi="Times New Roman" w:cs="Times New Roman"/>
          <w:sz w:val="24"/>
          <w:szCs w:val="24"/>
        </w:rPr>
        <w:t>и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="00140896">
        <w:rPr>
          <w:rFonts w:ascii="Times New Roman" w:hAnsi="Times New Roman" w:cs="Times New Roman"/>
          <w:sz w:val="24"/>
          <w:szCs w:val="24"/>
        </w:rPr>
        <w:t>и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337F0B" w:rsidRPr="00A06E94" w:rsidRDefault="00337F0B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копие от удостоверение за придобита юридическа правоспособност;</w:t>
      </w:r>
    </w:p>
    <w:p w:rsidR="00EF6754" w:rsidRDefault="00462112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5</w:t>
      </w:r>
      <w:r w:rsidR="00EF6754" w:rsidRPr="00A06E94">
        <w:rPr>
          <w:rFonts w:ascii="Times New Roman" w:hAnsi="Times New Roman" w:cs="Times New Roman"/>
          <w:sz w:val="24"/>
          <w:szCs w:val="24"/>
        </w:rPr>
        <w:t>.</w:t>
      </w:r>
      <w:r w:rsidR="00337F0B">
        <w:rPr>
          <w:rFonts w:ascii="Times New Roman" w:hAnsi="Times New Roman" w:cs="Times New Roman"/>
          <w:sz w:val="24"/>
          <w:szCs w:val="24"/>
        </w:rPr>
        <w:t>4.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 копия от документи, удостоверяващи продължителността </w:t>
      </w:r>
      <w:r w:rsidR="00337F0B">
        <w:rPr>
          <w:rFonts w:ascii="Times New Roman" w:hAnsi="Times New Roman" w:cs="Times New Roman"/>
          <w:sz w:val="24"/>
          <w:szCs w:val="24"/>
        </w:rPr>
        <w:t xml:space="preserve">и областта </w:t>
      </w:r>
      <w:r w:rsidR="00EF6754" w:rsidRPr="00A06E94">
        <w:rPr>
          <w:rFonts w:ascii="Times New Roman" w:hAnsi="Times New Roman" w:cs="Times New Roman"/>
          <w:sz w:val="24"/>
          <w:szCs w:val="24"/>
        </w:rPr>
        <w:t>на професионалния опит или придобит ранг. Документите се представят в цялост и оформени съгласно нормативните изисквания;</w:t>
      </w:r>
    </w:p>
    <w:p w:rsidR="00A06E94" w:rsidRPr="00A06E94" w:rsidRDefault="001C61DB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37F0B">
        <w:rPr>
          <w:rFonts w:ascii="Times New Roman" w:hAnsi="Times New Roman" w:cs="Times New Roman"/>
          <w:sz w:val="24"/>
          <w:szCs w:val="24"/>
        </w:rPr>
        <w:t>5</w:t>
      </w:r>
      <w:r w:rsidR="003207C4">
        <w:rPr>
          <w:rFonts w:ascii="Times New Roman" w:hAnsi="Times New Roman" w:cs="Times New Roman"/>
          <w:sz w:val="24"/>
          <w:szCs w:val="24"/>
        </w:rPr>
        <w:t>.</w:t>
      </w:r>
      <w:r w:rsidR="00A06E94">
        <w:rPr>
          <w:rFonts w:ascii="Times New Roman" w:hAnsi="Times New Roman" w:cs="Times New Roman"/>
          <w:sz w:val="24"/>
          <w:szCs w:val="24"/>
        </w:rPr>
        <w:t xml:space="preserve"> </w:t>
      </w:r>
      <w:r w:rsidR="00671869">
        <w:rPr>
          <w:rFonts w:ascii="Times New Roman" w:hAnsi="Times New Roman" w:cs="Times New Roman"/>
          <w:sz w:val="24"/>
          <w:szCs w:val="24"/>
        </w:rPr>
        <w:t>к</w:t>
      </w:r>
      <w:r w:rsidR="00A06E94" w:rsidRPr="0009701C">
        <w:rPr>
          <w:rFonts w:ascii="Times New Roman" w:hAnsi="Times New Roman" w:cs="Times New Roman"/>
          <w:sz w:val="24"/>
          <w:szCs w:val="24"/>
        </w:rPr>
        <w:t xml:space="preserve">опие от разрешение за достъп до класифицирана информация </w:t>
      </w:r>
      <w:r w:rsidR="00A06E94" w:rsidRPr="001C61DB">
        <w:rPr>
          <w:rFonts w:ascii="Times New Roman" w:hAnsi="Times New Roman" w:cs="Times New Roman"/>
          <w:sz w:val="24"/>
          <w:szCs w:val="24"/>
        </w:rPr>
        <w:t>/ако</w:t>
      </w:r>
      <w:r w:rsidR="00A06E94" w:rsidRPr="0009701C">
        <w:rPr>
          <w:rFonts w:ascii="Times New Roman" w:hAnsi="Times New Roman" w:cs="Times New Roman"/>
          <w:sz w:val="24"/>
          <w:szCs w:val="24"/>
        </w:rPr>
        <w:t xml:space="preserve"> кандидатът има издадено разрешение</w:t>
      </w:r>
      <w:r w:rsidR="00A06E94">
        <w:rPr>
          <w:rFonts w:ascii="Times New Roman" w:hAnsi="Times New Roman" w:cs="Times New Roman"/>
          <w:sz w:val="24"/>
          <w:szCs w:val="24"/>
        </w:rPr>
        <w:t>/;</w:t>
      </w:r>
    </w:p>
    <w:p w:rsidR="00EF6754" w:rsidRPr="00A06E94" w:rsidRDefault="00462112" w:rsidP="00F7411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5</w:t>
      </w:r>
      <w:r w:rsidR="00EF6754" w:rsidRPr="00A06E94">
        <w:rPr>
          <w:rFonts w:ascii="Times New Roman" w:hAnsi="Times New Roman" w:cs="Times New Roman"/>
          <w:sz w:val="24"/>
          <w:szCs w:val="24"/>
        </w:rPr>
        <w:t>.</w:t>
      </w:r>
      <w:r w:rsidR="00337F0B">
        <w:rPr>
          <w:rFonts w:ascii="Times New Roman" w:hAnsi="Times New Roman" w:cs="Times New Roman"/>
          <w:sz w:val="24"/>
          <w:szCs w:val="24"/>
        </w:rPr>
        <w:t>6</w:t>
      </w:r>
      <w:r w:rsidR="003207C4">
        <w:rPr>
          <w:rFonts w:ascii="Times New Roman" w:hAnsi="Times New Roman" w:cs="Times New Roman"/>
          <w:sz w:val="24"/>
          <w:szCs w:val="24"/>
        </w:rPr>
        <w:t>.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 копия от други документи по преценка на кандидата. </w:t>
      </w:r>
    </w:p>
    <w:p w:rsidR="00E9724F" w:rsidRPr="00FA51C1" w:rsidRDefault="00462112" w:rsidP="00E9724F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6</w:t>
      </w:r>
      <w:r w:rsidR="00EF6754" w:rsidRPr="00A06E94">
        <w:rPr>
          <w:rFonts w:ascii="Times New Roman" w:hAnsi="Times New Roman" w:cs="Times New Roman"/>
          <w:sz w:val="24"/>
          <w:szCs w:val="24"/>
        </w:rPr>
        <w:t>.</w:t>
      </w:r>
      <w:r w:rsidR="00EF6754" w:rsidRPr="00EF6754">
        <w:rPr>
          <w:rFonts w:ascii="Times New Roman" w:hAnsi="Times New Roman" w:cs="Times New Roman"/>
          <w:sz w:val="28"/>
          <w:szCs w:val="28"/>
        </w:rPr>
        <w:t xml:space="preserve"> </w:t>
      </w:r>
      <w:r w:rsidR="00E9724F" w:rsidRPr="00A06E94">
        <w:rPr>
          <w:rFonts w:ascii="Times New Roman" w:hAnsi="Times New Roman" w:cs="Times New Roman"/>
          <w:sz w:val="24"/>
          <w:szCs w:val="24"/>
        </w:rPr>
        <w:t>Подаването на заявлението и приложенията към него се извършва в 1</w:t>
      </w:r>
      <w:r w:rsidR="00337F0B">
        <w:rPr>
          <w:rFonts w:ascii="Times New Roman" w:hAnsi="Times New Roman" w:cs="Times New Roman"/>
          <w:sz w:val="24"/>
          <w:szCs w:val="24"/>
        </w:rPr>
        <w:t>4</w:t>
      </w:r>
      <w:r w:rsidR="00E9724F" w:rsidRPr="00A06E94">
        <w:rPr>
          <w:rFonts w:ascii="Times New Roman" w:hAnsi="Times New Roman" w:cs="Times New Roman"/>
          <w:sz w:val="24"/>
          <w:szCs w:val="24"/>
        </w:rPr>
        <w:t xml:space="preserve">-дневен срок от датата на публикуване на обявлението за конкурса лично от кандидатите или чрез пълномощник </w:t>
      </w:r>
      <w:r w:rsidR="00E9724F" w:rsidRPr="00FA51C1">
        <w:rPr>
          <w:rFonts w:ascii="Times New Roman" w:hAnsi="Times New Roman" w:cs="Times New Roman"/>
          <w:sz w:val="24"/>
          <w:szCs w:val="24"/>
        </w:rPr>
        <w:t>в сградата на Бюрото по защита на застрашени лица към министъра на правосъдието с адрес: гр. София, 1233, ул. „Подполковник Калитин“, № 21,</w:t>
      </w:r>
      <w:r w:rsidR="00E9724F">
        <w:rPr>
          <w:rFonts w:ascii="Times New Roman" w:hAnsi="Times New Roman" w:cs="Times New Roman"/>
          <w:sz w:val="24"/>
          <w:szCs w:val="24"/>
        </w:rPr>
        <w:t xml:space="preserve"> </w:t>
      </w:r>
      <w:r w:rsidR="00E9724F" w:rsidRPr="00A06E94">
        <w:rPr>
          <w:rFonts w:ascii="Times New Roman" w:eastAsia="Times New Roman" w:hAnsi="Times New Roman" w:cs="Times New Roman"/>
          <w:sz w:val="24"/>
          <w:szCs w:val="24"/>
        </w:rPr>
        <w:t xml:space="preserve">всеки работен ден </w:t>
      </w:r>
      <w:r w:rsidR="007331F6" w:rsidRPr="007331F6">
        <w:rPr>
          <w:rFonts w:ascii="Times New Roman" w:eastAsia="Times New Roman" w:hAnsi="Times New Roman" w:cs="Times New Roman"/>
          <w:sz w:val="24"/>
          <w:szCs w:val="24"/>
        </w:rPr>
        <w:t>от 9 ч. до 11,30 ч и от 13 ч. до 16 ч</w:t>
      </w:r>
      <w:r w:rsidR="00733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754" w:rsidRPr="00A06E94" w:rsidRDefault="00462112" w:rsidP="00A06E94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E94">
        <w:rPr>
          <w:rFonts w:ascii="Times New Roman" w:hAnsi="Times New Roman" w:cs="Times New Roman"/>
          <w:sz w:val="24"/>
          <w:szCs w:val="24"/>
        </w:rPr>
        <w:t>7</w:t>
      </w:r>
      <w:r w:rsidR="00EF6754" w:rsidRPr="00A06E94">
        <w:rPr>
          <w:rFonts w:ascii="Times New Roman" w:hAnsi="Times New Roman" w:cs="Times New Roman"/>
          <w:sz w:val="24"/>
          <w:szCs w:val="24"/>
        </w:rPr>
        <w:t xml:space="preserve">. </w:t>
      </w:r>
      <w:r w:rsidR="003B238D">
        <w:rPr>
          <w:rFonts w:ascii="Times New Roman" w:hAnsi="Times New Roman" w:cs="Times New Roman"/>
          <w:sz w:val="24"/>
          <w:szCs w:val="24"/>
        </w:rPr>
        <w:t>Документите</w:t>
      </w:r>
      <w:r w:rsidR="00A06E94" w:rsidRPr="00A06E94">
        <w:rPr>
          <w:rFonts w:ascii="Times New Roman" w:hAnsi="Times New Roman" w:cs="Times New Roman"/>
          <w:sz w:val="24"/>
          <w:szCs w:val="24"/>
        </w:rPr>
        <w:t xml:space="preserve"> може да се подават по електронен път на адрес: bzzl@justice.government.bg, като в този случай заявлението п</w:t>
      </w:r>
      <w:r w:rsidR="003B238D">
        <w:rPr>
          <w:rFonts w:ascii="Times New Roman" w:hAnsi="Times New Roman" w:cs="Times New Roman"/>
          <w:sz w:val="24"/>
          <w:szCs w:val="24"/>
        </w:rPr>
        <w:t>о т. 5. и декларацията по т. 5.</w:t>
      </w:r>
      <w:r w:rsidR="00A06E94" w:rsidRPr="00A06E94">
        <w:rPr>
          <w:rFonts w:ascii="Times New Roman" w:hAnsi="Times New Roman" w:cs="Times New Roman"/>
          <w:sz w:val="24"/>
          <w:szCs w:val="24"/>
        </w:rPr>
        <w:t>1 следва да са подписани от кандидатите с електронен подпис.</w:t>
      </w:r>
    </w:p>
    <w:p w:rsidR="00E35872" w:rsidRPr="00C46871" w:rsidRDefault="00846BC5" w:rsidP="003406C6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46871">
        <w:rPr>
          <w:rFonts w:ascii="Times New Roman" w:hAnsi="Times New Roman" w:cs="Times New Roman"/>
          <w:sz w:val="24"/>
          <w:szCs w:val="24"/>
        </w:rPr>
        <w:t>8</w:t>
      </w:r>
      <w:r w:rsidR="00EF6754" w:rsidRPr="00C46871">
        <w:rPr>
          <w:rFonts w:ascii="Times New Roman" w:hAnsi="Times New Roman" w:cs="Times New Roman"/>
          <w:sz w:val="24"/>
          <w:szCs w:val="24"/>
        </w:rPr>
        <w:t xml:space="preserve">. </w:t>
      </w:r>
      <w:r w:rsidR="00D960F1" w:rsidRPr="00C46871">
        <w:rPr>
          <w:rFonts w:ascii="Times New Roman" w:hAnsi="Times New Roman" w:cs="Times New Roman"/>
          <w:sz w:val="24"/>
          <w:szCs w:val="24"/>
        </w:rPr>
        <w:t>Размерът на основната месечна заплата за длъжността е от</w:t>
      </w:r>
      <w:r w:rsidR="00F6269A" w:rsidRPr="00C46871">
        <w:rPr>
          <w:rFonts w:ascii="Times New Roman" w:hAnsi="Times New Roman" w:cs="Times New Roman"/>
          <w:sz w:val="24"/>
          <w:szCs w:val="24"/>
        </w:rPr>
        <w:t xml:space="preserve"> </w:t>
      </w:r>
      <w:r w:rsidR="00D960F1" w:rsidRPr="00C46871">
        <w:rPr>
          <w:rFonts w:ascii="Times New Roman" w:hAnsi="Times New Roman" w:cs="Times New Roman"/>
          <w:sz w:val="24"/>
          <w:szCs w:val="24"/>
        </w:rPr>
        <w:t>12</w:t>
      </w:r>
      <w:r w:rsidR="00C46871" w:rsidRPr="00C46871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F6269A" w:rsidRPr="00C46871">
        <w:rPr>
          <w:rFonts w:ascii="Times New Roman" w:hAnsi="Times New Roman" w:cs="Times New Roman"/>
          <w:sz w:val="24"/>
          <w:szCs w:val="24"/>
        </w:rPr>
        <w:t xml:space="preserve"> (</w:t>
      </w:r>
      <w:r w:rsidR="00853BBA" w:rsidRPr="00C46871">
        <w:rPr>
          <w:rFonts w:ascii="Times New Roman" w:hAnsi="Times New Roman" w:cs="Times New Roman"/>
          <w:sz w:val="24"/>
          <w:szCs w:val="24"/>
        </w:rPr>
        <w:t>хиляда и двеста</w:t>
      </w:r>
      <w:r w:rsidR="003406C6" w:rsidRPr="00C46871">
        <w:rPr>
          <w:rFonts w:ascii="Times New Roman" w:hAnsi="Times New Roman" w:cs="Times New Roman"/>
          <w:sz w:val="24"/>
          <w:szCs w:val="24"/>
        </w:rPr>
        <w:t xml:space="preserve"> и четири</w:t>
      </w:r>
      <w:r w:rsidR="00F6269A" w:rsidRPr="00C46871">
        <w:rPr>
          <w:rFonts w:ascii="Times New Roman" w:hAnsi="Times New Roman" w:cs="Times New Roman"/>
          <w:sz w:val="24"/>
          <w:szCs w:val="24"/>
        </w:rPr>
        <w:t xml:space="preserve">) лева до </w:t>
      </w:r>
      <w:r w:rsidR="00671869" w:rsidRPr="00C46871">
        <w:rPr>
          <w:rFonts w:ascii="Times New Roman" w:hAnsi="Times New Roman" w:cs="Times New Roman"/>
          <w:sz w:val="24"/>
          <w:szCs w:val="24"/>
        </w:rPr>
        <w:t>2</w:t>
      </w:r>
      <w:r w:rsidR="00C46871" w:rsidRPr="00C46871">
        <w:rPr>
          <w:rFonts w:ascii="Times New Roman" w:hAnsi="Times New Roman" w:cs="Times New Roman"/>
          <w:sz w:val="24"/>
          <w:szCs w:val="24"/>
          <w:lang w:val="en-US"/>
        </w:rPr>
        <w:t>356</w:t>
      </w:r>
      <w:r w:rsidR="00F6269A" w:rsidRPr="00C46871">
        <w:rPr>
          <w:rFonts w:ascii="Times New Roman" w:hAnsi="Times New Roman" w:cs="Times New Roman"/>
          <w:sz w:val="24"/>
          <w:szCs w:val="24"/>
        </w:rPr>
        <w:t xml:space="preserve"> (</w:t>
      </w:r>
      <w:r w:rsidR="00671869" w:rsidRPr="00C46871">
        <w:rPr>
          <w:rFonts w:ascii="Times New Roman" w:hAnsi="Times New Roman" w:cs="Times New Roman"/>
          <w:sz w:val="24"/>
          <w:szCs w:val="24"/>
        </w:rPr>
        <w:t>две хиляд</w:t>
      </w:r>
      <w:r w:rsidR="00606061" w:rsidRPr="00C46871">
        <w:rPr>
          <w:rFonts w:ascii="Times New Roman" w:hAnsi="Times New Roman" w:cs="Times New Roman"/>
          <w:sz w:val="24"/>
          <w:szCs w:val="24"/>
        </w:rPr>
        <w:t>и</w:t>
      </w:r>
      <w:r w:rsidR="00853BBA" w:rsidRPr="00C46871">
        <w:rPr>
          <w:rFonts w:ascii="Times New Roman" w:hAnsi="Times New Roman" w:cs="Times New Roman"/>
          <w:sz w:val="24"/>
          <w:szCs w:val="24"/>
        </w:rPr>
        <w:t xml:space="preserve"> двеста деветдесет и един</w:t>
      </w:r>
      <w:r w:rsidR="00F6269A" w:rsidRPr="00C46871">
        <w:rPr>
          <w:rFonts w:ascii="Times New Roman" w:hAnsi="Times New Roman" w:cs="Times New Roman"/>
          <w:sz w:val="24"/>
          <w:szCs w:val="24"/>
        </w:rPr>
        <w:t xml:space="preserve">) лева </w:t>
      </w:r>
      <w:r w:rsidR="00D960F1" w:rsidRPr="00C46871">
        <w:rPr>
          <w:rFonts w:ascii="Times New Roman" w:hAnsi="Times New Roman" w:cs="Times New Roman"/>
          <w:sz w:val="24"/>
          <w:szCs w:val="24"/>
        </w:rPr>
        <w:t>съобразно професионалния опит на кандидата</w:t>
      </w:r>
      <w:r w:rsidR="003406C6" w:rsidRPr="00C46871">
        <w:rPr>
          <w:rFonts w:ascii="Times New Roman" w:hAnsi="Times New Roman" w:cs="Times New Roman"/>
          <w:sz w:val="24"/>
          <w:szCs w:val="24"/>
        </w:rPr>
        <w:t>.</w:t>
      </w:r>
    </w:p>
    <w:p w:rsidR="00462112" w:rsidRPr="00C729F8" w:rsidRDefault="00846BC5" w:rsidP="00F74119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29F8">
        <w:rPr>
          <w:rFonts w:ascii="Times New Roman" w:hAnsi="Times New Roman" w:cs="Times New Roman"/>
          <w:sz w:val="24"/>
          <w:szCs w:val="24"/>
        </w:rPr>
        <w:t>9</w:t>
      </w:r>
      <w:r w:rsidR="00EF6754" w:rsidRPr="00C729F8">
        <w:rPr>
          <w:rFonts w:ascii="Times New Roman" w:hAnsi="Times New Roman" w:cs="Times New Roman"/>
          <w:sz w:val="24"/>
          <w:szCs w:val="24"/>
        </w:rPr>
        <w:t>.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  <w:r w:rsidR="00462112" w:rsidRPr="00C729F8">
        <w:rPr>
          <w:rFonts w:ascii="Times New Roman" w:hAnsi="Times New Roman" w:cs="Times New Roman"/>
          <w:sz w:val="24"/>
          <w:szCs w:val="24"/>
        </w:rPr>
        <w:t>.</w:t>
      </w:r>
      <w:r w:rsidR="00EF6754" w:rsidRPr="00C7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16" w:rsidRDefault="00EF6754" w:rsidP="00F626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F8">
        <w:rPr>
          <w:rFonts w:ascii="Times New Roman" w:hAnsi="Times New Roman" w:cs="Times New Roman"/>
          <w:sz w:val="24"/>
          <w:szCs w:val="24"/>
        </w:rPr>
        <w:t>Списъците на допуснатите/недопуснатите кандидати и всички съобщения във връзка с конкурса ще се публикуват на страница</w:t>
      </w:r>
      <w:r w:rsidR="00C729F8">
        <w:rPr>
          <w:rFonts w:ascii="Times New Roman" w:hAnsi="Times New Roman" w:cs="Times New Roman"/>
          <w:sz w:val="24"/>
          <w:szCs w:val="24"/>
        </w:rPr>
        <w:t>та</w:t>
      </w:r>
      <w:r w:rsidRPr="00C729F8">
        <w:rPr>
          <w:rFonts w:ascii="Times New Roman" w:hAnsi="Times New Roman" w:cs="Times New Roman"/>
          <w:sz w:val="24"/>
          <w:szCs w:val="24"/>
        </w:rPr>
        <w:t xml:space="preserve"> на </w:t>
      </w:r>
      <w:r w:rsidR="00C729F8">
        <w:rPr>
          <w:rFonts w:ascii="Times New Roman" w:hAnsi="Times New Roman" w:cs="Times New Roman"/>
          <w:sz w:val="24"/>
          <w:szCs w:val="24"/>
        </w:rPr>
        <w:t>М</w:t>
      </w:r>
      <w:r w:rsidRPr="00C729F8">
        <w:rPr>
          <w:rFonts w:ascii="Times New Roman" w:hAnsi="Times New Roman" w:cs="Times New Roman"/>
          <w:sz w:val="24"/>
          <w:szCs w:val="24"/>
        </w:rPr>
        <w:t>инистерството</w:t>
      </w:r>
      <w:r w:rsidR="00C729F8">
        <w:rPr>
          <w:rFonts w:ascii="Times New Roman" w:hAnsi="Times New Roman" w:cs="Times New Roman"/>
          <w:sz w:val="24"/>
          <w:szCs w:val="24"/>
        </w:rPr>
        <w:t xml:space="preserve"> на правосъдието в интернет </w:t>
      </w:r>
      <w:hyperlink r:id="rId8" w:history="1">
        <w:r w:rsidR="00591B16" w:rsidRPr="009D32A5">
          <w:rPr>
            <w:rStyle w:val="a8"/>
            <w:rFonts w:ascii="Times New Roman" w:hAnsi="Times New Roman" w:cs="Times New Roman"/>
            <w:sz w:val="24"/>
            <w:szCs w:val="24"/>
          </w:rPr>
          <w:t>www.justice.government.bg</w:t>
        </w:r>
      </w:hyperlink>
      <w:r w:rsidR="003207C4">
        <w:rPr>
          <w:rFonts w:ascii="Times New Roman" w:hAnsi="Times New Roman" w:cs="Times New Roman"/>
          <w:sz w:val="24"/>
          <w:szCs w:val="24"/>
        </w:rPr>
        <w:t xml:space="preserve"> в рубрика, относима към БЗЗЛ.</w:t>
      </w:r>
    </w:p>
    <w:p w:rsidR="003207C4" w:rsidRPr="009D32A5" w:rsidRDefault="003207C4" w:rsidP="00F626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F23" w:rsidRDefault="00462112" w:rsidP="003406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32">
        <w:rPr>
          <w:rFonts w:ascii="Times New Roman" w:hAnsi="Times New Roman" w:cs="Times New Roman"/>
          <w:b/>
          <w:sz w:val="24"/>
          <w:szCs w:val="24"/>
        </w:rPr>
        <w:t xml:space="preserve">Документите на кандидатите ще се приемат в </w:t>
      </w:r>
      <w:r w:rsidR="00C729F8" w:rsidRPr="000E3132">
        <w:rPr>
          <w:rFonts w:ascii="Times New Roman" w:hAnsi="Times New Roman" w:cs="Times New Roman"/>
          <w:b/>
          <w:sz w:val="24"/>
          <w:szCs w:val="24"/>
        </w:rPr>
        <w:t>сградата на Бюрото по защита на застрашени лица към министъра на правосъдието с адрес: гр. София, 1233, ул. „Подполковник Калитин“, № 21, в 1</w:t>
      </w:r>
      <w:r w:rsidR="0080355C" w:rsidRPr="000E3132">
        <w:rPr>
          <w:rFonts w:ascii="Times New Roman" w:hAnsi="Times New Roman" w:cs="Times New Roman"/>
          <w:b/>
          <w:sz w:val="24"/>
          <w:szCs w:val="24"/>
        </w:rPr>
        <w:t>4</w:t>
      </w:r>
      <w:r w:rsidR="00C729F8" w:rsidRPr="000E3132">
        <w:rPr>
          <w:rFonts w:ascii="Times New Roman" w:hAnsi="Times New Roman" w:cs="Times New Roman"/>
          <w:b/>
          <w:sz w:val="24"/>
          <w:szCs w:val="24"/>
        </w:rPr>
        <w:t xml:space="preserve"> - дневен срок, от датата на публикуване на </w:t>
      </w:r>
      <w:r w:rsidR="00C729F8" w:rsidRPr="000E3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обявлението, всеки работен ден от 9 ч. до </w:t>
      </w:r>
      <w:r w:rsidR="000E3132" w:rsidRPr="000E3132">
        <w:rPr>
          <w:rFonts w:ascii="Times New Roman" w:hAnsi="Times New Roman" w:cs="Times New Roman"/>
          <w:b/>
          <w:sz w:val="24"/>
          <w:szCs w:val="24"/>
        </w:rPr>
        <w:t>11,30</w:t>
      </w:r>
      <w:r w:rsidR="00C729F8" w:rsidRPr="000E3132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4144E7" w:rsidRPr="000E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132" w:rsidRPr="000E3132">
        <w:rPr>
          <w:rFonts w:ascii="Times New Roman" w:hAnsi="Times New Roman" w:cs="Times New Roman"/>
          <w:b/>
          <w:sz w:val="24"/>
          <w:szCs w:val="24"/>
        </w:rPr>
        <w:t xml:space="preserve">и от 13 ч. до 16 ч. </w:t>
      </w:r>
      <w:r w:rsidR="004144E7" w:rsidRPr="000E313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A2E42">
        <w:rPr>
          <w:rFonts w:ascii="Times New Roman" w:hAnsi="Times New Roman" w:cs="Times New Roman"/>
          <w:b/>
          <w:sz w:val="24"/>
          <w:szCs w:val="24"/>
        </w:rPr>
        <w:t>22.01.</w:t>
      </w:r>
      <w:r w:rsidR="003406C6">
        <w:rPr>
          <w:rFonts w:ascii="Times New Roman" w:hAnsi="Times New Roman" w:cs="Times New Roman"/>
          <w:b/>
          <w:sz w:val="24"/>
          <w:szCs w:val="24"/>
        </w:rPr>
        <w:t>202</w:t>
      </w:r>
      <w:r w:rsidR="008E27C5">
        <w:rPr>
          <w:rFonts w:ascii="Times New Roman" w:hAnsi="Times New Roman" w:cs="Times New Roman"/>
          <w:b/>
          <w:sz w:val="24"/>
          <w:szCs w:val="24"/>
        </w:rPr>
        <w:t>4</w:t>
      </w:r>
      <w:r w:rsidR="003406C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E313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1A2E42">
        <w:rPr>
          <w:rFonts w:ascii="Times New Roman" w:hAnsi="Times New Roman" w:cs="Times New Roman"/>
          <w:b/>
          <w:sz w:val="24"/>
          <w:szCs w:val="24"/>
        </w:rPr>
        <w:t>05.02</w:t>
      </w:r>
      <w:r w:rsidR="003406C6">
        <w:rPr>
          <w:rFonts w:ascii="Times New Roman" w:hAnsi="Times New Roman" w:cs="Times New Roman"/>
          <w:b/>
          <w:sz w:val="24"/>
          <w:szCs w:val="24"/>
        </w:rPr>
        <w:t>.202</w:t>
      </w:r>
      <w:r w:rsidR="008E27C5">
        <w:rPr>
          <w:rFonts w:ascii="Times New Roman" w:hAnsi="Times New Roman" w:cs="Times New Roman"/>
          <w:b/>
          <w:sz w:val="24"/>
          <w:szCs w:val="24"/>
        </w:rPr>
        <w:t>4</w:t>
      </w:r>
      <w:r w:rsidR="003406C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E3132">
        <w:rPr>
          <w:rFonts w:ascii="Times New Roman" w:hAnsi="Times New Roman" w:cs="Times New Roman"/>
          <w:b/>
          <w:sz w:val="24"/>
          <w:szCs w:val="24"/>
        </w:rPr>
        <w:t>включително.</w:t>
      </w:r>
    </w:p>
    <w:sectPr w:rsidR="00DA5F23" w:rsidSect="00F6269A">
      <w:pgSz w:w="11906" w:h="16838"/>
      <w:pgMar w:top="709" w:right="849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09" w:rsidRDefault="00333509" w:rsidP="00854658">
      <w:pPr>
        <w:spacing w:after="0" w:line="240" w:lineRule="auto"/>
      </w:pPr>
      <w:r>
        <w:separator/>
      </w:r>
    </w:p>
  </w:endnote>
  <w:endnote w:type="continuationSeparator" w:id="0">
    <w:p w:rsidR="00333509" w:rsidRDefault="00333509" w:rsidP="008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09" w:rsidRDefault="00333509" w:rsidP="00854658">
      <w:pPr>
        <w:spacing w:after="0" w:line="240" w:lineRule="auto"/>
      </w:pPr>
      <w:r>
        <w:separator/>
      </w:r>
    </w:p>
  </w:footnote>
  <w:footnote w:type="continuationSeparator" w:id="0">
    <w:p w:rsidR="00333509" w:rsidRDefault="00333509" w:rsidP="0085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8A5"/>
    <w:multiLevelType w:val="hybridMultilevel"/>
    <w:tmpl w:val="921CD520"/>
    <w:lvl w:ilvl="0" w:tplc="351CF0CE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A293C34"/>
    <w:multiLevelType w:val="hybridMultilevel"/>
    <w:tmpl w:val="62E0B7F8"/>
    <w:lvl w:ilvl="0" w:tplc="0E368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4CC6CE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06223"/>
    <w:multiLevelType w:val="hybridMultilevel"/>
    <w:tmpl w:val="3BB623EA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5"/>
    <w:rsid w:val="00001DEE"/>
    <w:rsid w:val="00014D69"/>
    <w:rsid w:val="000B31BC"/>
    <w:rsid w:val="000E3132"/>
    <w:rsid w:val="00140896"/>
    <w:rsid w:val="00151939"/>
    <w:rsid w:val="00170810"/>
    <w:rsid w:val="001A2E42"/>
    <w:rsid w:val="001B1C53"/>
    <w:rsid w:val="001C61DB"/>
    <w:rsid w:val="002770CD"/>
    <w:rsid w:val="00284940"/>
    <w:rsid w:val="002E2E8B"/>
    <w:rsid w:val="003207C4"/>
    <w:rsid w:val="00333509"/>
    <w:rsid w:val="00337F0B"/>
    <w:rsid w:val="003406C6"/>
    <w:rsid w:val="00355E07"/>
    <w:rsid w:val="003B238D"/>
    <w:rsid w:val="003B4F11"/>
    <w:rsid w:val="004144E7"/>
    <w:rsid w:val="004566AE"/>
    <w:rsid w:val="00462112"/>
    <w:rsid w:val="004624EC"/>
    <w:rsid w:val="00533651"/>
    <w:rsid w:val="00591B16"/>
    <w:rsid w:val="005E1A79"/>
    <w:rsid w:val="005F1241"/>
    <w:rsid w:val="00606061"/>
    <w:rsid w:val="00671869"/>
    <w:rsid w:val="007331F6"/>
    <w:rsid w:val="007611B1"/>
    <w:rsid w:val="007B575C"/>
    <w:rsid w:val="007D6F02"/>
    <w:rsid w:val="0080355C"/>
    <w:rsid w:val="00846BC5"/>
    <w:rsid w:val="00850322"/>
    <w:rsid w:val="00853BBA"/>
    <w:rsid w:val="00854658"/>
    <w:rsid w:val="00871FE3"/>
    <w:rsid w:val="008917AE"/>
    <w:rsid w:val="008947AB"/>
    <w:rsid w:val="008E27C5"/>
    <w:rsid w:val="00914BF8"/>
    <w:rsid w:val="00921B2C"/>
    <w:rsid w:val="00925A06"/>
    <w:rsid w:val="00926555"/>
    <w:rsid w:val="00984DD9"/>
    <w:rsid w:val="009D32A5"/>
    <w:rsid w:val="009E251A"/>
    <w:rsid w:val="009E3043"/>
    <w:rsid w:val="00A06E94"/>
    <w:rsid w:val="00A60FD5"/>
    <w:rsid w:val="00A70295"/>
    <w:rsid w:val="00A761EF"/>
    <w:rsid w:val="00A967FF"/>
    <w:rsid w:val="00B100AD"/>
    <w:rsid w:val="00B11FCE"/>
    <w:rsid w:val="00B24925"/>
    <w:rsid w:val="00B7367E"/>
    <w:rsid w:val="00BB24C5"/>
    <w:rsid w:val="00BB29ED"/>
    <w:rsid w:val="00C44C4A"/>
    <w:rsid w:val="00C46871"/>
    <w:rsid w:val="00C729F8"/>
    <w:rsid w:val="00CF2B96"/>
    <w:rsid w:val="00D372A0"/>
    <w:rsid w:val="00D90EB0"/>
    <w:rsid w:val="00D960F1"/>
    <w:rsid w:val="00DA5F23"/>
    <w:rsid w:val="00DB049F"/>
    <w:rsid w:val="00E150FC"/>
    <w:rsid w:val="00E35872"/>
    <w:rsid w:val="00E9724F"/>
    <w:rsid w:val="00EA7A2C"/>
    <w:rsid w:val="00EF5F4A"/>
    <w:rsid w:val="00EF6754"/>
    <w:rsid w:val="00F6269A"/>
    <w:rsid w:val="00F74119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D6DD"/>
  <w15:docId w15:val="{1DF8755C-4E2D-4840-9C04-6B94E02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54658"/>
  </w:style>
  <w:style w:type="paragraph" w:styleId="a5">
    <w:name w:val="footer"/>
    <w:basedOn w:val="a"/>
    <w:link w:val="a6"/>
    <w:uiPriority w:val="99"/>
    <w:unhideWhenUsed/>
    <w:rsid w:val="0085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54658"/>
  </w:style>
  <w:style w:type="paragraph" w:styleId="a7">
    <w:name w:val="List Paragraph"/>
    <w:basedOn w:val="a"/>
    <w:uiPriority w:val="34"/>
    <w:qFormat/>
    <w:rsid w:val="009E251A"/>
    <w:pPr>
      <w:ind w:left="720"/>
      <w:contextualSpacing/>
    </w:pPr>
  </w:style>
  <w:style w:type="character" w:customStyle="1" w:styleId="FontStyle12">
    <w:name w:val="Font Style12"/>
    <w:rsid w:val="00001DEE"/>
    <w:rPr>
      <w:rFonts w:ascii="Times New Roman" w:hAnsi="Times New Roman" w:cs="Times New Roman"/>
      <w:color w:val="000000"/>
      <w:sz w:val="18"/>
      <w:szCs w:val="18"/>
    </w:rPr>
  </w:style>
  <w:style w:type="character" w:styleId="a8">
    <w:name w:val="Hyperlink"/>
    <w:uiPriority w:val="99"/>
    <w:unhideWhenUsed/>
    <w:rsid w:val="00591B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80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FB8B-B62E-477B-B089-D45ECD37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2022-09-21T07:57:00Z</cp:lastPrinted>
  <dcterms:created xsi:type="dcterms:W3CDTF">2024-01-12T07:32:00Z</dcterms:created>
  <dcterms:modified xsi:type="dcterms:W3CDTF">2024-01-22T11:36:00Z</dcterms:modified>
</cp:coreProperties>
</file>