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B21E2" w14:textId="6CDF9476" w:rsidR="00DD4B9F" w:rsidRPr="00AD6165" w:rsidRDefault="00DD4B9F" w:rsidP="00DD4B9F">
      <w:pPr>
        <w:jc w:val="center"/>
        <w:rPr>
          <w:rFonts w:ascii="Times New Roman" w:hAnsi="Times New Roman" w:cs="Times New Roman"/>
          <w:sz w:val="24"/>
          <w:szCs w:val="24"/>
        </w:rPr>
      </w:pPr>
      <w:bookmarkStart w:id="0" w:name="_GoBack"/>
      <w:bookmarkEnd w:id="0"/>
      <w:r w:rsidRPr="00AD6165">
        <w:rPr>
          <w:rFonts w:ascii="Times New Roman" w:hAnsi="Times New Roman" w:cs="Times New Roman"/>
          <w:sz w:val="24"/>
          <w:szCs w:val="24"/>
        </w:rPr>
        <w:t>ТРЕТО ОТДЕЛЕНИЕ</w:t>
      </w:r>
    </w:p>
    <w:p w14:paraId="02C37E93" w14:textId="77777777" w:rsidR="00DD4B9F" w:rsidRPr="00AD6165" w:rsidRDefault="00DD4B9F" w:rsidP="00DD4B9F">
      <w:pPr>
        <w:rPr>
          <w:rFonts w:ascii="Times New Roman" w:hAnsi="Times New Roman" w:cs="Times New Roman"/>
          <w:sz w:val="24"/>
          <w:szCs w:val="24"/>
        </w:rPr>
      </w:pPr>
    </w:p>
    <w:p w14:paraId="215BF8DC" w14:textId="77777777" w:rsidR="00DD4B9F" w:rsidRPr="00AD6165" w:rsidRDefault="00DD4B9F" w:rsidP="00DD4B9F">
      <w:pPr>
        <w:rPr>
          <w:rFonts w:ascii="Times New Roman" w:hAnsi="Times New Roman" w:cs="Times New Roman"/>
          <w:sz w:val="24"/>
          <w:szCs w:val="24"/>
        </w:rPr>
      </w:pPr>
    </w:p>
    <w:p w14:paraId="496FA38F" w14:textId="20DB8A79" w:rsidR="00DD4B9F" w:rsidRPr="00AD6165" w:rsidRDefault="00DD4B9F" w:rsidP="00DD4B9F">
      <w:pPr>
        <w:jc w:val="center"/>
        <w:rPr>
          <w:rFonts w:ascii="Times New Roman" w:hAnsi="Times New Roman" w:cs="Times New Roman"/>
          <w:b/>
          <w:bCs/>
          <w:sz w:val="24"/>
          <w:szCs w:val="24"/>
        </w:rPr>
      </w:pPr>
      <w:r w:rsidRPr="00AD6165">
        <w:rPr>
          <w:rFonts w:ascii="Times New Roman" w:hAnsi="Times New Roman" w:cs="Times New Roman"/>
          <w:b/>
          <w:bCs/>
          <w:sz w:val="24"/>
          <w:szCs w:val="24"/>
        </w:rPr>
        <w:t>ДЕЛО ЙОРДАНОВ И ДРУГИ с/у БЪЛГАРИЯ</w:t>
      </w:r>
    </w:p>
    <w:p w14:paraId="5AE2713A" w14:textId="77777777" w:rsidR="00DD4B9F" w:rsidRPr="00AD6165" w:rsidRDefault="00DD4B9F" w:rsidP="00DD4B9F">
      <w:pPr>
        <w:jc w:val="center"/>
        <w:rPr>
          <w:rFonts w:ascii="Times New Roman" w:hAnsi="Times New Roman" w:cs="Times New Roman"/>
          <w:sz w:val="24"/>
          <w:szCs w:val="24"/>
        </w:rPr>
      </w:pPr>
      <w:r w:rsidRPr="00AD6165">
        <w:rPr>
          <w:rFonts w:ascii="Times New Roman" w:hAnsi="Times New Roman" w:cs="Times New Roman"/>
          <w:sz w:val="24"/>
          <w:szCs w:val="24"/>
        </w:rPr>
        <w:t>(Жалби № 265/17 и 26473/18)</w:t>
      </w:r>
    </w:p>
    <w:p w14:paraId="3C1E9477" w14:textId="77777777" w:rsidR="00DD4B9F" w:rsidRPr="00AD6165" w:rsidRDefault="00DD4B9F" w:rsidP="00DD4B9F">
      <w:pPr>
        <w:jc w:val="center"/>
        <w:rPr>
          <w:rFonts w:ascii="Times New Roman" w:hAnsi="Times New Roman" w:cs="Times New Roman"/>
          <w:sz w:val="24"/>
          <w:szCs w:val="24"/>
        </w:rPr>
      </w:pPr>
    </w:p>
    <w:p w14:paraId="7C325D43" w14:textId="77777777" w:rsidR="00DD4B9F" w:rsidRPr="00AD6165" w:rsidRDefault="00DD4B9F" w:rsidP="00DD4B9F">
      <w:pPr>
        <w:jc w:val="center"/>
        <w:rPr>
          <w:rFonts w:ascii="Times New Roman" w:hAnsi="Times New Roman" w:cs="Times New Roman"/>
          <w:sz w:val="24"/>
          <w:szCs w:val="24"/>
        </w:rPr>
      </w:pPr>
    </w:p>
    <w:p w14:paraId="0DBEEA40" w14:textId="5CC533D5" w:rsidR="00DD4B9F" w:rsidRPr="00AD6165" w:rsidRDefault="00DD4B9F" w:rsidP="00DD4B9F">
      <w:pPr>
        <w:jc w:val="center"/>
        <w:rPr>
          <w:rFonts w:ascii="Times New Roman" w:hAnsi="Times New Roman" w:cs="Times New Roman"/>
          <w:sz w:val="24"/>
          <w:szCs w:val="24"/>
        </w:rPr>
      </w:pPr>
      <w:r w:rsidRPr="00AD6165">
        <w:rPr>
          <w:rFonts w:ascii="Times New Roman" w:hAnsi="Times New Roman" w:cs="Times New Roman"/>
          <w:sz w:val="24"/>
          <w:szCs w:val="24"/>
        </w:rPr>
        <w:t>РЕШЕНИЕ</w:t>
      </w:r>
    </w:p>
    <w:tbl>
      <w:tblPr>
        <w:tblStyle w:val="TableGrid"/>
        <w:tblW w:w="0" w:type="auto"/>
        <w:tblLook w:val="04A0" w:firstRow="1" w:lastRow="0" w:firstColumn="1" w:lastColumn="0" w:noHBand="0" w:noVBand="1"/>
      </w:tblPr>
      <w:tblGrid>
        <w:gridCol w:w="9016"/>
      </w:tblGrid>
      <w:tr w:rsidR="00DD4B9F" w:rsidRPr="00AD6165" w14:paraId="664DA635" w14:textId="77777777" w:rsidTr="00DD4B9F">
        <w:tc>
          <w:tcPr>
            <w:tcW w:w="9016" w:type="dxa"/>
          </w:tcPr>
          <w:p w14:paraId="4E3BC6FD" w14:textId="69D9DF3C" w:rsidR="00DD4B9F" w:rsidRPr="00AD6165" w:rsidRDefault="00DD4B9F" w:rsidP="00C60C24">
            <w:pPr>
              <w:jc w:val="both"/>
              <w:rPr>
                <w:rFonts w:ascii="Times New Roman" w:hAnsi="Times New Roman" w:cs="Times New Roman"/>
                <w:sz w:val="24"/>
                <w:szCs w:val="24"/>
              </w:rPr>
            </w:pPr>
            <w:r w:rsidRPr="00AD6165">
              <w:rPr>
                <w:rFonts w:ascii="Times New Roman" w:hAnsi="Times New Roman" w:cs="Times New Roman"/>
                <w:sz w:val="24"/>
                <w:szCs w:val="24"/>
              </w:rPr>
              <w:t xml:space="preserve">Чл. 1 Р1 - Мирно ползване на </w:t>
            </w:r>
            <w:r w:rsidR="0040343D">
              <w:rPr>
                <w:rFonts w:ascii="Times New Roman" w:hAnsi="Times New Roman" w:cs="Times New Roman"/>
                <w:sz w:val="24"/>
                <w:szCs w:val="24"/>
              </w:rPr>
              <w:t>притежанията</w:t>
            </w:r>
            <w:r w:rsidR="0040343D"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 Непропорционално отнемане на имуществото на жалбоподателите като "незаконно придобито", без да се уточнява забраненото поведение, довело до придобиването му и без да се установява каквато и да било връзка между това имущество и поведението - Значителен брой недостатъци на </w:t>
            </w:r>
            <w:r w:rsidR="00C70B69">
              <w:rPr>
                <w:rFonts w:ascii="Times New Roman" w:hAnsi="Times New Roman" w:cs="Times New Roman"/>
                <w:sz w:val="24"/>
                <w:szCs w:val="24"/>
              </w:rPr>
              <w:t>закона</w:t>
            </w:r>
            <w:r w:rsidR="00C70B69"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от 2005 г., установени по делото </w:t>
            </w:r>
            <w:r w:rsidRPr="00915D10">
              <w:rPr>
                <w:rFonts w:ascii="Times New Roman" w:hAnsi="Times New Roman" w:cs="Times New Roman"/>
                <w:i/>
                <w:sz w:val="24"/>
                <w:szCs w:val="24"/>
              </w:rPr>
              <w:t>Тодоров и др. срещу България</w:t>
            </w:r>
            <w:r w:rsidRPr="00AD6165">
              <w:rPr>
                <w:rFonts w:ascii="Times New Roman" w:hAnsi="Times New Roman" w:cs="Times New Roman"/>
                <w:sz w:val="24"/>
                <w:szCs w:val="24"/>
              </w:rPr>
              <w:t>, запазени в приложим</w:t>
            </w:r>
            <w:r w:rsidR="00C70B69">
              <w:rPr>
                <w:rFonts w:ascii="Times New Roman" w:hAnsi="Times New Roman" w:cs="Times New Roman"/>
                <w:sz w:val="24"/>
                <w:szCs w:val="24"/>
              </w:rPr>
              <w:t>ия отменил го закон</w:t>
            </w:r>
            <w:r w:rsidRPr="00AD6165">
              <w:rPr>
                <w:rFonts w:ascii="Times New Roman" w:hAnsi="Times New Roman" w:cs="Times New Roman"/>
                <w:sz w:val="24"/>
                <w:szCs w:val="24"/>
              </w:rPr>
              <w:t xml:space="preserve"> от 2012 г. - Подход, подобен на този по делото </w:t>
            </w:r>
            <w:r w:rsidRPr="00915D10">
              <w:rPr>
                <w:rFonts w:ascii="Times New Roman" w:hAnsi="Times New Roman" w:cs="Times New Roman"/>
                <w:i/>
                <w:sz w:val="24"/>
                <w:szCs w:val="24"/>
              </w:rPr>
              <w:t>Тодоров и др</w:t>
            </w:r>
            <w:r w:rsidRPr="00AD6165">
              <w:rPr>
                <w:rFonts w:ascii="Times New Roman" w:hAnsi="Times New Roman" w:cs="Times New Roman"/>
                <w:sz w:val="24"/>
                <w:szCs w:val="24"/>
              </w:rPr>
              <w:t xml:space="preserve">. - Необходима индивидуална преценка, за да се балансира </w:t>
            </w:r>
            <w:r w:rsidR="00C60C24">
              <w:rPr>
                <w:rFonts w:ascii="Times New Roman" w:hAnsi="Times New Roman" w:cs="Times New Roman"/>
                <w:sz w:val="24"/>
                <w:szCs w:val="24"/>
              </w:rPr>
              <w:t>голямата доказателствена</w:t>
            </w:r>
            <w:r w:rsidR="00C60C24"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тежест, наложена от </w:t>
            </w:r>
            <w:r w:rsidR="00C60C24">
              <w:rPr>
                <w:rFonts w:ascii="Times New Roman" w:hAnsi="Times New Roman" w:cs="Times New Roman"/>
                <w:sz w:val="24"/>
                <w:szCs w:val="24"/>
              </w:rPr>
              <w:t>закона</w:t>
            </w:r>
            <w:r w:rsidR="00C60C24" w:rsidRPr="00AD6165">
              <w:rPr>
                <w:rFonts w:ascii="Times New Roman" w:hAnsi="Times New Roman" w:cs="Times New Roman"/>
                <w:sz w:val="24"/>
                <w:szCs w:val="24"/>
              </w:rPr>
              <w:t xml:space="preserve"> </w:t>
            </w:r>
            <w:r w:rsidRPr="00AD6165">
              <w:rPr>
                <w:rFonts w:ascii="Times New Roman" w:hAnsi="Times New Roman" w:cs="Times New Roman"/>
                <w:sz w:val="24"/>
                <w:szCs w:val="24"/>
              </w:rPr>
              <w:t>от 2012 г. върху ответниците в производствата за отнемане, които трябва да докажат законния произход на имуществото си</w:t>
            </w:r>
          </w:p>
        </w:tc>
      </w:tr>
    </w:tbl>
    <w:p w14:paraId="66341A3E" w14:textId="77777777" w:rsidR="00DD4B9F" w:rsidRPr="00AD6165" w:rsidRDefault="00DD4B9F" w:rsidP="00DD4B9F">
      <w:pPr>
        <w:jc w:val="both"/>
        <w:rPr>
          <w:rFonts w:ascii="Times New Roman" w:hAnsi="Times New Roman" w:cs="Times New Roman"/>
          <w:sz w:val="24"/>
          <w:szCs w:val="24"/>
        </w:rPr>
      </w:pPr>
    </w:p>
    <w:p w14:paraId="3AF4943D" w14:textId="77777777" w:rsidR="00DD4B9F" w:rsidRPr="00AD6165" w:rsidRDefault="00DD4B9F" w:rsidP="00DD4B9F">
      <w:pPr>
        <w:jc w:val="both"/>
        <w:rPr>
          <w:rFonts w:ascii="Times New Roman" w:hAnsi="Times New Roman" w:cs="Times New Roman"/>
          <w:sz w:val="24"/>
          <w:szCs w:val="24"/>
        </w:rPr>
      </w:pPr>
    </w:p>
    <w:p w14:paraId="5D54692D" w14:textId="77777777" w:rsidR="00DD4B9F" w:rsidRPr="00AD6165" w:rsidRDefault="00DD4B9F" w:rsidP="00DD4B9F">
      <w:pPr>
        <w:jc w:val="center"/>
        <w:rPr>
          <w:rFonts w:ascii="Times New Roman" w:hAnsi="Times New Roman" w:cs="Times New Roman"/>
          <w:sz w:val="24"/>
          <w:szCs w:val="24"/>
        </w:rPr>
      </w:pPr>
      <w:r w:rsidRPr="00AD6165">
        <w:rPr>
          <w:rFonts w:ascii="Times New Roman" w:hAnsi="Times New Roman" w:cs="Times New Roman"/>
          <w:sz w:val="24"/>
          <w:szCs w:val="24"/>
        </w:rPr>
        <w:t>СТРАСБУРГ</w:t>
      </w:r>
    </w:p>
    <w:p w14:paraId="7AE8243E" w14:textId="0A53DA90" w:rsidR="00DD4B9F" w:rsidRPr="00AD6165" w:rsidRDefault="00DD4B9F" w:rsidP="00DD4B9F">
      <w:pPr>
        <w:jc w:val="center"/>
        <w:rPr>
          <w:rFonts w:ascii="Times New Roman" w:hAnsi="Times New Roman" w:cs="Times New Roman"/>
          <w:sz w:val="24"/>
          <w:szCs w:val="24"/>
        </w:rPr>
      </w:pPr>
      <w:r w:rsidRPr="00AD6165">
        <w:rPr>
          <w:rFonts w:ascii="Times New Roman" w:hAnsi="Times New Roman" w:cs="Times New Roman"/>
          <w:sz w:val="24"/>
          <w:szCs w:val="24"/>
        </w:rPr>
        <w:t>26 септември 2023 г.</w:t>
      </w:r>
    </w:p>
    <w:p w14:paraId="16D6E5BF" w14:textId="77777777" w:rsidR="00DD4B9F" w:rsidRPr="00AD6165" w:rsidRDefault="00DD4B9F" w:rsidP="00DD4B9F">
      <w:pPr>
        <w:jc w:val="both"/>
        <w:rPr>
          <w:rFonts w:ascii="Times New Roman" w:hAnsi="Times New Roman" w:cs="Times New Roman"/>
          <w:sz w:val="24"/>
          <w:szCs w:val="24"/>
        </w:rPr>
      </w:pPr>
    </w:p>
    <w:p w14:paraId="0B5B7025" w14:textId="77777777" w:rsidR="00DD4B9F" w:rsidRPr="00AD6165" w:rsidRDefault="00DD4B9F" w:rsidP="00DD4B9F">
      <w:pPr>
        <w:jc w:val="both"/>
        <w:rPr>
          <w:rFonts w:ascii="Times New Roman" w:hAnsi="Times New Roman" w:cs="Times New Roman"/>
          <w:sz w:val="24"/>
          <w:szCs w:val="24"/>
        </w:rPr>
      </w:pPr>
    </w:p>
    <w:p w14:paraId="20493886" w14:textId="77777777" w:rsidR="00DD4B9F" w:rsidRPr="00AD6165" w:rsidRDefault="00DD4B9F" w:rsidP="00DD4B9F">
      <w:pPr>
        <w:jc w:val="both"/>
        <w:rPr>
          <w:rFonts w:ascii="Times New Roman" w:hAnsi="Times New Roman" w:cs="Times New Roman"/>
          <w:sz w:val="24"/>
          <w:szCs w:val="24"/>
        </w:rPr>
      </w:pPr>
    </w:p>
    <w:p w14:paraId="0E8F4417" w14:textId="77777777" w:rsidR="00DD4B9F" w:rsidRPr="00AD6165" w:rsidRDefault="00DD4B9F" w:rsidP="00DD4B9F">
      <w:pPr>
        <w:rPr>
          <w:rFonts w:ascii="Times New Roman" w:hAnsi="Times New Roman" w:cs="Times New Roman"/>
          <w:sz w:val="24"/>
          <w:szCs w:val="24"/>
        </w:rPr>
      </w:pPr>
    </w:p>
    <w:p w14:paraId="222EDDD5" w14:textId="170AA601" w:rsidR="00DD4B9F" w:rsidRPr="00AD6165" w:rsidRDefault="00DD4B9F" w:rsidP="00DD4B9F">
      <w:pPr>
        <w:jc w:val="both"/>
        <w:rPr>
          <w:rFonts w:ascii="Times New Roman" w:hAnsi="Times New Roman" w:cs="Times New Roman"/>
          <w:i/>
          <w:iCs/>
          <w:sz w:val="24"/>
          <w:szCs w:val="24"/>
        </w:rPr>
      </w:pPr>
      <w:r w:rsidRPr="00AD6165">
        <w:rPr>
          <w:rFonts w:ascii="Times New Roman" w:hAnsi="Times New Roman" w:cs="Times New Roman"/>
          <w:i/>
          <w:iCs/>
          <w:sz w:val="24"/>
          <w:szCs w:val="24"/>
        </w:rPr>
        <w:t>Това решение ще стане окончателно при обстоятелствата, посочени в член 44 § 2 от Конвенцията. То може да подлежи на редакционна преработка.</w:t>
      </w:r>
    </w:p>
    <w:p w14:paraId="3CCA0A3E" w14:textId="3FCC2DED" w:rsidR="00DD4B9F" w:rsidRPr="00AD6165" w:rsidRDefault="00DD4B9F" w:rsidP="00DD4B9F">
      <w:pPr>
        <w:jc w:val="center"/>
        <w:rPr>
          <w:rFonts w:ascii="Times New Roman" w:hAnsi="Times New Roman" w:cs="Times New Roman"/>
          <w:sz w:val="24"/>
          <w:szCs w:val="24"/>
        </w:rPr>
      </w:pPr>
      <w:r w:rsidRPr="00AD6165">
        <w:rPr>
          <w:rFonts w:ascii="Times New Roman" w:hAnsi="Times New Roman" w:cs="Times New Roman"/>
          <w:noProof/>
          <w:sz w:val="24"/>
          <w:szCs w:val="24"/>
          <w:lang w:eastAsia="bg-BG"/>
        </w:rPr>
        <w:drawing>
          <wp:inline distT="0" distB="0" distL="0" distR="0" wp14:anchorId="1705BE00" wp14:editId="4DDD59D5">
            <wp:extent cx="774065" cy="621665"/>
            <wp:effectExtent l="0" t="0" r="6985" b="6985"/>
            <wp:docPr id="1528936128"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4065" cy="621665"/>
                    </a:xfrm>
                    <a:prstGeom prst="rect">
                      <a:avLst/>
                    </a:prstGeom>
                    <a:noFill/>
                  </pic:spPr>
                </pic:pic>
              </a:graphicData>
            </a:graphic>
          </wp:inline>
        </w:drawing>
      </w:r>
    </w:p>
    <w:p w14:paraId="0FD9109F" w14:textId="77777777" w:rsidR="00522427" w:rsidRDefault="00522427">
      <w:pPr>
        <w:rPr>
          <w:rFonts w:ascii="Times New Roman" w:hAnsi="Times New Roman" w:cs="Times New Roman"/>
          <w:b/>
          <w:bCs/>
          <w:sz w:val="24"/>
          <w:szCs w:val="24"/>
        </w:rPr>
      </w:pPr>
      <w:r>
        <w:rPr>
          <w:rFonts w:ascii="Times New Roman" w:hAnsi="Times New Roman" w:cs="Times New Roman"/>
          <w:b/>
          <w:bCs/>
          <w:sz w:val="24"/>
          <w:szCs w:val="24"/>
        </w:rPr>
        <w:br w:type="page"/>
      </w:r>
    </w:p>
    <w:p w14:paraId="423E99CB" w14:textId="2E6FBE02" w:rsidR="00DD4B9F" w:rsidRPr="00AD6165" w:rsidRDefault="00DD4B9F" w:rsidP="00DD4B9F">
      <w:pPr>
        <w:rPr>
          <w:rFonts w:ascii="Times New Roman" w:hAnsi="Times New Roman" w:cs="Times New Roman"/>
          <w:sz w:val="24"/>
          <w:szCs w:val="24"/>
        </w:rPr>
      </w:pPr>
      <w:r w:rsidRPr="00AD6165">
        <w:rPr>
          <w:rFonts w:ascii="Times New Roman" w:hAnsi="Times New Roman" w:cs="Times New Roman"/>
          <w:b/>
          <w:bCs/>
          <w:sz w:val="24"/>
          <w:szCs w:val="24"/>
        </w:rPr>
        <w:lastRenderedPageBreak/>
        <w:t>По делото Йорданов и други срещу България</w:t>
      </w:r>
      <w:r w:rsidRPr="00AD6165">
        <w:rPr>
          <w:rFonts w:ascii="Times New Roman" w:hAnsi="Times New Roman" w:cs="Times New Roman"/>
          <w:sz w:val="24"/>
          <w:szCs w:val="24"/>
        </w:rPr>
        <w:t>,</w:t>
      </w:r>
    </w:p>
    <w:p w14:paraId="769ECA2C" w14:textId="6655FC6D" w:rsidR="00DD4B9F" w:rsidRPr="00AD6165" w:rsidRDefault="00DD4B9F" w:rsidP="00915D10">
      <w:pPr>
        <w:spacing w:after="0" w:line="240" w:lineRule="auto"/>
        <w:rPr>
          <w:rFonts w:ascii="Times New Roman" w:hAnsi="Times New Roman" w:cs="Times New Roman"/>
          <w:sz w:val="24"/>
          <w:szCs w:val="24"/>
        </w:rPr>
      </w:pPr>
      <w:r w:rsidRPr="00AD6165">
        <w:rPr>
          <w:rFonts w:ascii="Times New Roman" w:hAnsi="Times New Roman" w:cs="Times New Roman"/>
          <w:sz w:val="24"/>
          <w:szCs w:val="24"/>
        </w:rPr>
        <w:t xml:space="preserve">Европейският съд по правата на човека (трето отделение) заседаващ като </w:t>
      </w:r>
      <w:r w:rsidR="00522427">
        <w:rPr>
          <w:rFonts w:ascii="Times New Roman" w:hAnsi="Times New Roman" w:cs="Times New Roman"/>
          <w:sz w:val="24"/>
          <w:szCs w:val="24"/>
        </w:rPr>
        <w:t>Камара</w:t>
      </w:r>
      <w:r w:rsidRPr="00AD6165">
        <w:rPr>
          <w:rFonts w:ascii="Times New Roman" w:hAnsi="Times New Roman" w:cs="Times New Roman"/>
          <w:sz w:val="24"/>
          <w:szCs w:val="24"/>
        </w:rPr>
        <w:t>, състоящ</w:t>
      </w:r>
      <w:r w:rsidR="00522427">
        <w:rPr>
          <w:rFonts w:ascii="Times New Roman" w:hAnsi="Times New Roman" w:cs="Times New Roman"/>
          <w:sz w:val="24"/>
          <w:szCs w:val="24"/>
        </w:rPr>
        <w:t>а</w:t>
      </w:r>
      <w:r w:rsidRPr="00AD6165">
        <w:rPr>
          <w:rFonts w:ascii="Times New Roman" w:hAnsi="Times New Roman" w:cs="Times New Roman"/>
          <w:sz w:val="24"/>
          <w:szCs w:val="24"/>
        </w:rPr>
        <w:t xml:space="preserve"> се от:</w:t>
      </w:r>
    </w:p>
    <w:p w14:paraId="44BEFA7D" w14:textId="77777777" w:rsidR="00DD4B9F" w:rsidRPr="00AD6165" w:rsidRDefault="00DD4B9F" w:rsidP="00915D10">
      <w:pPr>
        <w:spacing w:after="0" w:line="240" w:lineRule="auto"/>
        <w:rPr>
          <w:rFonts w:ascii="Times New Roman" w:hAnsi="Times New Roman" w:cs="Times New Roman"/>
          <w:sz w:val="24"/>
          <w:szCs w:val="24"/>
        </w:rPr>
      </w:pPr>
      <w:r w:rsidRPr="00AD6165">
        <w:rPr>
          <w:rFonts w:ascii="Times New Roman" w:hAnsi="Times New Roman" w:cs="Times New Roman"/>
          <w:sz w:val="24"/>
          <w:szCs w:val="24"/>
        </w:rPr>
        <w:tab/>
        <w:t xml:space="preserve">Пере Пастор </w:t>
      </w:r>
      <w:proofErr w:type="spellStart"/>
      <w:r w:rsidRPr="00AD6165">
        <w:rPr>
          <w:rFonts w:ascii="Times New Roman" w:hAnsi="Times New Roman" w:cs="Times New Roman"/>
          <w:sz w:val="24"/>
          <w:szCs w:val="24"/>
        </w:rPr>
        <w:t>Виланова</w:t>
      </w:r>
      <w:proofErr w:type="spellEnd"/>
      <w:r w:rsidRPr="00AD6165">
        <w:rPr>
          <w:rFonts w:ascii="Times New Roman" w:hAnsi="Times New Roman" w:cs="Times New Roman"/>
          <w:sz w:val="24"/>
          <w:szCs w:val="24"/>
        </w:rPr>
        <w:t xml:space="preserve">, </w:t>
      </w:r>
      <w:r w:rsidRPr="00AD6165">
        <w:rPr>
          <w:rFonts w:ascii="Times New Roman" w:hAnsi="Times New Roman" w:cs="Times New Roman"/>
          <w:i/>
          <w:iCs/>
          <w:sz w:val="24"/>
          <w:szCs w:val="24"/>
        </w:rPr>
        <w:t>председател</w:t>
      </w:r>
      <w:r w:rsidRPr="00AD6165">
        <w:rPr>
          <w:rFonts w:ascii="Times New Roman" w:hAnsi="Times New Roman" w:cs="Times New Roman"/>
          <w:sz w:val="24"/>
          <w:szCs w:val="24"/>
        </w:rPr>
        <w:t>,</w:t>
      </w:r>
    </w:p>
    <w:p w14:paraId="6D9C54AA" w14:textId="77777777" w:rsidR="00DD4B9F" w:rsidRPr="00AD6165" w:rsidRDefault="00DD4B9F" w:rsidP="00915D10">
      <w:pPr>
        <w:spacing w:after="0" w:line="240" w:lineRule="auto"/>
        <w:rPr>
          <w:rFonts w:ascii="Times New Roman" w:hAnsi="Times New Roman" w:cs="Times New Roman"/>
          <w:sz w:val="24"/>
          <w:szCs w:val="24"/>
        </w:rPr>
      </w:pPr>
      <w:r w:rsidRPr="00AD6165">
        <w:rPr>
          <w:rFonts w:ascii="Times New Roman" w:hAnsi="Times New Roman" w:cs="Times New Roman"/>
          <w:sz w:val="24"/>
          <w:szCs w:val="24"/>
        </w:rPr>
        <w:tab/>
      </w:r>
      <w:proofErr w:type="spellStart"/>
      <w:r w:rsidRPr="00AD6165">
        <w:rPr>
          <w:rFonts w:ascii="Times New Roman" w:hAnsi="Times New Roman" w:cs="Times New Roman"/>
          <w:sz w:val="24"/>
          <w:szCs w:val="24"/>
        </w:rPr>
        <w:t>Жолиен</w:t>
      </w:r>
      <w:proofErr w:type="spellEnd"/>
      <w:r w:rsidRPr="00AD6165">
        <w:rPr>
          <w:rFonts w:ascii="Times New Roman" w:hAnsi="Times New Roman" w:cs="Times New Roman"/>
          <w:sz w:val="24"/>
          <w:szCs w:val="24"/>
        </w:rPr>
        <w:t xml:space="preserve"> </w:t>
      </w:r>
      <w:proofErr w:type="spellStart"/>
      <w:r w:rsidRPr="00AD6165">
        <w:rPr>
          <w:rFonts w:ascii="Times New Roman" w:hAnsi="Times New Roman" w:cs="Times New Roman"/>
          <w:sz w:val="24"/>
          <w:szCs w:val="24"/>
        </w:rPr>
        <w:t>Шукинг</w:t>
      </w:r>
      <w:proofErr w:type="spellEnd"/>
      <w:r w:rsidRPr="00AD6165">
        <w:rPr>
          <w:rFonts w:ascii="Times New Roman" w:hAnsi="Times New Roman" w:cs="Times New Roman"/>
          <w:sz w:val="24"/>
          <w:szCs w:val="24"/>
        </w:rPr>
        <w:t>,</w:t>
      </w:r>
    </w:p>
    <w:p w14:paraId="2168F3FF" w14:textId="77777777" w:rsidR="00DD4B9F" w:rsidRPr="00AD6165" w:rsidRDefault="00DD4B9F" w:rsidP="00915D10">
      <w:pPr>
        <w:spacing w:after="0" w:line="240" w:lineRule="auto"/>
        <w:rPr>
          <w:rFonts w:ascii="Times New Roman" w:hAnsi="Times New Roman" w:cs="Times New Roman"/>
          <w:sz w:val="24"/>
          <w:szCs w:val="24"/>
        </w:rPr>
      </w:pPr>
      <w:r w:rsidRPr="00AD6165">
        <w:rPr>
          <w:rFonts w:ascii="Times New Roman" w:hAnsi="Times New Roman" w:cs="Times New Roman"/>
          <w:sz w:val="24"/>
          <w:szCs w:val="24"/>
        </w:rPr>
        <w:tab/>
        <w:t>Йонко Грозев,</w:t>
      </w:r>
    </w:p>
    <w:p w14:paraId="52654963" w14:textId="77777777" w:rsidR="00DD4B9F" w:rsidRPr="00AD6165" w:rsidRDefault="00DD4B9F" w:rsidP="00915D10">
      <w:pPr>
        <w:spacing w:after="0" w:line="240" w:lineRule="auto"/>
        <w:rPr>
          <w:rFonts w:ascii="Times New Roman" w:hAnsi="Times New Roman" w:cs="Times New Roman"/>
          <w:sz w:val="24"/>
          <w:szCs w:val="24"/>
        </w:rPr>
      </w:pPr>
      <w:r w:rsidRPr="00AD6165">
        <w:rPr>
          <w:rFonts w:ascii="Times New Roman" w:hAnsi="Times New Roman" w:cs="Times New Roman"/>
          <w:sz w:val="24"/>
          <w:szCs w:val="24"/>
        </w:rPr>
        <w:tab/>
        <w:t>Дариан Павли,</w:t>
      </w:r>
    </w:p>
    <w:p w14:paraId="12BD4D4F" w14:textId="77777777" w:rsidR="00DD4B9F" w:rsidRPr="00AD6165" w:rsidRDefault="00DD4B9F" w:rsidP="00915D10">
      <w:pPr>
        <w:spacing w:after="0" w:line="240" w:lineRule="auto"/>
        <w:rPr>
          <w:rFonts w:ascii="Times New Roman" w:hAnsi="Times New Roman" w:cs="Times New Roman"/>
          <w:sz w:val="24"/>
          <w:szCs w:val="24"/>
        </w:rPr>
      </w:pPr>
      <w:r w:rsidRPr="00AD6165">
        <w:rPr>
          <w:rFonts w:ascii="Times New Roman" w:hAnsi="Times New Roman" w:cs="Times New Roman"/>
          <w:sz w:val="24"/>
          <w:szCs w:val="24"/>
        </w:rPr>
        <w:tab/>
      </w:r>
      <w:proofErr w:type="spellStart"/>
      <w:r w:rsidRPr="00AD6165">
        <w:rPr>
          <w:rFonts w:ascii="Times New Roman" w:hAnsi="Times New Roman" w:cs="Times New Roman"/>
          <w:sz w:val="24"/>
          <w:szCs w:val="24"/>
        </w:rPr>
        <w:t>Йоанис</w:t>
      </w:r>
      <w:proofErr w:type="spellEnd"/>
      <w:r w:rsidRPr="00AD6165">
        <w:rPr>
          <w:rFonts w:ascii="Times New Roman" w:hAnsi="Times New Roman" w:cs="Times New Roman"/>
          <w:sz w:val="24"/>
          <w:szCs w:val="24"/>
        </w:rPr>
        <w:t xml:space="preserve"> </w:t>
      </w:r>
      <w:proofErr w:type="spellStart"/>
      <w:r w:rsidRPr="00AD6165">
        <w:rPr>
          <w:rFonts w:ascii="Times New Roman" w:hAnsi="Times New Roman" w:cs="Times New Roman"/>
          <w:sz w:val="24"/>
          <w:szCs w:val="24"/>
        </w:rPr>
        <w:t>Ктистакис</w:t>
      </w:r>
      <w:proofErr w:type="spellEnd"/>
      <w:r w:rsidRPr="00AD6165">
        <w:rPr>
          <w:rFonts w:ascii="Times New Roman" w:hAnsi="Times New Roman" w:cs="Times New Roman"/>
          <w:sz w:val="24"/>
          <w:szCs w:val="24"/>
        </w:rPr>
        <w:t>,</w:t>
      </w:r>
    </w:p>
    <w:p w14:paraId="034B8A39" w14:textId="77777777" w:rsidR="00DD4B9F" w:rsidRPr="00AD6165" w:rsidRDefault="00DD4B9F" w:rsidP="00915D10">
      <w:pPr>
        <w:spacing w:after="0" w:line="240" w:lineRule="auto"/>
        <w:rPr>
          <w:rFonts w:ascii="Times New Roman" w:hAnsi="Times New Roman" w:cs="Times New Roman"/>
          <w:sz w:val="24"/>
          <w:szCs w:val="24"/>
        </w:rPr>
      </w:pPr>
      <w:r w:rsidRPr="00AD6165">
        <w:rPr>
          <w:rFonts w:ascii="Times New Roman" w:hAnsi="Times New Roman" w:cs="Times New Roman"/>
          <w:sz w:val="24"/>
          <w:szCs w:val="24"/>
        </w:rPr>
        <w:tab/>
        <w:t xml:space="preserve">Андреас </w:t>
      </w:r>
      <w:proofErr w:type="spellStart"/>
      <w:r w:rsidRPr="00AD6165">
        <w:rPr>
          <w:rFonts w:ascii="Times New Roman" w:hAnsi="Times New Roman" w:cs="Times New Roman"/>
          <w:sz w:val="24"/>
          <w:szCs w:val="24"/>
        </w:rPr>
        <w:t>Зюнд</w:t>
      </w:r>
      <w:proofErr w:type="spellEnd"/>
      <w:r w:rsidRPr="00AD6165">
        <w:rPr>
          <w:rFonts w:ascii="Times New Roman" w:hAnsi="Times New Roman" w:cs="Times New Roman"/>
          <w:sz w:val="24"/>
          <w:szCs w:val="24"/>
        </w:rPr>
        <w:t>,</w:t>
      </w:r>
    </w:p>
    <w:p w14:paraId="04025ADE" w14:textId="44B981F5" w:rsidR="00DD4B9F" w:rsidRPr="00AD6165" w:rsidRDefault="00DD4B9F" w:rsidP="00915D10">
      <w:pPr>
        <w:spacing w:after="0" w:line="240" w:lineRule="auto"/>
        <w:rPr>
          <w:rFonts w:ascii="Times New Roman" w:hAnsi="Times New Roman" w:cs="Times New Roman"/>
          <w:sz w:val="24"/>
          <w:szCs w:val="24"/>
        </w:rPr>
      </w:pPr>
      <w:r w:rsidRPr="00AD6165">
        <w:rPr>
          <w:rFonts w:ascii="Times New Roman" w:hAnsi="Times New Roman" w:cs="Times New Roman"/>
          <w:sz w:val="24"/>
          <w:szCs w:val="24"/>
        </w:rPr>
        <w:tab/>
      </w:r>
      <w:proofErr w:type="spellStart"/>
      <w:r w:rsidRPr="00AD6165">
        <w:rPr>
          <w:rFonts w:ascii="Times New Roman" w:hAnsi="Times New Roman" w:cs="Times New Roman"/>
          <w:sz w:val="24"/>
          <w:szCs w:val="24"/>
        </w:rPr>
        <w:t>Одни</w:t>
      </w:r>
      <w:proofErr w:type="spellEnd"/>
      <w:r w:rsidRPr="00AD6165">
        <w:rPr>
          <w:rFonts w:ascii="Times New Roman" w:hAnsi="Times New Roman" w:cs="Times New Roman"/>
          <w:sz w:val="24"/>
          <w:szCs w:val="24"/>
        </w:rPr>
        <w:t xml:space="preserve"> </w:t>
      </w:r>
      <w:proofErr w:type="spellStart"/>
      <w:r w:rsidRPr="00AD6165">
        <w:rPr>
          <w:rFonts w:ascii="Times New Roman" w:hAnsi="Times New Roman" w:cs="Times New Roman"/>
          <w:sz w:val="24"/>
          <w:szCs w:val="24"/>
        </w:rPr>
        <w:t>Мьол</w:t>
      </w:r>
      <w:proofErr w:type="spellEnd"/>
      <w:r w:rsidRPr="00AD6165">
        <w:rPr>
          <w:rFonts w:ascii="Times New Roman" w:hAnsi="Times New Roman" w:cs="Times New Roman"/>
          <w:sz w:val="24"/>
          <w:szCs w:val="24"/>
        </w:rPr>
        <w:t xml:space="preserve"> </w:t>
      </w:r>
      <w:proofErr w:type="spellStart"/>
      <w:r w:rsidRPr="00AD6165">
        <w:rPr>
          <w:rFonts w:ascii="Times New Roman" w:hAnsi="Times New Roman" w:cs="Times New Roman"/>
          <w:sz w:val="24"/>
          <w:szCs w:val="24"/>
        </w:rPr>
        <w:t>Арнардотир</w:t>
      </w:r>
      <w:proofErr w:type="spellEnd"/>
      <w:r w:rsidRPr="00AD6165">
        <w:rPr>
          <w:rFonts w:ascii="Times New Roman" w:hAnsi="Times New Roman" w:cs="Times New Roman"/>
          <w:sz w:val="24"/>
          <w:szCs w:val="24"/>
        </w:rPr>
        <w:t xml:space="preserve">, </w:t>
      </w:r>
      <w:r w:rsidRPr="00AD6165">
        <w:rPr>
          <w:rFonts w:ascii="Times New Roman" w:hAnsi="Times New Roman" w:cs="Times New Roman"/>
          <w:i/>
          <w:iCs/>
          <w:sz w:val="24"/>
          <w:szCs w:val="24"/>
        </w:rPr>
        <w:t>съдии</w:t>
      </w:r>
      <w:r w:rsidRPr="00AD6165">
        <w:rPr>
          <w:rFonts w:ascii="Times New Roman" w:hAnsi="Times New Roman" w:cs="Times New Roman"/>
          <w:sz w:val="24"/>
          <w:szCs w:val="24"/>
        </w:rPr>
        <w:t xml:space="preserve">, </w:t>
      </w:r>
    </w:p>
    <w:p w14:paraId="6964A5EE" w14:textId="352DF9F7" w:rsidR="00DD4B9F" w:rsidRPr="00AD6165" w:rsidRDefault="00DD4B9F" w:rsidP="00DD4B9F">
      <w:pPr>
        <w:rPr>
          <w:rFonts w:ascii="Times New Roman" w:hAnsi="Times New Roman" w:cs="Times New Roman"/>
          <w:sz w:val="24"/>
          <w:szCs w:val="24"/>
        </w:rPr>
      </w:pPr>
      <w:r w:rsidRPr="00AD6165">
        <w:rPr>
          <w:rFonts w:ascii="Times New Roman" w:hAnsi="Times New Roman" w:cs="Times New Roman"/>
          <w:sz w:val="24"/>
          <w:szCs w:val="24"/>
        </w:rPr>
        <w:t xml:space="preserve">и Милан </w:t>
      </w:r>
      <w:proofErr w:type="spellStart"/>
      <w:r w:rsidRPr="00AD6165">
        <w:rPr>
          <w:rFonts w:ascii="Times New Roman" w:hAnsi="Times New Roman" w:cs="Times New Roman"/>
          <w:sz w:val="24"/>
          <w:szCs w:val="24"/>
        </w:rPr>
        <w:t>Блашко</w:t>
      </w:r>
      <w:proofErr w:type="spellEnd"/>
      <w:r w:rsidRPr="00AD6165">
        <w:rPr>
          <w:rFonts w:ascii="Times New Roman" w:hAnsi="Times New Roman" w:cs="Times New Roman"/>
          <w:sz w:val="24"/>
          <w:szCs w:val="24"/>
        </w:rPr>
        <w:t xml:space="preserve">, </w:t>
      </w:r>
      <w:r w:rsidRPr="00AD6165">
        <w:rPr>
          <w:rFonts w:ascii="Times New Roman" w:hAnsi="Times New Roman" w:cs="Times New Roman"/>
          <w:i/>
          <w:iCs/>
          <w:sz w:val="24"/>
          <w:szCs w:val="24"/>
        </w:rPr>
        <w:t>секретар на секцията</w:t>
      </w:r>
      <w:r w:rsidRPr="00AD6165">
        <w:rPr>
          <w:rFonts w:ascii="Times New Roman" w:hAnsi="Times New Roman" w:cs="Times New Roman"/>
          <w:sz w:val="24"/>
          <w:szCs w:val="24"/>
        </w:rPr>
        <w:t>,</w:t>
      </w:r>
    </w:p>
    <w:p w14:paraId="553E7D88" w14:textId="5C3AB9DD" w:rsidR="00DD4B9F" w:rsidRPr="00AD6165" w:rsidRDefault="00DD4B9F" w:rsidP="00915D10">
      <w:pPr>
        <w:spacing w:after="0" w:line="240" w:lineRule="auto"/>
        <w:rPr>
          <w:rFonts w:ascii="Times New Roman" w:hAnsi="Times New Roman" w:cs="Times New Roman"/>
          <w:sz w:val="24"/>
          <w:szCs w:val="24"/>
        </w:rPr>
      </w:pPr>
      <w:r w:rsidRPr="00AD6165">
        <w:rPr>
          <w:rFonts w:ascii="Times New Roman" w:hAnsi="Times New Roman" w:cs="Times New Roman"/>
          <w:sz w:val="24"/>
          <w:szCs w:val="24"/>
        </w:rPr>
        <w:t>Като взе предвид:</w:t>
      </w:r>
    </w:p>
    <w:p w14:paraId="5962B268" w14:textId="2521B153" w:rsidR="00DD4B9F" w:rsidRPr="00AD6165" w:rsidRDefault="00DD4B9F" w:rsidP="00915D10">
      <w:pPr>
        <w:spacing w:after="0" w:line="240" w:lineRule="auto"/>
        <w:jc w:val="both"/>
        <w:rPr>
          <w:rFonts w:ascii="Times New Roman" w:hAnsi="Times New Roman" w:cs="Times New Roman"/>
          <w:sz w:val="24"/>
          <w:szCs w:val="24"/>
        </w:rPr>
      </w:pPr>
      <w:r w:rsidRPr="00AD6165">
        <w:rPr>
          <w:rFonts w:ascii="Times New Roman" w:hAnsi="Times New Roman" w:cs="Times New Roman"/>
          <w:sz w:val="24"/>
          <w:szCs w:val="24"/>
        </w:rPr>
        <w:t xml:space="preserve">   жалбите (№ 265/17 и № 26473/18) срещу Република България, подадени в Съда на основание член 34 от Конвенцията за защита на правата на човека и основните свободи („Конвенцията“) от три физически лица (с различно гражданство, както е посочено в приложената таблица) и едно дружество със седалище в България („жалбоподателите“) на различните дати, посочени в приложената таблица;</w:t>
      </w:r>
    </w:p>
    <w:p w14:paraId="3A631E1E" w14:textId="0BC1D690" w:rsidR="00DD4B9F" w:rsidRPr="00AD6165" w:rsidRDefault="00DD4B9F" w:rsidP="00915D10">
      <w:pPr>
        <w:spacing w:after="0" w:line="240" w:lineRule="auto"/>
        <w:jc w:val="both"/>
        <w:rPr>
          <w:rFonts w:ascii="Times New Roman" w:hAnsi="Times New Roman" w:cs="Times New Roman"/>
          <w:sz w:val="24"/>
          <w:szCs w:val="24"/>
        </w:rPr>
      </w:pPr>
      <w:r w:rsidRPr="00AD6165">
        <w:rPr>
          <w:rFonts w:ascii="Times New Roman" w:hAnsi="Times New Roman" w:cs="Times New Roman"/>
          <w:sz w:val="24"/>
          <w:szCs w:val="24"/>
        </w:rPr>
        <w:t xml:space="preserve">   Решението да се уведоми българското правителство („Правителството“) за </w:t>
      </w:r>
      <w:r w:rsidR="00AC41ED">
        <w:rPr>
          <w:rFonts w:ascii="Times New Roman" w:hAnsi="Times New Roman" w:cs="Times New Roman"/>
          <w:sz w:val="24"/>
          <w:szCs w:val="24"/>
        </w:rPr>
        <w:t>оплакванията</w:t>
      </w:r>
      <w:r w:rsidR="00AC41ED" w:rsidRPr="00AD6165">
        <w:rPr>
          <w:rFonts w:ascii="Times New Roman" w:hAnsi="Times New Roman" w:cs="Times New Roman"/>
          <w:sz w:val="24"/>
          <w:szCs w:val="24"/>
        </w:rPr>
        <w:t xml:space="preserve"> </w:t>
      </w:r>
      <w:r w:rsidRPr="00AD6165">
        <w:rPr>
          <w:rFonts w:ascii="Times New Roman" w:hAnsi="Times New Roman" w:cs="Times New Roman"/>
          <w:sz w:val="24"/>
          <w:szCs w:val="24"/>
        </w:rPr>
        <w:t>относно отнемането на имуществото на жалбоподателите по Закона за отнемане в полза на държавата на незаконно придобито имущество и да се обяви за недопустима останалата част от жалба № 26473/18;</w:t>
      </w:r>
    </w:p>
    <w:p w14:paraId="078732AE" w14:textId="529ECE30" w:rsidR="00DD4B9F" w:rsidRPr="00AD6165" w:rsidRDefault="00DD4B9F" w:rsidP="00915D10">
      <w:pPr>
        <w:spacing w:after="0" w:line="240" w:lineRule="auto"/>
        <w:jc w:val="both"/>
        <w:rPr>
          <w:rFonts w:ascii="Times New Roman" w:hAnsi="Times New Roman" w:cs="Times New Roman"/>
          <w:sz w:val="24"/>
          <w:szCs w:val="24"/>
        </w:rPr>
      </w:pPr>
      <w:r w:rsidRPr="00AD6165">
        <w:rPr>
          <w:rFonts w:ascii="Times New Roman" w:hAnsi="Times New Roman" w:cs="Times New Roman"/>
          <w:sz w:val="24"/>
          <w:szCs w:val="24"/>
        </w:rPr>
        <w:t xml:space="preserve">   фактът, че белгийското правителство не се възползва от правото си да представи писмени </w:t>
      </w:r>
      <w:r w:rsidR="002E0952">
        <w:rPr>
          <w:rFonts w:ascii="Times New Roman" w:hAnsi="Times New Roman" w:cs="Times New Roman"/>
          <w:sz w:val="24"/>
          <w:szCs w:val="24"/>
        </w:rPr>
        <w:t>коментари</w:t>
      </w:r>
      <w:r w:rsidR="002E0952" w:rsidRPr="00AD6165">
        <w:rPr>
          <w:rFonts w:ascii="Times New Roman" w:hAnsi="Times New Roman" w:cs="Times New Roman"/>
          <w:sz w:val="24"/>
          <w:szCs w:val="24"/>
        </w:rPr>
        <w:t xml:space="preserve"> </w:t>
      </w:r>
      <w:r w:rsidRPr="00AD6165">
        <w:rPr>
          <w:rFonts w:ascii="Times New Roman" w:hAnsi="Times New Roman" w:cs="Times New Roman"/>
          <w:sz w:val="24"/>
          <w:szCs w:val="24"/>
        </w:rPr>
        <w:t>предвид белгийското гражданство на един от жалбоподателите, г-н Р. Йорданов (вж. приложената таблица);</w:t>
      </w:r>
    </w:p>
    <w:p w14:paraId="68AFDF27" w14:textId="3158F0B7" w:rsidR="00DD4B9F" w:rsidRPr="00AD6165" w:rsidRDefault="00DD4B9F" w:rsidP="00915D10">
      <w:pPr>
        <w:spacing w:after="0" w:line="240" w:lineRule="auto"/>
        <w:jc w:val="both"/>
        <w:rPr>
          <w:rFonts w:ascii="Times New Roman" w:hAnsi="Times New Roman" w:cs="Times New Roman"/>
          <w:sz w:val="24"/>
          <w:szCs w:val="24"/>
        </w:rPr>
      </w:pPr>
      <w:r w:rsidRPr="00AD6165">
        <w:rPr>
          <w:rFonts w:ascii="Times New Roman" w:hAnsi="Times New Roman" w:cs="Times New Roman"/>
          <w:sz w:val="24"/>
          <w:szCs w:val="24"/>
        </w:rPr>
        <w:t xml:space="preserve">   </w:t>
      </w:r>
      <w:r w:rsidR="002E0952">
        <w:rPr>
          <w:rFonts w:ascii="Times New Roman" w:hAnsi="Times New Roman" w:cs="Times New Roman"/>
          <w:sz w:val="24"/>
          <w:szCs w:val="24"/>
        </w:rPr>
        <w:t>становищата</w:t>
      </w:r>
      <w:r w:rsidR="002E0952" w:rsidRPr="00AD6165">
        <w:rPr>
          <w:rFonts w:ascii="Times New Roman" w:hAnsi="Times New Roman" w:cs="Times New Roman"/>
          <w:sz w:val="24"/>
          <w:szCs w:val="24"/>
        </w:rPr>
        <w:t xml:space="preserve"> </w:t>
      </w:r>
      <w:r w:rsidRPr="00AD6165">
        <w:rPr>
          <w:rFonts w:ascii="Times New Roman" w:hAnsi="Times New Roman" w:cs="Times New Roman"/>
          <w:sz w:val="24"/>
          <w:szCs w:val="24"/>
        </w:rPr>
        <w:t>на страните;</w:t>
      </w:r>
    </w:p>
    <w:p w14:paraId="3E10BFDF" w14:textId="3C1757D3" w:rsidR="00DD4B9F" w:rsidRPr="00AD6165" w:rsidRDefault="00DD4B9F" w:rsidP="00915D10">
      <w:pPr>
        <w:spacing w:after="0" w:line="240" w:lineRule="auto"/>
        <w:jc w:val="both"/>
        <w:rPr>
          <w:rFonts w:ascii="Times New Roman" w:hAnsi="Times New Roman" w:cs="Times New Roman"/>
          <w:sz w:val="24"/>
          <w:szCs w:val="24"/>
        </w:rPr>
      </w:pPr>
      <w:r w:rsidRPr="00AD6165">
        <w:rPr>
          <w:rFonts w:ascii="Times New Roman" w:hAnsi="Times New Roman" w:cs="Times New Roman"/>
          <w:sz w:val="24"/>
          <w:szCs w:val="24"/>
        </w:rPr>
        <w:t xml:space="preserve">   след проведе</w:t>
      </w:r>
      <w:r w:rsidR="002E0952">
        <w:rPr>
          <w:rFonts w:ascii="Times New Roman" w:hAnsi="Times New Roman" w:cs="Times New Roman"/>
          <w:sz w:val="24"/>
          <w:szCs w:val="24"/>
        </w:rPr>
        <w:t>но</w:t>
      </w:r>
      <w:r w:rsidRPr="00AD6165">
        <w:rPr>
          <w:rFonts w:ascii="Times New Roman" w:hAnsi="Times New Roman" w:cs="Times New Roman"/>
          <w:sz w:val="24"/>
          <w:szCs w:val="24"/>
        </w:rPr>
        <w:t xml:space="preserve"> закрито заседание на 5 септември 2023 г,</w:t>
      </w:r>
    </w:p>
    <w:p w14:paraId="239DACA6" w14:textId="66910E18" w:rsidR="00DD4B9F" w:rsidRDefault="00DD4B9F" w:rsidP="00915D10">
      <w:pPr>
        <w:spacing w:after="0" w:line="240" w:lineRule="auto"/>
        <w:jc w:val="both"/>
        <w:rPr>
          <w:rFonts w:ascii="Times New Roman" w:hAnsi="Times New Roman" w:cs="Times New Roman"/>
          <w:sz w:val="24"/>
          <w:szCs w:val="24"/>
        </w:rPr>
      </w:pPr>
      <w:r w:rsidRPr="00AD6165">
        <w:rPr>
          <w:rFonts w:ascii="Times New Roman" w:hAnsi="Times New Roman" w:cs="Times New Roman"/>
          <w:sz w:val="24"/>
          <w:szCs w:val="24"/>
        </w:rPr>
        <w:t xml:space="preserve">   Произнася следното решение, прието на </w:t>
      </w:r>
      <w:r w:rsidR="002E0952">
        <w:rPr>
          <w:rFonts w:ascii="Times New Roman" w:hAnsi="Times New Roman" w:cs="Times New Roman"/>
          <w:sz w:val="24"/>
          <w:szCs w:val="24"/>
        </w:rPr>
        <w:t>тази</w:t>
      </w:r>
      <w:r w:rsidR="002E0952" w:rsidRPr="00AD6165">
        <w:rPr>
          <w:rFonts w:ascii="Times New Roman" w:hAnsi="Times New Roman" w:cs="Times New Roman"/>
          <w:sz w:val="24"/>
          <w:szCs w:val="24"/>
        </w:rPr>
        <w:t xml:space="preserve"> </w:t>
      </w:r>
      <w:r w:rsidRPr="00AD6165">
        <w:rPr>
          <w:rFonts w:ascii="Times New Roman" w:hAnsi="Times New Roman" w:cs="Times New Roman"/>
          <w:sz w:val="24"/>
          <w:szCs w:val="24"/>
        </w:rPr>
        <w:t>дата:</w:t>
      </w:r>
    </w:p>
    <w:p w14:paraId="54D466AC" w14:textId="667909BE" w:rsidR="002E0952" w:rsidRDefault="002E0952" w:rsidP="00915D10">
      <w:pPr>
        <w:spacing w:after="0" w:line="240" w:lineRule="auto"/>
        <w:jc w:val="both"/>
        <w:rPr>
          <w:rFonts w:ascii="Times New Roman" w:hAnsi="Times New Roman" w:cs="Times New Roman"/>
          <w:sz w:val="24"/>
          <w:szCs w:val="24"/>
        </w:rPr>
      </w:pPr>
    </w:p>
    <w:p w14:paraId="4C77A62C" w14:textId="77777777" w:rsidR="005D3FC2" w:rsidRPr="00AD6165" w:rsidRDefault="005D3FC2" w:rsidP="00915D10">
      <w:pPr>
        <w:spacing w:after="0" w:line="240" w:lineRule="auto"/>
        <w:jc w:val="both"/>
        <w:rPr>
          <w:rFonts w:ascii="Times New Roman" w:hAnsi="Times New Roman" w:cs="Times New Roman"/>
          <w:sz w:val="24"/>
          <w:szCs w:val="24"/>
        </w:rPr>
      </w:pPr>
    </w:p>
    <w:p w14:paraId="72F51F96" w14:textId="77777777"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ВЪВЕДЕНИЕ</w:t>
      </w:r>
    </w:p>
    <w:p w14:paraId="40C9C20A" w14:textId="6F8027FE" w:rsidR="00DD4B9F"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1. Делото се отнася до отнемането от държавата на имущество, за което се твърди, че е „незаконно придобито“, и повдига по-специално въпроси по член 1 от Протокол № 1 към Конвенцията.</w:t>
      </w:r>
    </w:p>
    <w:p w14:paraId="6899CDFC" w14:textId="77777777" w:rsidR="005D3FC2" w:rsidRPr="00AD6165" w:rsidRDefault="005D3FC2" w:rsidP="00DD4B9F">
      <w:pPr>
        <w:jc w:val="both"/>
        <w:rPr>
          <w:rFonts w:ascii="Times New Roman" w:hAnsi="Times New Roman" w:cs="Times New Roman"/>
          <w:sz w:val="24"/>
          <w:szCs w:val="24"/>
        </w:rPr>
      </w:pPr>
    </w:p>
    <w:p w14:paraId="1725DFEA" w14:textId="77777777"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ФАКТИТЕ</w:t>
      </w:r>
    </w:p>
    <w:p w14:paraId="230BC52A" w14:textId="77777777" w:rsidR="00DD4B9F" w:rsidRPr="00AD6165" w:rsidRDefault="00DD4B9F" w:rsidP="00915D10">
      <w:pPr>
        <w:spacing w:after="0" w:line="240" w:lineRule="auto"/>
        <w:jc w:val="both"/>
        <w:rPr>
          <w:rFonts w:ascii="Times New Roman" w:hAnsi="Times New Roman" w:cs="Times New Roman"/>
          <w:sz w:val="24"/>
          <w:szCs w:val="24"/>
        </w:rPr>
      </w:pPr>
      <w:r w:rsidRPr="00AD6165">
        <w:rPr>
          <w:rFonts w:ascii="Times New Roman" w:hAnsi="Times New Roman" w:cs="Times New Roman"/>
          <w:sz w:val="24"/>
          <w:szCs w:val="24"/>
        </w:rPr>
        <w:t>2.  Данните за жалбоподателите, както и имената на техните законни представители пред Съда, са посочени в приложението.</w:t>
      </w:r>
    </w:p>
    <w:p w14:paraId="159795BB" w14:textId="765518AC" w:rsidR="00DD4B9F" w:rsidRPr="00AD6165" w:rsidRDefault="00DD4B9F" w:rsidP="00915D10">
      <w:pPr>
        <w:spacing w:after="0" w:line="240" w:lineRule="auto"/>
        <w:jc w:val="both"/>
        <w:rPr>
          <w:rFonts w:ascii="Times New Roman" w:hAnsi="Times New Roman" w:cs="Times New Roman"/>
          <w:sz w:val="24"/>
          <w:szCs w:val="24"/>
        </w:rPr>
      </w:pPr>
      <w:r w:rsidRPr="00AD6165">
        <w:rPr>
          <w:rFonts w:ascii="Times New Roman" w:hAnsi="Times New Roman" w:cs="Times New Roman"/>
          <w:sz w:val="24"/>
          <w:szCs w:val="24"/>
        </w:rPr>
        <w:t xml:space="preserve">3.  Правителството </w:t>
      </w:r>
      <w:r w:rsidR="005D3FC2">
        <w:rPr>
          <w:rFonts w:ascii="Times New Roman" w:hAnsi="Times New Roman" w:cs="Times New Roman"/>
          <w:sz w:val="24"/>
          <w:szCs w:val="24"/>
        </w:rPr>
        <w:t>се</w:t>
      </w:r>
      <w:r w:rsidR="005D3FC2" w:rsidRPr="00AD6165">
        <w:rPr>
          <w:rFonts w:ascii="Times New Roman" w:hAnsi="Times New Roman" w:cs="Times New Roman"/>
          <w:sz w:val="24"/>
          <w:szCs w:val="24"/>
        </w:rPr>
        <w:t xml:space="preserve"> </w:t>
      </w:r>
      <w:r w:rsidRPr="00AD6165">
        <w:rPr>
          <w:rFonts w:ascii="Times New Roman" w:hAnsi="Times New Roman" w:cs="Times New Roman"/>
          <w:sz w:val="24"/>
          <w:szCs w:val="24"/>
        </w:rPr>
        <w:t>представлява от своите агенти г-жа И. Станчева -</w:t>
      </w:r>
      <w:proofErr w:type="spellStart"/>
      <w:r w:rsidRPr="00AD6165">
        <w:rPr>
          <w:rFonts w:ascii="Times New Roman" w:hAnsi="Times New Roman" w:cs="Times New Roman"/>
          <w:sz w:val="24"/>
          <w:szCs w:val="24"/>
        </w:rPr>
        <w:t>Чинова</w:t>
      </w:r>
      <w:proofErr w:type="spellEnd"/>
      <w:r w:rsidRPr="00AD6165">
        <w:rPr>
          <w:rFonts w:ascii="Times New Roman" w:hAnsi="Times New Roman" w:cs="Times New Roman"/>
          <w:sz w:val="24"/>
          <w:szCs w:val="24"/>
        </w:rPr>
        <w:t xml:space="preserve"> и г-жа А. Панова от Министерството на правосъдието.</w:t>
      </w:r>
    </w:p>
    <w:p w14:paraId="7357E69F" w14:textId="77777777" w:rsidR="00DD4B9F" w:rsidRPr="00AD6165" w:rsidRDefault="00DD4B9F" w:rsidP="00915D10">
      <w:pPr>
        <w:spacing w:after="0" w:line="240" w:lineRule="auto"/>
        <w:jc w:val="both"/>
        <w:rPr>
          <w:rFonts w:ascii="Times New Roman" w:hAnsi="Times New Roman" w:cs="Times New Roman"/>
          <w:sz w:val="24"/>
          <w:szCs w:val="24"/>
        </w:rPr>
      </w:pPr>
      <w:r w:rsidRPr="00AD6165">
        <w:rPr>
          <w:rFonts w:ascii="Times New Roman" w:hAnsi="Times New Roman" w:cs="Times New Roman"/>
          <w:sz w:val="24"/>
          <w:szCs w:val="24"/>
        </w:rPr>
        <w:t>4.  Фактите по делото могат да се обобщят по следния начин.</w:t>
      </w:r>
    </w:p>
    <w:p w14:paraId="305AA464" w14:textId="77777777" w:rsidR="00DD4B9F" w:rsidRPr="00AD6165" w:rsidRDefault="00DD4B9F" w:rsidP="00DD4B9F">
      <w:pPr>
        <w:jc w:val="both"/>
        <w:rPr>
          <w:rFonts w:ascii="Times New Roman" w:hAnsi="Times New Roman" w:cs="Times New Roman"/>
          <w:sz w:val="24"/>
          <w:szCs w:val="24"/>
        </w:rPr>
      </w:pPr>
    </w:p>
    <w:p w14:paraId="0E374ABD" w14:textId="33431A74"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I. ЖАЛБА № 265/17 - </w:t>
      </w:r>
      <w:r w:rsidRPr="00AD6165">
        <w:rPr>
          <w:rFonts w:ascii="Times New Roman" w:hAnsi="Times New Roman" w:cs="Times New Roman"/>
          <w:i/>
          <w:iCs/>
          <w:sz w:val="24"/>
          <w:szCs w:val="24"/>
        </w:rPr>
        <w:t>ЙОРДАНОВ срещу БЪЛГАРИЯ</w:t>
      </w:r>
    </w:p>
    <w:p w14:paraId="7A3AFA91" w14:textId="59720647"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5.  През 2008 г. жалбоподателят - сам или чрез дружество, изцяло контролирано от него - закупува парцели в България на стойност около 496 000 лева, което се равнява на около 254 000 евро. Тъй като българските данъчни власти не разполагат с информация за получените от него доходи през предходните години, те се интересуват от финансовото </w:t>
      </w:r>
      <w:r w:rsidRPr="00AD6165">
        <w:rPr>
          <w:rFonts w:ascii="Times New Roman" w:hAnsi="Times New Roman" w:cs="Times New Roman"/>
          <w:sz w:val="24"/>
          <w:szCs w:val="24"/>
        </w:rPr>
        <w:lastRenderedPageBreak/>
        <w:t>му състояние. В отговор жалбоподателят представя на данъчните органи митнически декларации, от които е видно, че в периода 2005-2008 г. е внесъл в България 345 000 евро. В отговор на допълнително запитване относно произхода на парите жалбоподателят обясн</w:t>
      </w:r>
      <w:r w:rsidR="00817B98">
        <w:rPr>
          <w:rFonts w:ascii="Times New Roman" w:hAnsi="Times New Roman" w:cs="Times New Roman"/>
          <w:sz w:val="24"/>
          <w:szCs w:val="24"/>
        </w:rPr>
        <w:t>ява</w:t>
      </w:r>
      <w:r w:rsidRPr="00AD6165">
        <w:rPr>
          <w:rFonts w:ascii="Times New Roman" w:hAnsi="Times New Roman" w:cs="Times New Roman"/>
          <w:sz w:val="24"/>
          <w:szCs w:val="24"/>
        </w:rPr>
        <w:t xml:space="preserve">, че е получил доходи в Белгия, където </w:t>
      </w:r>
      <w:r w:rsidR="00817B98" w:rsidRPr="00AD6165">
        <w:rPr>
          <w:rFonts w:ascii="Times New Roman" w:hAnsi="Times New Roman" w:cs="Times New Roman"/>
          <w:sz w:val="24"/>
          <w:szCs w:val="24"/>
        </w:rPr>
        <w:t xml:space="preserve">предимно </w:t>
      </w:r>
      <w:r w:rsidRPr="00AD6165">
        <w:rPr>
          <w:rFonts w:ascii="Times New Roman" w:hAnsi="Times New Roman" w:cs="Times New Roman"/>
          <w:sz w:val="24"/>
          <w:szCs w:val="24"/>
        </w:rPr>
        <w:t>пребивава, и представ</w:t>
      </w:r>
      <w:r w:rsidR="00817B98">
        <w:rPr>
          <w:rFonts w:ascii="Times New Roman" w:hAnsi="Times New Roman" w:cs="Times New Roman"/>
          <w:sz w:val="24"/>
          <w:szCs w:val="24"/>
        </w:rPr>
        <w:t>я</w:t>
      </w:r>
      <w:r w:rsidRPr="00AD6165">
        <w:rPr>
          <w:rFonts w:ascii="Times New Roman" w:hAnsi="Times New Roman" w:cs="Times New Roman"/>
          <w:sz w:val="24"/>
          <w:szCs w:val="24"/>
        </w:rPr>
        <w:t xml:space="preserve"> множество документи в подкрепа на това твърдение. Няколко от тези документи, а именно договори, с които други лица се съгласяват да му плащат за различни услуги, се оказват фалшиви. На този етап е установено също така, че жалбоподателят никога не е декларирал доходи в Белгия и никога не е плащал данък върху доходите там.</w:t>
      </w:r>
    </w:p>
    <w:p w14:paraId="43AB7893" w14:textId="28F83FB8"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6.  Впоследствие жалбоподателят е обвинен в избягване на плащането на данък върху доходите в размер на около 90 000 лева (46 000 евро) върху сумата, която е внесъл в България, както и в използване на подправени документи. </w:t>
      </w:r>
      <w:r w:rsidR="00750ADC">
        <w:rPr>
          <w:rFonts w:ascii="Times New Roman" w:hAnsi="Times New Roman" w:cs="Times New Roman"/>
          <w:sz w:val="24"/>
          <w:szCs w:val="24"/>
        </w:rPr>
        <w:t>Той е осъден по повдигнатите обвинения с</w:t>
      </w:r>
      <w:r w:rsidRPr="00AD6165">
        <w:rPr>
          <w:rFonts w:ascii="Times New Roman" w:hAnsi="Times New Roman" w:cs="Times New Roman"/>
          <w:sz w:val="24"/>
          <w:szCs w:val="24"/>
        </w:rPr>
        <w:t xml:space="preserve"> решение на Окръжен съд Търговище от 20 ноември 2012 г.. Тъй като междувременно е платил дължимия данък, е освободен от наказателна отговорност и </w:t>
      </w:r>
      <w:r w:rsidR="00750ADC">
        <w:rPr>
          <w:rFonts w:ascii="Times New Roman" w:hAnsi="Times New Roman" w:cs="Times New Roman"/>
          <w:sz w:val="24"/>
          <w:szCs w:val="24"/>
        </w:rPr>
        <w:t>му е наложено административно наказание -</w:t>
      </w:r>
      <w:r w:rsidRPr="00AD6165">
        <w:rPr>
          <w:rFonts w:ascii="Times New Roman" w:hAnsi="Times New Roman" w:cs="Times New Roman"/>
          <w:sz w:val="24"/>
          <w:szCs w:val="24"/>
        </w:rPr>
        <w:t xml:space="preserve"> глоба в размер на 4 000 лева (2 046 евро).</w:t>
      </w:r>
    </w:p>
    <w:p w14:paraId="243D6876" w14:textId="65D34B6D"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7.  През 2013 г. Комисията за отнемане на незаконно придобито имущество (наричана по-нататък </w:t>
      </w:r>
      <w:r w:rsidR="006E2C3E" w:rsidRPr="00AD6165">
        <w:rPr>
          <w:rFonts w:ascii="Times New Roman" w:hAnsi="Times New Roman" w:cs="Times New Roman"/>
          <w:sz w:val="24"/>
          <w:szCs w:val="24"/>
        </w:rPr>
        <w:t>„</w:t>
      </w:r>
      <w:r w:rsidRPr="00AD6165">
        <w:rPr>
          <w:rFonts w:ascii="Times New Roman" w:hAnsi="Times New Roman" w:cs="Times New Roman"/>
          <w:sz w:val="24"/>
          <w:szCs w:val="24"/>
        </w:rPr>
        <w:t>Комисията</w:t>
      </w:r>
      <w:r w:rsidR="006E2C3E" w:rsidRPr="00AD6165">
        <w:rPr>
          <w:rFonts w:ascii="Times New Roman" w:hAnsi="Times New Roman" w:cs="Times New Roman"/>
          <w:sz w:val="24"/>
          <w:szCs w:val="24"/>
        </w:rPr>
        <w:t>“</w:t>
      </w:r>
      <w:r w:rsidRPr="00AD6165">
        <w:rPr>
          <w:rFonts w:ascii="Times New Roman" w:hAnsi="Times New Roman" w:cs="Times New Roman"/>
          <w:sz w:val="24"/>
          <w:szCs w:val="24"/>
        </w:rPr>
        <w:t>) откри</w:t>
      </w:r>
      <w:r w:rsidR="00C071BB">
        <w:rPr>
          <w:rFonts w:ascii="Times New Roman" w:hAnsi="Times New Roman" w:cs="Times New Roman"/>
          <w:sz w:val="24"/>
          <w:szCs w:val="24"/>
        </w:rPr>
        <w:t>ва</w:t>
      </w:r>
      <w:r w:rsidRPr="00AD6165">
        <w:rPr>
          <w:rFonts w:ascii="Times New Roman" w:hAnsi="Times New Roman" w:cs="Times New Roman"/>
          <w:sz w:val="24"/>
          <w:szCs w:val="24"/>
        </w:rPr>
        <w:t xml:space="preserve"> производство по Закона за отнемане на незаконно придобито имущество от 2012 г. (наричан по-нататък </w:t>
      </w:r>
      <w:r w:rsidR="006E2C3E" w:rsidRPr="00AD6165">
        <w:rPr>
          <w:rFonts w:ascii="Times New Roman" w:hAnsi="Times New Roman" w:cs="Times New Roman"/>
          <w:sz w:val="24"/>
          <w:szCs w:val="24"/>
        </w:rPr>
        <w:t>„</w:t>
      </w:r>
      <w:r w:rsidRPr="00AD6165">
        <w:rPr>
          <w:rFonts w:ascii="Times New Roman" w:hAnsi="Times New Roman" w:cs="Times New Roman"/>
          <w:sz w:val="24"/>
          <w:szCs w:val="24"/>
        </w:rPr>
        <w:t>Законът от 2012 г.</w:t>
      </w:r>
      <w:r w:rsidR="006E2C3E" w:rsidRPr="00AD6165">
        <w:rPr>
          <w:rFonts w:ascii="Times New Roman" w:hAnsi="Times New Roman" w:cs="Times New Roman"/>
          <w:sz w:val="24"/>
          <w:szCs w:val="24"/>
        </w:rPr>
        <w:t>“</w:t>
      </w:r>
      <w:r w:rsidRPr="00AD6165">
        <w:rPr>
          <w:rFonts w:ascii="Times New Roman" w:hAnsi="Times New Roman" w:cs="Times New Roman"/>
          <w:sz w:val="24"/>
          <w:szCs w:val="24"/>
        </w:rPr>
        <w:t>, вж. параграфи 28 и сл</w:t>
      </w:r>
      <w:r w:rsidR="00C071BB">
        <w:rPr>
          <w:rFonts w:ascii="Times New Roman" w:hAnsi="Times New Roman" w:cs="Times New Roman"/>
          <w:sz w:val="24"/>
          <w:szCs w:val="24"/>
        </w:rPr>
        <w:t>.</w:t>
      </w:r>
      <w:r w:rsidRPr="00AD6165">
        <w:rPr>
          <w:rFonts w:ascii="Times New Roman" w:hAnsi="Times New Roman" w:cs="Times New Roman"/>
          <w:sz w:val="24"/>
          <w:szCs w:val="24"/>
        </w:rPr>
        <w:t xml:space="preserve"> по-долу) срещу жалбоподателя, съпругата му и притежаваното от него дружество, което е придобило някои от парцелите. Комисията разследва техните приходи и разходи в периода 2003-2013 г. и през март 2014 г. внася в съда иск за отнемане на имуществото. Тя иска </w:t>
      </w:r>
      <w:r w:rsidR="00E54F80">
        <w:rPr>
          <w:rFonts w:ascii="Times New Roman" w:hAnsi="Times New Roman" w:cs="Times New Roman"/>
          <w:sz w:val="24"/>
          <w:szCs w:val="24"/>
        </w:rPr>
        <w:t>отнемане</w:t>
      </w:r>
      <w:r w:rsidR="00E54F80" w:rsidRPr="00AD6165">
        <w:rPr>
          <w:rFonts w:ascii="Times New Roman" w:hAnsi="Times New Roman" w:cs="Times New Roman"/>
          <w:sz w:val="24"/>
          <w:szCs w:val="24"/>
        </w:rPr>
        <w:t xml:space="preserve"> </w:t>
      </w:r>
      <w:r w:rsidRPr="00AD6165">
        <w:rPr>
          <w:rFonts w:ascii="Times New Roman" w:hAnsi="Times New Roman" w:cs="Times New Roman"/>
          <w:sz w:val="24"/>
          <w:szCs w:val="24"/>
        </w:rPr>
        <w:t>на апартамент, няколко превозни средства, парични суми в банковите сметки на ответниците, стойността на дялове в дружества, собственост на ответниците, както и на притежаваните от тях парцели и паричната равностойност на други парцели, които междувременно са препродадени на трети лица.</w:t>
      </w:r>
    </w:p>
    <w:p w14:paraId="62DD2E2A" w14:textId="3DDD8D7C"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8.  Искането за </w:t>
      </w:r>
      <w:r w:rsidR="00E54F80">
        <w:rPr>
          <w:rFonts w:ascii="Times New Roman" w:hAnsi="Times New Roman" w:cs="Times New Roman"/>
          <w:sz w:val="24"/>
          <w:szCs w:val="24"/>
        </w:rPr>
        <w:t>отнемане</w:t>
      </w:r>
      <w:r w:rsidR="00E54F80"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е уважено от националните съдилища - по-конкретно с решение на </w:t>
      </w:r>
      <w:r w:rsidR="006E2C3E" w:rsidRPr="00AD6165">
        <w:rPr>
          <w:rFonts w:ascii="Times New Roman" w:hAnsi="Times New Roman" w:cs="Times New Roman"/>
          <w:sz w:val="24"/>
          <w:szCs w:val="24"/>
        </w:rPr>
        <w:t>Окръжен съд Търговище</w:t>
      </w:r>
      <w:r w:rsidRPr="00AD6165">
        <w:rPr>
          <w:rFonts w:ascii="Times New Roman" w:hAnsi="Times New Roman" w:cs="Times New Roman"/>
          <w:sz w:val="24"/>
          <w:szCs w:val="24"/>
        </w:rPr>
        <w:t xml:space="preserve"> от 26 юни 2015 г., решение на Варненския апелативен съд от 10 февруари 2016 г. и окончателно </w:t>
      </w:r>
      <w:r w:rsidR="00E54F80">
        <w:rPr>
          <w:rFonts w:ascii="Times New Roman" w:hAnsi="Times New Roman" w:cs="Times New Roman"/>
          <w:sz w:val="24"/>
          <w:szCs w:val="24"/>
        </w:rPr>
        <w:t>определение</w:t>
      </w:r>
      <w:r w:rsidR="00E54F80"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на Върховния касационен съд (наричан по-нататък </w:t>
      </w:r>
      <w:r w:rsidR="006E2C3E" w:rsidRPr="00AD6165">
        <w:rPr>
          <w:rFonts w:ascii="Times New Roman" w:hAnsi="Times New Roman" w:cs="Times New Roman"/>
          <w:sz w:val="24"/>
          <w:szCs w:val="24"/>
        </w:rPr>
        <w:t>„</w:t>
      </w:r>
      <w:r w:rsidRPr="00AD6165">
        <w:rPr>
          <w:rFonts w:ascii="Times New Roman" w:hAnsi="Times New Roman" w:cs="Times New Roman"/>
          <w:sz w:val="24"/>
          <w:szCs w:val="24"/>
        </w:rPr>
        <w:t>Върховният съд</w:t>
      </w:r>
      <w:r w:rsidR="006E2C3E" w:rsidRPr="00AD6165">
        <w:rPr>
          <w:rFonts w:ascii="Times New Roman" w:hAnsi="Times New Roman" w:cs="Times New Roman"/>
          <w:sz w:val="24"/>
          <w:szCs w:val="24"/>
        </w:rPr>
        <w:t>“</w:t>
      </w:r>
      <w:r w:rsidRPr="00AD6165">
        <w:rPr>
          <w:rFonts w:ascii="Times New Roman" w:hAnsi="Times New Roman" w:cs="Times New Roman"/>
          <w:sz w:val="24"/>
          <w:szCs w:val="24"/>
        </w:rPr>
        <w:t xml:space="preserve">) от 23 юни 2016 г., с което </w:t>
      </w:r>
      <w:r w:rsidR="00E54F80">
        <w:rPr>
          <w:rFonts w:ascii="Times New Roman" w:hAnsi="Times New Roman" w:cs="Times New Roman"/>
          <w:sz w:val="24"/>
          <w:szCs w:val="24"/>
        </w:rPr>
        <w:t>не се допуска касационно обжалване</w:t>
      </w:r>
      <w:r w:rsidRPr="00AD6165">
        <w:rPr>
          <w:rFonts w:ascii="Times New Roman" w:hAnsi="Times New Roman" w:cs="Times New Roman"/>
          <w:sz w:val="24"/>
          <w:szCs w:val="24"/>
        </w:rPr>
        <w:t>. Съдилищата постановяват по-специално отнемане на имущество, притежавано от жалбоподателя, на стойност 37 212 лева (19 034 евро), както и на имущество, притежавано съвместно от жалбоподателя и съпругата му, на стойност 53 013 лева (27 116 евро); останалото отнето имущество принадлежи на дружеството на жалбоподателя, което не е жалбоподател в настоящото производство.</w:t>
      </w:r>
    </w:p>
    <w:p w14:paraId="5A40DD0B" w14:textId="4F75D52E"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9.  Съдилищата се позовават на информация, изпратена от белгийските власти в рамките на процедура за правна помощ. Според тази информация жалбоподателят е разследван в Белгия за престъпления, за които се твърди, че са извършени през февруари 2011 г., а именно трафик на хора с цел трудова експлоатация, търговия на черния пазар и нарушения на трудовото законодателство. Освен това той заподозрян в пране на пари и нарушения на данъчното законодателство, извършени на неуточнени дати. По-конкретно жалбоподателят </w:t>
      </w:r>
      <w:r w:rsidR="004361D3">
        <w:rPr>
          <w:rFonts w:ascii="Times New Roman" w:hAnsi="Times New Roman" w:cs="Times New Roman"/>
          <w:sz w:val="24"/>
          <w:szCs w:val="24"/>
        </w:rPr>
        <w:t>води</w:t>
      </w:r>
      <w:r w:rsidRPr="00AD6165">
        <w:rPr>
          <w:rFonts w:ascii="Times New Roman" w:hAnsi="Times New Roman" w:cs="Times New Roman"/>
          <w:sz w:val="24"/>
          <w:szCs w:val="24"/>
        </w:rPr>
        <w:t xml:space="preserve"> в Белгия български работници, които след това </w:t>
      </w:r>
      <w:r w:rsidR="004361D3">
        <w:rPr>
          <w:rFonts w:ascii="Times New Roman" w:hAnsi="Times New Roman" w:cs="Times New Roman"/>
          <w:sz w:val="24"/>
          <w:szCs w:val="24"/>
        </w:rPr>
        <w:t>работят</w:t>
      </w:r>
      <w:r w:rsidRPr="00AD6165">
        <w:rPr>
          <w:rFonts w:ascii="Times New Roman" w:hAnsi="Times New Roman" w:cs="Times New Roman"/>
          <w:sz w:val="24"/>
          <w:szCs w:val="24"/>
        </w:rPr>
        <w:t xml:space="preserve"> там в дружества, собственост на жалбоподателя, без трудови договори. Твърди се, че по този начин жалбоподателят е спечелил повече от 1 150 000 </w:t>
      </w:r>
      <w:r w:rsidR="006E2C3E" w:rsidRPr="00AD6165">
        <w:rPr>
          <w:rFonts w:ascii="Times New Roman" w:hAnsi="Times New Roman" w:cs="Times New Roman"/>
          <w:sz w:val="24"/>
          <w:szCs w:val="24"/>
        </w:rPr>
        <w:t>евро</w:t>
      </w:r>
      <w:r w:rsidRPr="00AD6165">
        <w:rPr>
          <w:rFonts w:ascii="Times New Roman" w:hAnsi="Times New Roman" w:cs="Times New Roman"/>
          <w:sz w:val="24"/>
          <w:szCs w:val="24"/>
        </w:rPr>
        <w:t xml:space="preserve">, които никога не е декларирал като доход в Белгия. През 2011 г. жалбоподателят е признал, че е използвал приходите от дружествата си в Белгия за покриване на ежедневните си разходи, за финансиране на </w:t>
      </w:r>
      <w:r w:rsidRPr="00AD6165">
        <w:rPr>
          <w:rFonts w:ascii="Times New Roman" w:hAnsi="Times New Roman" w:cs="Times New Roman"/>
          <w:sz w:val="24"/>
          <w:szCs w:val="24"/>
        </w:rPr>
        <w:lastRenderedPageBreak/>
        <w:t>политическа партия и за придобиване на превозни средства и недвижимо имущество в България.</w:t>
      </w:r>
    </w:p>
    <w:p w14:paraId="056CDC65" w14:textId="77777777"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10.  Въпреки това българските съдилища посочват, че няма данни жалбоподателят да е бил официално обвинен или осъден в Белгия и следователно не е доказано, че той е участвал в описаните по-горе незаконни дейности.</w:t>
      </w:r>
    </w:p>
    <w:p w14:paraId="3C4FC9A9" w14:textId="6DDB0B05"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11.  В производството за отнемане на имущество ищецът твърди, че между 1999 г. и 2007 г. брат му му дарил парични суми на обща стойност 900 000 </w:t>
      </w:r>
      <w:r w:rsidR="006E2C3E" w:rsidRPr="00AD6165">
        <w:rPr>
          <w:rFonts w:ascii="Times New Roman" w:hAnsi="Times New Roman" w:cs="Times New Roman"/>
          <w:sz w:val="24"/>
          <w:szCs w:val="24"/>
        </w:rPr>
        <w:t>лева</w:t>
      </w:r>
      <w:r w:rsidRPr="00AD6165">
        <w:rPr>
          <w:rFonts w:ascii="Times New Roman" w:hAnsi="Times New Roman" w:cs="Times New Roman"/>
          <w:sz w:val="24"/>
          <w:szCs w:val="24"/>
        </w:rPr>
        <w:t xml:space="preserve"> (460 000 </w:t>
      </w:r>
      <w:r w:rsidR="006E2C3E" w:rsidRPr="00AD6165">
        <w:rPr>
          <w:rFonts w:ascii="Times New Roman" w:hAnsi="Times New Roman" w:cs="Times New Roman"/>
          <w:sz w:val="24"/>
          <w:szCs w:val="24"/>
        </w:rPr>
        <w:t>евро</w:t>
      </w:r>
      <w:r w:rsidRPr="00AD6165">
        <w:rPr>
          <w:rFonts w:ascii="Times New Roman" w:hAnsi="Times New Roman" w:cs="Times New Roman"/>
          <w:sz w:val="24"/>
          <w:szCs w:val="24"/>
        </w:rPr>
        <w:t xml:space="preserve">), но единственото доказателство, представено в тази връзка, е декларация на брат му, която не доказва нито самите </w:t>
      </w:r>
      <w:r w:rsidR="00732310">
        <w:rPr>
          <w:rFonts w:ascii="Times New Roman" w:hAnsi="Times New Roman" w:cs="Times New Roman"/>
          <w:sz w:val="24"/>
          <w:szCs w:val="24"/>
        </w:rPr>
        <w:t>дарения</w:t>
      </w:r>
      <w:r w:rsidRPr="00AD6165">
        <w:rPr>
          <w:rFonts w:ascii="Times New Roman" w:hAnsi="Times New Roman" w:cs="Times New Roman"/>
          <w:sz w:val="24"/>
          <w:szCs w:val="24"/>
        </w:rPr>
        <w:t xml:space="preserve">, нито законния произход на парите. Макар жалбоподателят да споменава, че свидетели биха могли да потвърдят действителното предаване на парите, той не оспорва факта, че </w:t>
      </w:r>
      <w:r w:rsidR="006E2C3E" w:rsidRPr="00AD6165">
        <w:rPr>
          <w:rFonts w:ascii="Times New Roman" w:hAnsi="Times New Roman" w:cs="Times New Roman"/>
          <w:sz w:val="24"/>
          <w:szCs w:val="24"/>
        </w:rPr>
        <w:t>Окръжен съд Търговище</w:t>
      </w:r>
      <w:r w:rsidRPr="00AD6165">
        <w:rPr>
          <w:rFonts w:ascii="Times New Roman" w:hAnsi="Times New Roman" w:cs="Times New Roman"/>
          <w:sz w:val="24"/>
          <w:szCs w:val="24"/>
        </w:rPr>
        <w:t xml:space="preserve"> не е разпоредил разпит на тези свидетели, и не повдига този въпрос в последващите </w:t>
      </w:r>
      <w:r w:rsidR="00732310">
        <w:rPr>
          <w:rFonts w:ascii="Times New Roman" w:hAnsi="Times New Roman" w:cs="Times New Roman"/>
          <w:sz w:val="24"/>
          <w:szCs w:val="24"/>
        </w:rPr>
        <w:t>обжалвания</w:t>
      </w:r>
      <w:r w:rsidRPr="00AD6165">
        <w:rPr>
          <w:rFonts w:ascii="Times New Roman" w:hAnsi="Times New Roman" w:cs="Times New Roman"/>
          <w:sz w:val="24"/>
          <w:szCs w:val="24"/>
        </w:rPr>
        <w:t>.</w:t>
      </w:r>
    </w:p>
    <w:p w14:paraId="5BF8305C" w14:textId="5C2767BB"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12.  Освен това жалбоподателят и съпругата му твърдят, че са получавали възнаграждение като управители на притежаваните от тях дружества в Белгия, както и дивиденти. Тези твърдения отново се основават на техните изявления, както и на изявленията на техните дружества и служители, и не са подкрепени с допълнителни доказателства, като например вписвания в счетоводните книги на дружествата; не е доказано и че финансовото състояние на дружествата е позволявало изплащането на такива суми. Жалбоподателят и съпругата му </w:t>
      </w:r>
      <w:r w:rsidR="000E378A">
        <w:rPr>
          <w:rFonts w:ascii="Times New Roman" w:hAnsi="Times New Roman" w:cs="Times New Roman"/>
          <w:sz w:val="24"/>
          <w:szCs w:val="24"/>
        </w:rPr>
        <w:t>подават</w:t>
      </w:r>
      <w:r w:rsidRPr="00AD6165">
        <w:rPr>
          <w:rFonts w:ascii="Times New Roman" w:hAnsi="Times New Roman" w:cs="Times New Roman"/>
          <w:sz w:val="24"/>
          <w:szCs w:val="24"/>
        </w:rPr>
        <w:t xml:space="preserve"> данъчни декларации в България и Белгия, в които </w:t>
      </w:r>
      <w:r w:rsidR="000E378A">
        <w:rPr>
          <w:rFonts w:ascii="Times New Roman" w:hAnsi="Times New Roman" w:cs="Times New Roman"/>
          <w:sz w:val="24"/>
          <w:szCs w:val="24"/>
        </w:rPr>
        <w:t>декларират</w:t>
      </w:r>
      <w:r w:rsidRPr="00AD6165">
        <w:rPr>
          <w:rFonts w:ascii="Times New Roman" w:hAnsi="Times New Roman" w:cs="Times New Roman"/>
          <w:sz w:val="24"/>
          <w:szCs w:val="24"/>
        </w:rPr>
        <w:t xml:space="preserve"> значителни доходи за периода 2006-2013 г., но това е направено едва през 2014 г., след образуването на производството за отнемане на имущество, и не доказва нищо за действителния източник на доходите им или за законния им произход. Жалбоподателят </w:t>
      </w:r>
      <w:r w:rsidR="000E378A">
        <w:rPr>
          <w:rFonts w:ascii="Times New Roman" w:hAnsi="Times New Roman" w:cs="Times New Roman"/>
          <w:sz w:val="24"/>
          <w:szCs w:val="24"/>
        </w:rPr>
        <w:t>твърди</w:t>
      </w:r>
      <w:r w:rsidR="000E378A"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също така, че е получавал наем за няколко притежавани от него превозни средства, но не </w:t>
      </w:r>
      <w:r w:rsidR="000E378A">
        <w:rPr>
          <w:rFonts w:ascii="Times New Roman" w:hAnsi="Times New Roman" w:cs="Times New Roman"/>
          <w:sz w:val="24"/>
          <w:szCs w:val="24"/>
        </w:rPr>
        <w:t>го</w:t>
      </w:r>
      <w:r w:rsidR="000E378A" w:rsidRPr="00AD6165">
        <w:rPr>
          <w:rFonts w:ascii="Times New Roman" w:hAnsi="Times New Roman" w:cs="Times New Roman"/>
          <w:sz w:val="24"/>
          <w:szCs w:val="24"/>
        </w:rPr>
        <w:t xml:space="preserve"> </w:t>
      </w:r>
      <w:r w:rsidRPr="00AD6165">
        <w:rPr>
          <w:rFonts w:ascii="Times New Roman" w:hAnsi="Times New Roman" w:cs="Times New Roman"/>
          <w:sz w:val="24"/>
          <w:szCs w:val="24"/>
        </w:rPr>
        <w:t>доказ</w:t>
      </w:r>
      <w:r w:rsidR="000E378A">
        <w:rPr>
          <w:rFonts w:ascii="Times New Roman" w:hAnsi="Times New Roman" w:cs="Times New Roman"/>
          <w:sz w:val="24"/>
          <w:szCs w:val="24"/>
        </w:rPr>
        <w:t>ва</w:t>
      </w:r>
      <w:r w:rsidRPr="00AD6165">
        <w:rPr>
          <w:rFonts w:ascii="Times New Roman" w:hAnsi="Times New Roman" w:cs="Times New Roman"/>
          <w:sz w:val="24"/>
          <w:szCs w:val="24"/>
        </w:rPr>
        <w:t xml:space="preserve">. Освен това, макар да е установено, че през 2008 г. жалбоподателят и съпругата му </w:t>
      </w:r>
      <w:r w:rsidR="000E378A">
        <w:rPr>
          <w:rFonts w:ascii="Times New Roman" w:hAnsi="Times New Roman" w:cs="Times New Roman"/>
          <w:sz w:val="24"/>
          <w:szCs w:val="24"/>
        </w:rPr>
        <w:t>внасят</w:t>
      </w:r>
      <w:r w:rsidRPr="00AD6165">
        <w:rPr>
          <w:rFonts w:ascii="Times New Roman" w:hAnsi="Times New Roman" w:cs="Times New Roman"/>
          <w:sz w:val="24"/>
          <w:szCs w:val="24"/>
        </w:rPr>
        <w:t xml:space="preserve"> в България 345 000 евро, за които се твърди, че са придобити от стопанска дейност в Белгия, документите, установяващи законен произход на тази сума, вече са признати за подправени в наказателното производство срещу жалбоподателя (вж. параграф 5 по-горе); следователно законният произход на тези пари не е доказан. Накрая, информацията, предоставена от белгийските власти (вж. параграф 9 по-горе) опроверга</w:t>
      </w:r>
      <w:r w:rsidR="00E4768B">
        <w:rPr>
          <w:rFonts w:ascii="Times New Roman" w:hAnsi="Times New Roman" w:cs="Times New Roman"/>
          <w:sz w:val="24"/>
          <w:szCs w:val="24"/>
        </w:rPr>
        <w:t>в</w:t>
      </w:r>
      <w:r w:rsidRPr="00AD6165">
        <w:rPr>
          <w:rFonts w:ascii="Times New Roman" w:hAnsi="Times New Roman" w:cs="Times New Roman"/>
          <w:sz w:val="24"/>
          <w:szCs w:val="24"/>
        </w:rPr>
        <w:t>а твърденията на жалбоподателя, че е получ</w:t>
      </w:r>
      <w:r w:rsidR="00E4768B">
        <w:rPr>
          <w:rFonts w:ascii="Times New Roman" w:hAnsi="Times New Roman" w:cs="Times New Roman"/>
          <w:sz w:val="24"/>
          <w:szCs w:val="24"/>
        </w:rPr>
        <w:t>ава</w:t>
      </w:r>
      <w:r w:rsidRPr="00AD6165">
        <w:rPr>
          <w:rFonts w:ascii="Times New Roman" w:hAnsi="Times New Roman" w:cs="Times New Roman"/>
          <w:sz w:val="24"/>
          <w:szCs w:val="24"/>
        </w:rPr>
        <w:t>л законни доходи чрез дружествата си в Белгия.</w:t>
      </w:r>
    </w:p>
    <w:p w14:paraId="5B641CB3" w14:textId="544D00BB"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13.  </w:t>
      </w:r>
      <w:r w:rsidR="00E4768B">
        <w:rPr>
          <w:rFonts w:ascii="Times New Roman" w:hAnsi="Times New Roman" w:cs="Times New Roman"/>
          <w:sz w:val="24"/>
          <w:szCs w:val="24"/>
        </w:rPr>
        <w:t>С</w:t>
      </w:r>
      <w:r w:rsidRPr="00AD6165">
        <w:rPr>
          <w:rFonts w:ascii="Times New Roman" w:hAnsi="Times New Roman" w:cs="Times New Roman"/>
          <w:sz w:val="24"/>
          <w:szCs w:val="24"/>
        </w:rPr>
        <w:t>ъответ</w:t>
      </w:r>
      <w:r w:rsidR="00E4768B">
        <w:rPr>
          <w:rFonts w:ascii="Times New Roman" w:hAnsi="Times New Roman" w:cs="Times New Roman"/>
          <w:sz w:val="24"/>
          <w:szCs w:val="24"/>
        </w:rPr>
        <w:t>но,</w:t>
      </w:r>
      <w:r w:rsidRPr="00AD6165">
        <w:rPr>
          <w:rFonts w:ascii="Times New Roman" w:hAnsi="Times New Roman" w:cs="Times New Roman"/>
          <w:sz w:val="24"/>
          <w:szCs w:val="24"/>
        </w:rPr>
        <w:t xml:space="preserve"> съдилищата заключават, че през разглеждания период жалбоподателят и съпругата му са имали само малък доход от законни източници, а именно 5800 лева (равностойността на 2966 евро), получени от продажбата на автомобил през 2005 г.</w:t>
      </w:r>
    </w:p>
    <w:p w14:paraId="2AADF2B8" w14:textId="77777777"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14.  В същото време през разглеждания период те са похарчили повече от 1 600 000 лева (818 000 евро), сума, която включва, наред с другото, ежедневните им разходи (изчислени въз основа на статистически данни за средните разходи на домакинствата в Белгия) и цената на придобитите от тях и от дружеството на жалбоподателя активи.</w:t>
      </w:r>
    </w:p>
    <w:p w14:paraId="6E4541B3" w14:textId="2921F4C1"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15.  Предвид много ниските им законни доходи </w:t>
      </w:r>
      <w:r w:rsidR="00350496">
        <w:rPr>
          <w:rFonts w:ascii="Times New Roman" w:hAnsi="Times New Roman" w:cs="Times New Roman"/>
          <w:sz w:val="24"/>
          <w:szCs w:val="24"/>
        </w:rPr>
        <w:t>е</w:t>
      </w:r>
      <w:r w:rsidR="00350496" w:rsidRPr="00AD6165">
        <w:rPr>
          <w:rFonts w:ascii="Times New Roman" w:hAnsi="Times New Roman" w:cs="Times New Roman"/>
          <w:sz w:val="24"/>
          <w:szCs w:val="24"/>
        </w:rPr>
        <w:t xml:space="preserve"> </w:t>
      </w:r>
      <w:r w:rsidRPr="00AD6165">
        <w:rPr>
          <w:rFonts w:ascii="Times New Roman" w:hAnsi="Times New Roman" w:cs="Times New Roman"/>
          <w:sz w:val="24"/>
          <w:szCs w:val="24"/>
        </w:rPr>
        <w:t>направен изводът, че цялото имущество, предмет на искането за отнемане, е придобито незаконно, а именно с доходи, за които не е доказан законен източник.</w:t>
      </w:r>
    </w:p>
    <w:p w14:paraId="71F66D74" w14:textId="3A10169C"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16.  На възражението на жалбоподателя, че не е установена връзка между престъплението, за което е осъден, и имуществото, чието отнемане се иска, Варненският апелативен съд и Върховният съд отговарят, че такава връзка не се изисква: съгласно </w:t>
      </w:r>
      <w:r w:rsidRPr="00AD6165">
        <w:rPr>
          <w:rFonts w:ascii="Times New Roman" w:hAnsi="Times New Roman" w:cs="Times New Roman"/>
          <w:sz w:val="24"/>
          <w:szCs w:val="24"/>
        </w:rPr>
        <w:lastRenderedPageBreak/>
        <w:t xml:space="preserve">Закона от 2012 г. всяко установяване на престъпна дейност е само отправна точка, която позволява на Комисията да започне разследване, докато предпоставките за действителното отнемане са </w:t>
      </w:r>
      <w:r w:rsidR="006E2C3E" w:rsidRPr="00AD6165">
        <w:rPr>
          <w:rFonts w:ascii="Times New Roman" w:hAnsi="Times New Roman" w:cs="Times New Roman"/>
          <w:sz w:val="24"/>
          <w:szCs w:val="24"/>
        </w:rPr>
        <w:t>„</w:t>
      </w:r>
      <w:r w:rsidRPr="00AD6165">
        <w:rPr>
          <w:rFonts w:ascii="Times New Roman" w:hAnsi="Times New Roman" w:cs="Times New Roman"/>
          <w:sz w:val="24"/>
          <w:szCs w:val="24"/>
        </w:rPr>
        <w:t>отделени</w:t>
      </w:r>
      <w:r w:rsidR="006E2C3E" w:rsidRPr="00AD6165">
        <w:rPr>
          <w:rFonts w:ascii="Times New Roman" w:hAnsi="Times New Roman" w:cs="Times New Roman"/>
          <w:sz w:val="24"/>
          <w:szCs w:val="24"/>
        </w:rPr>
        <w:t>“</w:t>
      </w:r>
      <w:r w:rsidRPr="00AD6165">
        <w:rPr>
          <w:rFonts w:ascii="Times New Roman" w:hAnsi="Times New Roman" w:cs="Times New Roman"/>
          <w:sz w:val="24"/>
          <w:szCs w:val="24"/>
        </w:rPr>
        <w:t xml:space="preserve"> от наказателното производство и неговия резултат.</w:t>
      </w:r>
    </w:p>
    <w:p w14:paraId="358BD061" w14:textId="77777777" w:rsidR="006E2C3E" w:rsidRPr="00AD6165" w:rsidRDefault="006E2C3E" w:rsidP="00DD4B9F">
      <w:pPr>
        <w:jc w:val="both"/>
        <w:rPr>
          <w:rFonts w:ascii="Times New Roman" w:hAnsi="Times New Roman" w:cs="Times New Roman"/>
          <w:sz w:val="24"/>
          <w:szCs w:val="24"/>
        </w:rPr>
      </w:pPr>
    </w:p>
    <w:p w14:paraId="15D1FE0B" w14:textId="5CCE6435"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II.</w:t>
      </w:r>
      <w:r w:rsidRPr="00AD6165">
        <w:rPr>
          <w:rFonts w:ascii="Times New Roman" w:hAnsi="Times New Roman" w:cs="Times New Roman"/>
          <w:sz w:val="24"/>
          <w:szCs w:val="24"/>
        </w:rPr>
        <w:tab/>
        <w:t xml:space="preserve">ЖАЛБА № 26473/18 - </w:t>
      </w:r>
      <w:r w:rsidR="006E2C3E" w:rsidRPr="00AD6165">
        <w:rPr>
          <w:rFonts w:ascii="Times New Roman" w:hAnsi="Times New Roman" w:cs="Times New Roman"/>
          <w:i/>
          <w:iCs/>
          <w:sz w:val="24"/>
          <w:szCs w:val="24"/>
        </w:rPr>
        <w:t>БОЗАДЖИЕВА</w:t>
      </w:r>
      <w:r w:rsidRPr="00AD6165">
        <w:rPr>
          <w:rFonts w:ascii="Times New Roman" w:hAnsi="Times New Roman" w:cs="Times New Roman"/>
          <w:i/>
          <w:iCs/>
          <w:sz w:val="24"/>
          <w:szCs w:val="24"/>
        </w:rPr>
        <w:t xml:space="preserve"> И ДРУГИ срещу БЪЛГАРИЯ</w:t>
      </w:r>
    </w:p>
    <w:p w14:paraId="340BAC10" w14:textId="6794CFEC"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17.  С присъда на </w:t>
      </w:r>
      <w:r w:rsidR="006E2C3E" w:rsidRPr="00AD6165">
        <w:rPr>
          <w:rFonts w:ascii="Times New Roman" w:hAnsi="Times New Roman" w:cs="Times New Roman"/>
          <w:sz w:val="24"/>
          <w:szCs w:val="24"/>
        </w:rPr>
        <w:t>Окръжен съд Разград</w:t>
      </w:r>
      <w:r w:rsidRPr="00AD6165">
        <w:rPr>
          <w:rFonts w:ascii="Times New Roman" w:hAnsi="Times New Roman" w:cs="Times New Roman"/>
          <w:sz w:val="24"/>
          <w:szCs w:val="24"/>
        </w:rPr>
        <w:t xml:space="preserve"> от 26 март 2014 г., влязла в сила на неуточнена дата, първата </w:t>
      </w:r>
      <w:proofErr w:type="spellStart"/>
      <w:r w:rsidRPr="00AD6165">
        <w:rPr>
          <w:rFonts w:ascii="Times New Roman" w:hAnsi="Times New Roman" w:cs="Times New Roman"/>
          <w:sz w:val="24"/>
          <w:szCs w:val="24"/>
        </w:rPr>
        <w:t>жалбоподателка</w:t>
      </w:r>
      <w:proofErr w:type="spellEnd"/>
      <w:r w:rsidRPr="00AD6165">
        <w:rPr>
          <w:rFonts w:ascii="Times New Roman" w:hAnsi="Times New Roman" w:cs="Times New Roman"/>
          <w:sz w:val="24"/>
          <w:szCs w:val="24"/>
        </w:rPr>
        <w:t xml:space="preserve">, г-жа Невин </w:t>
      </w:r>
      <w:proofErr w:type="spellStart"/>
      <w:r w:rsidRPr="00AD6165">
        <w:rPr>
          <w:rFonts w:ascii="Times New Roman" w:hAnsi="Times New Roman" w:cs="Times New Roman"/>
          <w:sz w:val="24"/>
          <w:szCs w:val="24"/>
        </w:rPr>
        <w:t>Бозаджиева</w:t>
      </w:r>
      <w:proofErr w:type="spellEnd"/>
      <w:r w:rsidRPr="00AD6165">
        <w:rPr>
          <w:rFonts w:ascii="Times New Roman" w:hAnsi="Times New Roman" w:cs="Times New Roman"/>
          <w:sz w:val="24"/>
          <w:szCs w:val="24"/>
        </w:rPr>
        <w:t xml:space="preserve">, е осъдена за две престъпления. </w:t>
      </w:r>
      <w:r w:rsidR="00EF2AD8">
        <w:rPr>
          <w:rFonts w:ascii="Times New Roman" w:hAnsi="Times New Roman" w:cs="Times New Roman"/>
          <w:sz w:val="24"/>
          <w:szCs w:val="24"/>
        </w:rPr>
        <w:t>Първо, че</w:t>
      </w:r>
      <w:r w:rsidRPr="00AD6165">
        <w:rPr>
          <w:rFonts w:ascii="Times New Roman" w:hAnsi="Times New Roman" w:cs="Times New Roman"/>
          <w:sz w:val="24"/>
          <w:szCs w:val="24"/>
        </w:rPr>
        <w:t xml:space="preserve"> между 2008 г. и 2013 г. чрез системите </w:t>
      </w:r>
      <w:proofErr w:type="spellStart"/>
      <w:r w:rsidRPr="00AD6165">
        <w:rPr>
          <w:rFonts w:ascii="Times New Roman" w:hAnsi="Times New Roman" w:cs="Times New Roman"/>
          <w:sz w:val="24"/>
          <w:szCs w:val="24"/>
        </w:rPr>
        <w:t>Western</w:t>
      </w:r>
      <w:proofErr w:type="spellEnd"/>
      <w:r w:rsidRPr="00AD6165">
        <w:rPr>
          <w:rFonts w:ascii="Times New Roman" w:hAnsi="Times New Roman" w:cs="Times New Roman"/>
          <w:sz w:val="24"/>
          <w:szCs w:val="24"/>
        </w:rPr>
        <w:t xml:space="preserve"> </w:t>
      </w:r>
      <w:proofErr w:type="spellStart"/>
      <w:r w:rsidRPr="00AD6165">
        <w:rPr>
          <w:rFonts w:ascii="Times New Roman" w:hAnsi="Times New Roman" w:cs="Times New Roman"/>
          <w:sz w:val="24"/>
          <w:szCs w:val="24"/>
        </w:rPr>
        <w:t>Union</w:t>
      </w:r>
      <w:proofErr w:type="spellEnd"/>
      <w:r w:rsidRPr="00AD6165">
        <w:rPr>
          <w:rFonts w:ascii="Times New Roman" w:hAnsi="Times New Roman" w:cs="Times New Roman"/>
          <w:sz w:val="24"/>
          <w:szCs w:val="24"/>
        </w:rPr>
        <w:t xml:space="preserve"> и </w:t>
      </w:r>
      <w:proofErr w:type="spellStart"/>
      <w:r w:rsidRPr="00AD6165">
        <w:rPr>
          <w:rFonts w:ascii="Times New Roman" w:hAnsi="Times New Roman" w:cs="Times New Roman"/>
          <w:sz w:val="24"/>
          <w:szCs w:val="24"/>
        </w:rPr>
        <w:t>MoneyGram</w:t>
      </w:r>
      <w:proofErr w:type="spellEnd"/>
      <w:r w:rsidRPr="00AD6165">
        <w:rPr>
          <w:rFonts w:ascii="Times New Roman" w:hAnsi="Times New Roman" w:cs="Times New Roman"/>
          <w:sz w:val="24"/>
          <w:szCs w:val="24"/>
        </w:rPr>
        <w:t xml:space="preserve"> е получила множество плащания от лица, живеещи в чужбина, на обща стойност около 163 000 евро, </w:t>
      </w:r>
      <w:r w:rsidR="00EF2AD8">
        <w:rPr>
          <w:rFonts w:ascii="Times New Roman" w:hAnsi="Times New Roman" w:cs="Times New Roman"/>
          <w:sz w:val="24"/>
          <w:szCs w:val="24"/>
        </w:rPr>
        <w:t>но</w:t>
      </w:r>
      <w:r w:rsidR="00EF2AD8"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не е декларирала доходите пред данъчните </w:t>
      </w:r>
      <w:r w:rsidR="00EF2AD8">
        <w:rPr>
          <w:rFonts w:ascii="Times New Roman" w:hAnsi="Times New Roman" w:cs="Times New Roman"/>
          <w:sz w:val="24"/>
          <w:szCs w:val="24"/>
        </w:rPr>
        <w:t>власти</w:t>
      </w:r>
      <w:r w:rsidRPr="00AD6165">
        <w:rPr>
          <w:rFonts w:ascii="Times New Roman" w:hAnsi="Times New Roman" w:cs="Times New Roman"/>
          <w:sz w:val="24"/>
          <w:szCs w:val="24"/>
        </w:rPr>
        <w:t xml:space="preserve">, избягвайки плащането на данък върху доходите на обща стойност 52 317 лева (26 760 евро). </w:t>
      </w:r>
      <w:r w:rsidR="00EF2AD8">
        <w:rPr>
          <w:rFonts w:ascii="Times New Roman" w:hAnsi="Times New Roman" w:cs="Times New Roman"/>
          <w:sz w:val="24"/>
          <w:szCs w:val="24"/>
        </w:rPr>
        <w:t>Второ, че</w:t>
      </w:r>
      <w:r w:rsidRPr="00AD6165">
        <w:rPr>
          <w:rFonts w:ascii="Times New Roman" w:hAnsi="Times New Roman" w:cs="Times New Roman"/>
          <w:sz w:val="24"/>
          <w:szCs w:val="24"/>
        </w:rPr>
        <w:t xml:space="preserve"> между 2008 г. и 2011 г. първата </w:t>
      </w:r>
      <w:proofErr w:type="spellStart"/>
      <w:r w:rsidRPr="00AD6165">
        <w:rPr>
          <w:rFonts w:ascii="Times New Roman" w:hAnsi="Times New Roman" w:cs="Times New Roman"/>
          <w:sz w:val="24"/>
          <w:szCs w:val="24"/>
        </w:rPr>
        <w:t>жалбоподателка</w:t>
      </w:r>
      <w:proofErr w:type="spellEnd"/>
      <w:r w:rsidRPr="00AD6165">
        <w:rPr>
          <w:rFonts w:ascii="Times New Roman" w:hAnsi="Times New Roman" w:cs="Times New Roman"/>
          <w:sz w:val="24"/>
          <w:szCs w:val="24"/>
        </w:rPr>
        <w:t xml:space="preserve"> е получила с измама 2 300 </w:t>
      </w:r>
      <w:r w:rsidR="006E2C3E" w:rsidRPr="00AD6165">
        <w:rPr>
          <w:rFonts w:ascii="Times New Roman" w:hAnsi="Times New Roman" w:cs="Times New Roman"/>
          <w:sz w:val="24"/>
          <w:szCs w:val="24"/>
        </w:rPr>
        <w:t>лева</w:t>
      </w:r>
      <w:r w:rsidRPr="00AD6165">
        <w:rPr>
          <w:rFonts w:ascii="Times New Roman" w:hAnsi="Times New Roman" w:cs="Times New Roman"/>
          <w:sz w:val="24"/>
          <w:szCs w:val="24"/>
        </w:rPr>
        <w:t xml:space="preserve"> (1 176 </w:t>
      </w:r>
      <w:r w:rsidR="006E2C3E" w:rsidRPr="00AD6165">
        <w:rPr>
          <w:rFonts w:ascii="Times New Roman" w:hAnsi="Times New Roman" w:cs="Times New Roman"/>
          <w:sz w:val="24"/>
          <w:szCs w:val="24"/>
        </w:rPr>
        <w:t>евро</w:t>
      </w:r>
      <w:r w:rsidRPr="00AD6165">
        <w:rPr>
          <w:rFonts w:ascii="Times New Roman" w:hAnsi="Times New Roman" w:cs="Times New Roman"/>
          <w:sz w:val="24"/>
          <w:szCs w:val="24"/>
        </w:rPr>
        <w:t xml:space="preserve">) под формата на детски надбавки, въпреки че предвид гореописаните доходи не е имала право да ги получава (впоследствие надбавките са били възстановени на компетентния държавен орган). По време на съдебното производство първата </w:t>
      </w:r>
      <w:proofErr w:type="spellStart"/>
      <w:r w:rsidRPr="00AD6165">
        <w:rPr>
          <w:rFonts w:ascii="Times New Roman" w:hAnsi="Times New Roman" w:cs="Times New Roman"/>
          <w:sz w:val="24"/>
          <w:szCs w:val="24"/>
        </w:rPr>
        <w:t>жалбоподателка</w:t>
      </w:r>
      <w:proofErr w:type="spellEnd"/>
      <w:r w:rsidRPr="00AD6165">
        <w:rPr>
          <w:rFonts w:ascii="Times New Roman" w:hAnsi="Times New Roman" w:cs="Times New Roman"/>
          <w:sz w:val="24"/>
          <w:szCs w:val="24"/>
        </w:rPr>
        <w:t xml:space="preserve"> </w:t>
      </w:r>
      <w:r w:rsidR="003D0614">
        <w:rPr>
          <w:rFonts w:ascii="Times New Roman" w:hAnsi="Times New Roman" w:cs="Times New Roman"/>
          <w:sz w:val="24"/>
          <w:szCs w:val="24"/>
        </w:rPr>
        <w:t>признава</w:t>
      </w:r>
      <w:r w:rsidR="003D0614"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фактите, както са изложени в обвинителния акт и се съгласява да бъде съдена по </w:t>
      </w:r>
      <w:r w:rsidR="003D0614">
        <w:rPr>
          <w:rFonts w:ascii="Times New Roman" w:hAnsi="Times New Roman" w:cs="Times New Roman"/>
          <w:sz w:val="24"/>
          <w:szCs w:val="24"/>
        </w:rPr>
        <w:t xml:space="preserve">реда на </w:t>
      </w:r>
      <w:r w:rsidRPr="00AD6165">
        <w:rPr>
          <w:rFonts w:ascii="Times New Roman" w:hAnsi="Times New Roman" w:cs="Times New Roman"/>
          <w:sz w:val="24"/>
          <w:szCs w:val="24"/>
        </w:rPr>
        <w:t xml:space="preserve">съкратеното </w:t>
      </w:r>
      <w:r w:rsidR="003D0614">
        <w:rPr>
          <w:rFonts w:ascii="Times New Roman" w:hAnsi="Times New Roman" w:cs="Times New Roman"/>
          <w:sz w:val="24"/>
          <w:szCs w:val="24"/>
        </w:rPr>
        <w:t>съдебно следствие</w:t>
      </w:r>
      <w:r w:rsidRPr="00AD6165">
        <w:rPr>
          <w:rFonts w:ascii="Times New Roman" w:hAnsi="Times New Roman" w:cs="Times New Roman"/>
          <w:sz w:val="24"/>
          <w:szCs w:val="24"/>
        </w:rPr>
        <w:t>.</w:t>
      </w:r>
    </w:p>
    <w:p w14:paraId="3ED4A0E7" w14:textId="46ED2A64"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18.  Тъй като престъпленията попадат в обхвата на Закона от 2012 г., през 2014 г. Комисията открива производство срещу първата </w:t>
      </w:r>
      <w:proofErr w:type="spellStart"/>
      <w:r w:rsidRPr="00AD6165">
        <w:rPr>
          <w:rFonts w:ascii="Times New Roman" w:hAnsi="Times New Roman" w:cs="Times New Roman"/>
          <w:sz w:val="24"/>
          <w:szCs w:val="24"/>
        </w:rPr>
        <w:t>жалбоподателка</w:t>
      </w:r>
      <w:proofErr w:type="spellEnd"/>
      <w:r w:rsidRPr="00AD6165">
        <w:rPr>
          <w:rFonts w:ascii="Times New Roman" w:hAnsi="Times New Roman" w:cs="Times New Roman"/>
          <w:sz w:val="24"/>
          <w:szCs w:val="24"/>
        </w:rPr>
        <w:t xml:space="preserve">, нейния съпруг (г-н </w:t>
      </w:r>
      <w:proofErr w:type="spellStart"/>
      <w:r w:rsidRPr="00AD6165">
        <w:rPr>
          <w:rFonts w:ascii="Times New Roman" w:hAnsi="Times New Roman" w:cs="Times New Roman"/>
          <w:sz w:val="24"/>
          <w:szCs w:val="24"/>
        </w:rPr>
        <w:t>Гюлвер</w:t>
      </w:r>
      <w:proofErr w:type="spellEnd"/>
      <w:r w:rsidRPr="00AD6165">
        <w:rPr>
          <w:rFonts w:ascii="Times New Roman" w:hAnsi="Times New Roman" w:cs="Times New Roman"/>
          <w:sz w:val="24"/>
          <w:szCs w:val="24"/>
        </w:rPr>
        <w:t xml:space="preserve"> Хасан, </w:t>
      </w:r>
      <w:r w:rsidR="006E2C3E" w:rsidRPr="00AD6165">
        <w:rPr>
          <w:rFonts w:ascii="Times New Roman" w:hAnsi="Times New Roman" w:cs="Times New Roman"/>
          <w:sz w:val="24"/>
          <w:szCs w:val="24"/>
        </w:rPr>
        <w:t>„</w:t>
      </w:r>
      <w:r w:rsidRPr="00AD6165">
        <w:rPr>
          <w:rFonts w:ascii="Times New Roman" w:hAnsi="Times New Roman" w:cs="Times New Roman"/>
          <w:sz w:val="24"/>
          <w:szCs w:val="24"/>
        </w:rPr>
        <w:t>вторият жалбоподател</w:t>
      </w:r>
      <w:r w:rsidR="006E2C3E" w:rsidRPr="00AD6165">
        <w:rPr>
          <w:rFonts w:ascii="Times New Roman" w:hAnsi="Times New Roman" w:cs="Times New Roman"/>
          <w:sz w:val="24"/>
          <w:szCs w:val="24"/>
        </w:rPr>
        <w:t>“</w:t>
      </w:r>
      <w:r w:rsidRPr="00AD6165">
        <w:rPr>
          <w:rFonts w:ascii="Times New Roman" w:hAnsi="Times New Roman" w:cs="Times New Roman"/>
          <w:sz w:val="24"/>
          <w:szCs w:val="24"/>
        </w:rPr>
        <w:t xml:space="preserve">) и притежаваното от него дружество (Руж-Дил ЕООД, </w:t>
      </w:r>
      <w:r w:rsidR="006E2C3E" w:rsidRPr="00AD6165">
        <w:rPr>
          <w:rFonts w:ascii="Times New Roman" w:hAnsi="Times New Roman" w:cs="Times New Roman"/>
          <w:sz w:val="24"/>
          <w:szCs w:val="24"/>
        </w:rPr>
        <w:t>„</w:t>
      </w:r>
      <w:r w:rsidRPr="00AD6165">
        <w:rPr>
          <w:rFonts w:ascii="Times New Roman" w:hAnsi="Times New Roman" w:cs="Times New Roman"/>
          <w:sz w:val="24"/>
          <w:szCs w:val="24"/>
        </w:rPr>
        <w:t>третият жалбоподател</w:t>
      </w:r>
      <w:r w:rsidR="006E2C3E" w:rsidRPr="00AD6165">
        <w:rPr>
          <w:rFonts w:ascii="Times New Roman" w:hAnsi="Times New Roman" w:cs="Times New Roman"/>
          <w:sz w:val="24"/>
          <w:szCs w:val="24"/>
        </w:rPr>
        <w:t>“</w:t>
      </w:r>
      <w:r w:rsidRPr="00AD6165">
        <w:rPr>
          <w:rFonts w:ascii="Times New Roman" w:hAnsi="Times New Roman" w:cs="Times New Roman"/>
          <w:sz w:val="24"/>
          <w:szCs w:val="24"/>
        </w:rPr>
        <w:t>), за да проучи финансовото им състояние в периода 2004-2014 г. През 2015 г. тя внася иск за отнемане на имущество срещу тях, като иска отнемане на следните активи: апартамент в Разград и няколко поземлени имота, някои от които с построени върху тях сгради; парични суми, получени от продажбата на други поземлени имоти и автомобил; стойността на дяловете на втория жалбоподател в третия жалбоподател (дружество) и парични вноски в дружеството от негова страна; парични суми, внесени от първия и втория жалбоподател</w:t>
      </w:r>
      <w:r w:rsidR="00652AE6">
        <w:rPr>
          <w:rFonts w:ascii="Times New Roman" w:hAnsi="Times New Roman" w:cs="Times New Roman"/>
          <w:sz w:val="24"/>
          <w:szCs w:val="24"/>
        </w:rPr>
        <w:t>и</w:t>
      </w:r>
      <w:r w:rsidRPr="00AD6165">
        <w:rPr>
          <w:rFonts w:ascii="Times New Roman" w:hAnsi="Times New Roman" w:cs="Times New Roman"/>
          <w:sz w:val="24"/>
          <w:szCs w:val="24"/>
        </w:rPr>
        <w:t xml:space="preserve"> в множество банкови сметки; и парична сума, равна на остатъка от 163 000 </w:t>
      </w:r>
      <w:r w:rsidR="00AE71D0" w:rsidRPr="00AD6165">
        <w:rPr>
          <w:rFonts w:ascii="Times New Roman" w:hAnsi="Times New Roman" w:cs="Times New Roman"/>
          <w:sz w:val="24"/>
          <w:szCs w:val="24"/>
        </w:rPr>
        <w:t>евро</w:t>
      </w:r>
      <w:r w:rsidRPr="00AD6165">
        <w:rPr>
          <w:rFonts w:ascii="Times New Roman" w:hAnsi="Times New Roman" w:cs="Times New Roman"/>
          <w:sz w:val="24"/>
          <w:szCs w:val="24"/>
        </w:rPr>
        <w:t>, получени от първ</w:t>
      </w:r>
      <w:r w:rsidR="00652AE6">
        <w:rPr>
          <w:rFonts w:ascii="Times New Roman" w:hAnsi="Times New Roman" w:cs="Times New Roman"/>
          <w:sz w:val="24"/>
          <w:szCs w:val="24"/>
        </w:rPr>
        <w:t>ата</w:t>
      </w:r>
      <w:r w:rsidRPr="00AD6165">
        <w:rPr>
          <w:rFonts w:ascii="Times New Roman" w:hAnsi="Times New Roman" w:cs="Times New Roman"/>
          <w:sz w:val="24"/>
          <w:szCs w:val="24"/>
        </w:rPr>
        <w:t xml:space="preserve"> </w:t>
      </w:r>
      <w:proofErr w:type="spellStart"/>
      <w:r w:rsidRPr="00AD6165">
        <w:rPr>
          <w:rFonts w:ascii="Times New Roman" w:hAnsi="Times New Roman" w:cs="Times New Roman"/>
          <w:sz w:val="24"/>
          <w:szCs w:val="24"/>
        </w:rPr>
        <w:t>жалбоподател</w:t>
      </w:r>
      <w:r w:rsidR="00652AE6">
        <w:rPr>
          <w:rFonts w:ascii="Times New Roman" w:hAnsi="Times New Roman" w:cs="Times New Roman"/>
          <w:sz w:val="24"/>
          <w:szCs w:val="24"/>
        </w:rPr>
        <w:t>ка</w:t>
      </w:r>
      <w:proofErr w:type="spellEnd"/>
      <w:r w:rsidRPr="00AD6165">
        <w:rPr>
          <w:rFonts w:ascii="Times New Roman" w:hAnsi="Times New Roman" w:cs="Times New Roman"/>
          <w:sz w:val="24"/>
          <w:szCs w:val="24"/>
        </w:rPr>
        <w:t xml:space="preserve">, т.е. минус инвестициите в описаните по-горе активи. Според Комисията към момента на подаване на иска за отнемане общата стойност на активите, за които се иска отнемане, е 535 624 </w:t>
      </w:r>
      <w:r w:rsidR="00AE71D0" w:rsidRPr="00AD6165">
        <w:rPr>
          <w:rFonts w:ascii="Times New Roman" w:hAnsi="Times New Roman" w:cs="Times New Roman"/>
          <w:sz w:val="24"/>
          <w:szCs w:val="24"/>
        </w:rPr>
        <w:t>лева</w:t>
      </w:r>
      <w:r w:rsidRPr="00AD6165">
        <w:rPr>
          <w:rFonts w:ascii="Times New Roman" w:hAnsi="Times New Roman" w:cs="Times New Roman"/>
          <w:sz w:val="24"/>
          <w:szCs w:val="24"/>
        </w:rPr>
        <w:t xml:space="preserve"> (около 274 000 </w:t>
      </w:r>
      <w:r w:rsidR="00AE71D0" w:rsidRPr="00AD6165">
        <w:rPr>
          <w:rFonts w:ascii="Times New Roman" w:hAnsi="Times New Roman" w:cs="Times New Roman"/>
          <w:sz w:val="24"/>
          <w:szCs w:val="24"/>
        </w:rPr>
        <w:t>евро</w:t>
      </w:r>
      <w:r w:rsidRPr="00AD6165">
        <w:rPr>
          <w:rFonts w:ascii="Times New Roman" w:hAnsi="Times New Roman" w:cs="Times New Roman"/>
          <w:sz w:val="24"/>
          <w:szCs w:val="24"/>
        </w:rPr>
        <w:t>).</w:t>
      </w:r>
    </w:p>
    <w:p w14:paraId="7E2D9581" w14:textId="16F94A07"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19.  Жалбоподателите оспорват иска</w:t>
      </w:r>
      <w:r w:rsidR="00540AF5">
        <w:rPr>
          <w:rFonts w:ascii="Times New Roman" w:hAnsi="Times New Roman" w:cs="Times New Roman"/>
          <w:sz w:val="24"/>
          <w:szCs w:val="24"/>
        </w:rPr>
        <w:t xml:space="preserve"> за отнемане</w:t>
      </w:r>
      <w:r w:rsidRPr="00AD6165">
        <w:rPr>
          <w:rFonts w:ascii="Times New Roman" w:hAnsi="Times New Roman" w:cs="Times New Roman"/>
          <w:sz w:val="24"/>
          <w:szCs w:val="24"/>
        </w:rPr>
        <w:t>, като твърдят, че имуществото им е законно придобито, че властите трябва да докажат незаконност</w:t>
      </w:r>
      <w:r w:rsidR="00540AF5">
        <w:rPr>
          <w:rFonts w:ascii="Times New Roman" w:hAnsi="Times New Roman" w:cs="Times New Roman"/>
          <w:sz w:val="24"/>
          <w:szCs w:val="24"/>
        </w:rPr>
        <w:t>та</w:t>
      </w:r>
      <w:r w:rsidRPr="00AD6165">
        <w:rPr>
          <w:rFonts w:ascii="Times New Roman" w:hAnsi="Times New Roman" w:cs="Times New Roman"/>
          <w:sz w:val="24"/>
          <w:szCs w:val="24"/>
        </w:rPr>
        <w:t xml:space="preserve"> и че Комисията неправилно прилага фактическата презумпция, съдържаща се в чл</w:t>
      </w:r>
      <w:r w:rsidR="00193E9C">
        <w:rPr>
          <w:rFonts w:ascii="Times New Roman" w:hAnsi="Times New Roman" w:cs="Times New Roman"/>
          <w:sz w:val="24"/>
          <w:szCs w:val="24"/>
        </w:rPr>
        <w:t>.</w:t>
      </w:r>
      <w:r w:rsidRPr="00AD6165">
        <w:rPr>
          <w:rFonts w:ascii="Times New Roman" w:hAnsi="Times New Roman" w:cs="Times New Roman"/>
          <w:sz w:val="24"/>
          <w:szCs w:val="24"/>
        </w:rPr>
        <w:t xml:space="preserve"> 1, </w:t>
      </w:r>
      <w:r w:rsidR="00193E9C">
        <w:rPr>
          <w:rFonts w:ascii="Times New Roman" w:hAnsi="Times New Roman" w:cs="Times New Roman"/>
          <w:sz w:val="24"/>
          <w:szCs w:val="24"/>
        </w:rPr>
        <w:t>ал.</w:t>
      </w:r>
      <w:r w:rsidR="00193E9C" w:rsidRPr="00AD6165">
        <w:rPr>
          <w:rFonts w:ascii="Times New Roman" w:hAnsi="Times New Roman" w:cs="Times New Roman"/>
          <w:sz w:val="24"/>
          <w:szCs w:val="24"/>
        </w:rPr>
        <w:t xml:space="preserve"> </w:t>
      </w:r>
      <w:r w:rsidRPr="00AD6165">
        <w:rPr>
          <w:rFonts w:ascii="Times New Roman" w:hAnsi="Times New Roman" w:cs="Times New Roman"/>
          <w:sz w:val="24"/>
          <w:szCs w:val="24"/>
        </w:rPr>
        <w:t>2 от Закона от 2012 г. (вж. параграф 38 по-долу).</w:t>
      </w:r>
    </w:p>
    <w:p w14:paraId="35CD8307" w14:textId="47B24B6A"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20.  С решение от 19 октомври 2016 г. Окръжният съд в Разград отхвърля иска за отнемане на имущество, като приема, че макар произходът на дохода от 163 000 евро (получен от първ</w:t>
      </w:r>
      <w:r w:rsidR="00193E9C">
        <w:rPr>
          <w:rFonts w:ascii="Times New Roman" w:hAnsi="Times New Roman" w:cs="Times New Roman"/>
          <w:sz w:val="24"/>
          <w:szCs w:val="24"/>
        </w:rPr>
        <w:t>ата</w:t>
      </w:r>
      <w:r w:rsidRPr="00AD6165">
        <w:rPr>
          <w:rFonts w:ascii="Times New Roman" w:hAnsi="Times New Roman" w:cs="Times New Roman"/>
          <w:sz w:val="24"/>
          <w:szCs w:val="24"/>
        </w:rPr>
        <w:t xml:space="preserve"> </w:t>
      </w:r>
      <w:proofErr w:type="spellStart"/>
      <w:r w:rsidRPr="00AD6165">
        <w:rPr>
          <w:rFonts w:ascii="Times New Roman" w:hAnsi="Times New Roman" w:cs="Times New Roman"/>
          <w:sz w:val="24"/>
          <w:szCs w:val="24"/>
        </w:rPr>
        <w:t>жалбоподател</w:t>
      </w:r>
      <w:r w:rsidR="00193E9C">
        <w:rPr>
          <w:rFonts w:ascii="Times New Roman" w:hAnsi="Times New Roman" w:cs="Times New Roman"/>
          <w:sz w:val="24"/>
          <w:szCs w:val="24"/>
        </w:rPr>
        <w:t>ка</w:t>
      </w:r>
      <w:proofErr w:type="spellEnd"/>
      <w:r w:rsidRPr="00AD6165">
        <w:rPr>
          <w:rFonts w:ascii="Times New Roman" w:hAnsi="Times New Roman" w:cs="Times New Roman"/>
          <w:sz w:val="24"/>
          <w:szCs w:val="24"/>
        </w:rPr>
        <w:t xml:space="preserve"> в периода 2008-2013 г.) да не е установен, това не означава, че той е незаконен.</w:t>
      </w:r>
    </w:p>
    <w:p w14:paraId="2828857A" w14:textId="256F0F13"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21.  На 24 февруари 2017 г. Варненският апелативен съд отменя това решение и уважава изцяло иска за </w:t>
      </w:r>
      <w:r w:rsidR="00193E9C">
        <w:rPr>
          <w:rFonts w:ascii="Times New Roman" w:hAnsi="Times New Roman" w:cs="Times New Roman"/>
          <w:sz w:val="24"/>
          <w:szCs w:val="24"/>
        </w:rPr>
        <w:t>отнемане</w:t>
      </w:r>
      <w:r w:rsidRPr="00AD6165">
        <w:rPr>
          <w:rFonts w:ascii="Times New Roman" w:hAnsi="Times New Roman" w:cs="Times New Roman"/>
          <w:sz w:val="24"/>
          <w:szCs w:val="24"/>
        </w:rPr>
        <w:t>.</w:t>
      </w:r>
    </w:p>
    <w:p w14:paraId="35955C4F" w14:textId="30A210D6"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lastRenderedPageBreak/>
        <w:t>22.  Той отбелязва, че основният въпрос, с който е бил сезиран, е бил дали парите, получени от първ</w:t>
      </w:r>
      <w:r w:rsidR="00BC36CC">
        <w:rPr>
          <w:rFonts w:ascii="Times New Roman" w:hAnsi="Times New Roman" w:cs="Times New Roman"/>
          <w:sz w:val="24"/>
          <w:szCs w:val="24"/>
        </w:rPr>
        <w:t>ата</w:t>
      </w:r>
      <w:r w:rsidRPr="00AD6165">
        <w:rPr>
          <w:rFonts w:ascii="Times New Roman" w:hAnsi="Times New Roman" w:cs="Times New Roman"/>
          <w:sz w:val="24"/>
          <w:szCs w:val="24"/>
        </w:rPr>
        <w:t xml:space="preserve"> </w:t>
      </w:r>
      <w:proofErr w:type="spellStart"/>
      <w:r w:rsidRPr="00AD6165">
        <w:rPr>
          <w:rFonts w:ascii="Times New Roman" w:hAnsi="Times New Roman" w:cs="Times New Roman"/>
          <w:sz w:val="24"/>
          <w:szCs w:val="24"/>
        </w:rPr>
        <w:t>жалбоподател</w:t>
      </w:r>
      <w:r w:rsidR="00BC36CC">
        <w:rPr>
          <w:rFonts w:ascii="Times New Roman" w:hAnsi="Times New Roman" w:cs="Times New Roman"/>
          <w:sz w:val="24"/>
          <w:szCs w:val="24"/>
        </w:rPr>
        <w:t>ка</w:t>
      </w:r>
      <w:proofErr w:type="spellEnd"/>
      <w:r w:rsidRPr="00AD6165">
        <w:rPr>
          <w:rFonts w:ascii="Times New Roman" w:hAnsi="Times New Roman" w:cs="Times New Roman"/>
          <w:sz w:val="24"/>
          <w:szCs w:val="24"/>
        </w:rPr>
        <w:t xml:space="preserve"> от чужбина - общо 163 000 </w:t>
      </w:r>
      <w:r w:rsidR="00AE71D0" w:rsidRPr="00AD6165">
        <w:rPr>
          <w:rFonts w:ascii="Times New Roman" w:hAnsi="Times New Roman" w:cs="Times New Roman"/>
          <w:sz w:val="24"/>
          <w:szCs w:val="24"/>
        </w:rPr>
        <w:t>евро</w:t>
      </w:r>
      <w:r w:rsidRPr="00AD6165">
        <w:rPr>
          <w:rFonts w:ascii="Times New Roman" w:hAnsi="Times New Roman" w:cs="Times New Roman"/>
          <w:sz w:val="24"/>
          <w:szCs w:val="24"/>
        </w:rPr>
        <w:t xml:space="preserve"> - могат да се считат за пари със законен произход, а именно дали жалбоподателите са могли да докажат законно основание за получаването им. Жалбоподателите твърдят, че парите са от подаръци по повод на бракове и други семейни тържества, както и от заеми. Апелативният съд във Варна обаче счита, че тези необосновани твърдения не са достатъчни, за да докажат законния произход на парите, нито пък констатацията на данъчните власти, че парите са облагаем доход, може да докаже такъв произход.</w:t>
      </w:r>
    </w:p>
    <w:p w14:paraId="3E030503" w14:textId="78B21698"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23.  Така през разглеждания период първ</w:t>
      </w:r>
      <w:r w:rsidR="00BC36CC">
        <w:rPr>
          <w:rFonts w:ascii="Times New Roman" w:hAnsi="Times New Roman" w:cs="Times New Roman"/>
          <w:sz w:val="24"/>
          <w:szCs w:val="24"/>
        </w:rPr>
        <w:t>ата</w:t>
      </w:r>
      <w:r w:rsidRPr="00AD6165">
        <w:rPr>
          <w:rFonts w:ascii="Times New Roman" w:hAnsi="Times New Roman" w:cs="Times New Roman"/>
          <w:sz w:val="24"/>
          <w:szCs w:val="24"/>
        </w:rPr>
        <w:t xml:space="preserve"> и вторият жалбоподател</w:t>
      </w:r>
      <w:r w:rsidR="00BC36CC">
        <w:rPr>
          <w:rFonts w:ascii="Times New Roman" w:hAnsi="Times New Roman" w:cs="Times New Roman"/>
          <w:sz w:val="24"/>
          <w:szCs w:val="24"/>
        </w:rPr>
        <w:t>и</w:t>
      </w:r>
      <w:r w:rsidRPr="00AD6165">
        <w:rPr>
          <w:rFonts w:ascii="Times New Roman" w:hAnsi="Times New Roman" w:cs="Times New Roman"/>
          <w:sz w:val="24"/>
          <w:szCs w:val="24"/>
        </w:rPr>
        <w:t xml:space="preserve"> са получили приходи в размер на около 62 500 лева (32 000 евро) със законен произход, а именно от заплати, от продажба на различни активи и от банкови заеми. През същия период ежедневните и извънредните разходи на жалбоподателите възлиз</w:t>
      </w:r>
      <w:r w:rsidR="002B5DA6">
        <w:rPr>
          <w:rFonts w:ascii="Times New Roman" w:hAnsi="Times New Roman" w:cs="Times New Roman"/>
          <w:sz w:val="24"/>
          <w:szCs w:val="24"/>
        </w:rPr>
        <w:t>ат</w:t>
      </w:r>
      <w:r w:rsidRPr="00AD6165">
        <w:rPr>
          <w:rFonts w:ascii="Times New Roman" w:hAnsi="Times New Roman" w:cs="Times New Roman"/>
          <w:sz w:val="24"/>
          <w:szCs w:val="24"/>
        </w:rPr>
        <w:t xml:space="preserve"> на 118 010 лева (60 360 евро), а стойността на придобитите от тях активи е оценена на 555 955 лева (284 000 евро). Всичко гореизложено означава, че несъответствието между законните им доходи и разходите им е възлиза на 681 117 </w:t>
      </w:r>
      <w:r w:rsidR="00AE71D0" w:rsidRPr="00AD6165">
        <w:rPr>
          <w:rFonts w:ascii="Times New Roman" w:hAnsi="Times New Roman" w:cs="Times New Roman"/>
          <w:sz w:val="24"/>
          <w:szCs w:val="24"/>
        </w:rPr>
        <w:t>лева</w:t>
      </w:r>
      <w:r w:rsidRPr="00AD6165">
        <w:rPr>
          <w:rFonts w:ascii="Times New Roman" w:hAnsi="Times New Roman" w:cs="Times New Roman"/>
          <w:sz w:val="24"/>
          <w:szCs w:val="24"/>
        </w:rPr>
        <w:t xml:space="preserve"> (348 400 </w:t>
      </w:r>
      <w:r w:rsidR="00AE71D0" w:rsidRPr="00AD6165">
        <w:rPr>
          <w:rFonts w:ascii="Times New Roman" w:hAnsi="Times New Roman" w:cs="Times New Roman"/>
          <w:sz w:val="24"/>
          <w:szCs w:val="24"/>
        </w:rPr>
        <w:t>евро</w:t>
      </w:r>
      <w:r w:rsidRPr="00AD6165">
        <w:rPr>
          <w:rFonts w:ascii="Times New Roman" w:hAnsi="Times New Roman" w:cs="Times New Roman"/>
          <w:sz w:val="24"/>
          <w:szCs w:val="24"/>
        </w:rPr>
        <w:t>).</w:t>
      </w:r>
    </w:p>
    <w:p w14:paraId="14E4146A" w14:textId="6E5016A2"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24.  Горепосочените съображения означават, че предпоставките за </w:t>
      </w:r>
      <w:r w:rsidR="002B5DA6">
        <w:rPr>
          <w:rFonts w:ascii="Times New Roman" w:hAnsi="Times New Roman" w:cs="Times New Roman"/>
          <w:sz w:val="24"/>
          <w:szCs w:val="24"/>
        </w:rPr>
        <w:t>отнемане</w:t>
      </w:r>
      <w:r w:rsidR="002B5DA6"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са </w:t>
      </w:r>
      <w:r w:rsidR="002B5DA6">
        <w:rPr>
          <w:rFonts w:ascii="Times New Roman" w:hAnsi="Times New Roman" w:cs="Times New Roman"/>
          <w:sz w:val="24"/>
          <w:szCs w:val="24"/>
        </w:rPr>
        <w:t>налице</w:t>
      </w:r>
      <w:r w:rsidRPr="00AD6165">
        <w:rPr>
          <w:rFonts w:ascii="Times New Roman" w:hAnsi="Times New Roman" w:cs="Times New Roman"/>
          <w:sz w:val="24"/>
          <w:szCs w:val="24"/>
        </w:rPr>
        <w:t>.</w:t>
      </w:r>
    </w:p>
    <w:p w14:paraId="0CEFF590" w14:textId="6AEEED9E"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25.  С окончателно решение от 6 декември 2017 г. Върховният съд отказва да </w:t>
      </w:r>
      <w:r w:rsidR="002B5DA6">
        <w:rPr>
          <w:rFonts w:ascii="Times New Roman" w:hAnsi="Times New Roman" w:cs="Times New Roman"/>
          <w:sz w:val="24"/>
          <w:szCs w:val="24"/>
        </w:rPr>
        <w:t>допусне касационно обжалване</w:t>
      </w:r>
      <w:r w:rsidRPr="00AD6165">
        <w:rPr>
          <w:rFonts w:ascii="Times New Roman" w:hAnsi="Times New Roman" w:cs="Times New Roman"/>
          <w:sz w:val="24"/>
          <w:szCs w:val="24"/>
        </w:rPr>
        <w:t xml:space="preserve">. Той </w:t>
      </w:r>
      <w:r w:rsidR="00BF604F">
        <w:rPr>
          <w:rFonts w:ascii="Times New Roman" w:hAnsi="Times New Roman" w:cs="Times New Roman"/>
          <w:sz w:val="24"/>
          <w:szCs w:val="24"/>
        </w:rPr>
        <w:t>потвърждава</w:t>
      </w:r>
      <w:r w:rsidRPr="00AD6165">
        <w:rPr>
          <w:rFonts w:ascii="Times New Roman" w:hAnsi="Times New Roman" w:cs="Times New Roman"/>
          <w:sz w:val="24"/>
          <w:szCs w:val="24"/>
        </w:rPr>
        <w:t xml:space="preserve">, че Законът от 2012 г. не изисква връзка между предикатното престъпление и имуществото, </w:t>
      </w:r>
      <w:r w:rsidR="00BF604F">
        <w:rPr>
          <w:rFonts w:ascii="Times New Roman" w:hAnsi="Times New Roman" w:cs="Times New Roman"/>
          <w:sz w:val="24"/>
          <w:szCs w:val="24"/>
        </w:rPr>
        <w:t>подлежащо на отнемане</w:t>
      </w:r>
      <w:r w:rsidRPr="00AD6165">
        <w:rPr>
          <w:rFonts w:ascii="Times New Roman" w:hAnsi="Times New Roman" w:cs="Times New Roman"/>
          <w:sz w:val="24"/>
          <w:szCs w:val="24"/>
        </w:rPr>
        <w:t xml:space="preserve">, тъй като </w:t>
      </w:r>
      <w:r w:rsidR="00842373">
        <w:rPr>
          <w:rFonts w:ascii="Times New Roman" w:hAnsi="Times New Roman" w:cs="Times New Roman"/>
          <w:sz w:val="24"/>
          <w:szCs w:val="24"/>
        </w:rPr>
        <w:t>засяга</w:t>
      </w:r>
      <w:r w:rsidRPr="00AD6165">
        <w:rPr>
          <w:rFonts w:ascii="Times New Roman" w:hAnsi="Times New Roman" w:cs="Times New Roman"/>
          <w:sz w:val="24"/>
          <w:szCs w:val="24"/>
        </w:rPr>
        <w:t xml:space="preserve"> цялото незаконно придобито имущество, а не непременно до приходите от престъпление.</w:t>
      </w:r>
    </w:p>
    <w:p w14:paraId="6CAC3AA0" w14:textId="13715941" w:rsidR="00DD4B9F"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26.  След приключване на производството по отнемане на имущество три от отнетите парцели, заедно със сградите върху тях, са обявени на публична продан и продадени на трети лица. Останалите активи не са обект на </w:t>
      </w:r>
      <w:r w:rsidR="00842373">
        <w:rPr>
          <w:rFonts w:ascii="Times New Roman" w:hAnsi="Times New Roman" w:cs="Times New Roman"/>
          <w:sz w:val="24"/>
          <w:szCs w:val="24"/>
        </w:rPr>
        <w:t>принудително изпълнение</w:t>
      </w:r>
      <w:r w:rsidRPr="00AD6165">
        <w:rPr>
          <w:rFonts w:ascii="Times New Roman" w:hAnsi="Times New Roman" w:cs="Times New Roman"/>
          <w:sz w:val="24"/>
          <w:szCs w:val="24"/>
        </w:rPr>
        <w:t>. Никаква част от дължимите парични суми не е събрана от жалбоподателите.</w:t>
      </w:r>
    </w:p>
    <w:p w14:paraId="3005A225" w14:textId="77777777" w:rsidR="00842373" w:rsidRPr="00AD6165" w:rsidRDefault="00842373" w:rsidP="00DD4B9F">
      <w:pPr>
        <w:jc w:val="both"/>
        <w:rPr>
          <w:rFonts w:ascii="Times New Roman" w:hAnsi="Times New Roman" w:cs="Times New Roman"/>
          <w:sz w:val="24"/>
          <w:szCs w:val="24"/>
        </w:rPr>
      </w:pPr>
    </w:p>
    <w:p w14:paraId="2651F780" w14:textId="7E79CFAD" w:rsidR="00DD4B9F" w:rsidRPr="00AD6165" w:rsidRDefault="00842373" w:rsidP="00DD4B9F">
      <w:pPr>
        <w:jc w:val="both"/>
        <w:rPr>
          <w:rFonts w:ascii="Times New Roman" w:hAnsi="Times New Roman" w:cs="Times New Roman"/>
          <w:sz w:val="24"/>
          <w:szCs w:val="24"/>
        </w:rPr>
      </w:pPr>
      <w:r>
        <w:rPr>
          <w:rFonts w:ascii="Times New Roman" w:hAnsi="Times New Roman" w:cs="Times New Roman"/>
          <w:sz w:val="24"/>
          <w:szCs w:val="24"/>
        </w:rPr>
        <w:t>ОТНОСИМА</w:t>
      </w:r>
      <w:r w:rsidRPr="00AD6165">
        <w:rPr>
          <w:rFonts w:ascii="Times New Roman" w:hAnsi="Times New Roman" w:cs="Times New Roman"/>
          <w:sz w:val="24"/>
          <w:szCs w:val="24"/>
        </w:rPr>
        <w:t xml:space="preserve"> </w:t>
      </w:r>
      <w:r w:rsidR="00DD4B9F" w:rsidRPr="00AD6165">
        <w:rPr>
          <w:rFonts w:ascii="Times New Roman" w:hAnsi="Times New Roman" w:cs="Times New Roman"/>
          <w:sz w:val="24"/>
          <w:szCs w:val="24"/>
        </w:rPr>
        <w:t>ПРАВНА РАМКА</w:t>
      </w:r>
    </w:p>
    <w:p w14:paraId="3190A837" w14:textId="2221217A"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I.</w:t>
      </w:r>
      <w:r w:rsidRPr="00AD6165">
        <w:rPr>
          <w:rFonts w:ascii="Times New Roman" w:hAnsi="Times New Roman" w:cs="Times New Roman"/>
          <w:sz w:val="24"/>
          <w:szCs w:val="24"/>
        </w:rPr>
        <w:tab/>
        <w:t>ЗАКОН</w:t>
      </w:r>
      <w:r w:rsidR="00842373">
        <w:rPr>
          <w:rFonts w:ascii="Times New Roman" w:hAnsi="Times New Roman" w:cs="Times New Roman"/>
          <w:sz w:val="24"/>
          <w:szCs w:val="24"/>
        </w:rPr>
        <w:t>ЪТ</w:t>
      </w:r>
      <w:r w:rsidRPr="00AD6165">
        <w:rPr>
          <w:rFonts w:ascii="Times New Roman" w:hAnsi="Times New Roman" w:cs="Times New Roman"/>
          <w:sz w:val="24"/>
          <w:szCs w:val="24"/>
        </w:rPr>
        <w:t xml:space="preserve"> ОТ 2012 Г.</w:t>
      </w:r>
    </w:p>
    <w:p w14:paraId="15922119" w14:textId="4B0A89E6"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A.</w:t>
      </w:r>
      <w:r w:rsidRPr="00AD6165">
        <w:rPr>
          <w:rFonts w:ascii="Times New Roman" w:hAnsi="Times New Roman" w:cs="Times New Roman"/>
          <w:sz w:val="24"/>
          <w:szCs w:val="24"/>
        </w:rPr>
        <w:tab/>
        <w:t xml:space="preserve">Приемане на </w:t>
      </w:r>
      <w:r w:rsidR="00AE71D0" w:rsidRPr="00AD6165">
        <w:rPr>
          <w:rFonts w:ascii="Times New Roman" w:hAnsi="Times New Roman" w:cs="Times New Roman"/>
          <w:sz w:val="24"/>
          <w:szCs w:val="24"/>
        </w:rPr>
        <w:t>Закона</w:t>
      </w:r>
      <w:r w:rsidRPr="00AD6165">
        <w:rPr>
          <w:rFonts w:ascii="Times New Roman" w:hAnsi="Times New Roman" w:cs="Times New Roman"/>
          <w:sz w:val="24"/>
          <w:szCs w:val="24"/>
        </w:rPr>
        <w:t xml:space="preserve"> от 2012 г.</w:t>
      </w:r>
    </w:p>
    <w:p w14:paraId="220C6AC4" w14:textId="16108C90"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27.  Законът за отнемане в полза на държавата на имущество, придобито от престъпна дейност </w:t>
      </w:r>
      <w:r w:rsidR="00AE71D0" w:rsidRPr="00AD6165">
        <w:rPr>
          <w:rFonts w:ascii="Times New Roman" w:hAnsi="Times New Roman" w:cs="Times New Roman"/>
          <w:sz w:val="24"/>
          <w:szCs w:val="24"/>
        </w:rPr>
        <w:t>(</w:t>
      </w:r>
      <w:r w:rsidRPr="00AD6165">
        <w:rPr>
          <w:rFonts w:ascii="Times New Roman" w:hAnsi="Times New Roman" w:cs="Times New Roman"/>
          <w:sz w:val="24"/>
          <w:szCs w:val="24"/>
        </w:rPr>
        <w:t xml:space="preserve">наричан по-нататък </w:t>
      </w:r>
      <w:r w:rsidR="00AE71D0" w:rsidRPr="00AD6165">
        <w:rPr>
          <w:rFonts w:ascii="Times New Roman" w:hAnsi="Times New Roman" w:cs="Times New Roman"/>
          <w:sz w:val="24"/>
          <w:szCs w:val="24"/>
        </w:rPr>
        <w:t>„</w:t>
      </w:r>
      <w:r w:rsidRPr="00AD6165">
        <w:rPr>
          <w:rFonts w:ascii="Times New Roman" w:hAnsi="Times New Roman" w:cs="Times New Roman"/>
          <w:sz w:val="24"/>
          <w:szCs w:val="24"/>
        </w:rPr>
        <w:t>Законът от 2005 г.</w:t>
      </w:r>
      <w:r w:rsidR="00AE71D0" w:rsidRPr="00AD6165">
        <w:rPr>
          <w:rFonts w:ascii="Times New Roman" w:hAnsi="Times New Roman" w:cs="Times New Roman"/>
          <w:sz w:val="24"/>
          <w:szCs w:val="24"/>
        </w:rPr>
        <w:t>“)</w:t>
      </w:r>
      <w:r w:rsidRPr="00AD6165">
        <w:rPr>
          <w:rFonts w:ascii="Times New Roman" w:hAnsi="Times New Roman" w:cs="Times New Roman"/>
          <w:sz w:val="24"/>
          <w:szCs w:val="24"/>
        </w:rPr>
        <w:t xml:space="preserve">, е приет през 2005 г. Той предвижда </w:t>
      </w:r>
      <w:r w:rsidR="0019497E">
        <w:rPr>
          <w:rFonts w:ascii="Times New Roman" w:hAnsi="Times New Roman" w:cs="Times New Roman"/>
          <w:sz w:val="24"/>
          <w:szCs w:val="24"/>
        </w:rPr>
        <w:t>отнемане</w:t>
      </w:r>
      <w:r w:rsidR="0019497E"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на облаги от престъпления и изисква присъда, както и, в съответствие с практиката на националните съдилища, причинно-следствена връзка между извършеното престъпление и имуществото, което подлежи на </w:t>
      </w:r>
      <w:r w:rsidR="0019497E">
        <w:rPr>
          <w:rFonts w:ascii="Times New Roman" w:hAnsi="Times New Roman" w:cs="Times New Roman"/>
          <w:sz w:val="24"/>
          <w:szCs w:val="24"/>
        </w:rPr>
        <w:t>отнемане</w:t>
      </w:r>
      <w:r w:rsidRPr="00AD6165">
        <w:rPr>
          <w:rFonts w:ascii="Times New Roman" w:hAnsi="Times New Roman" w:cs="Times New Roman"/>
          <w:sz w:val="24"/>
          <w:szCs w:val="24"/>
        </w:rPr>
        <w:t xml:space="preserve">. Съответните разпоредби на Закона от 2005 г. са описани по-подробно в </w:t>
      </w:r>
      <w:r w:rsidRPr="00AD6165">
        <w:rPr>
          <w:rFonts w:ascii="Times New Roman" w:hAnsi="Times New Roman" w:cs="Times New Roman"/>
          <w:i/>
          <w:iCs/>
          <w:sz w:val="24"/>
          <w:szCs w:val="24"/>
        </w:rPr>
        <w:t>Тодоров и други срещу България</w:t>
      </w:r>
      <w:r w:rsidRPr="00AD6165">
        <w:rPr>
          <w:rFonts w:ascii="Times New Roman" w:hAnsi="Times New Roman" w:cs="Times New Roman"/>
          <w:sz w:val="24"/>
          <w:szCs w:val="24"/>
        </w:rPr>
        <w:t xml:space="preserve"> (№ 50705/11 и 6 други, §§ 90-110, 13 юли 2021 г.).</w:t>
      </w:r>
    </w:p>
    <w:p w14:paraId="51689AE6" w14:textId="6219153C"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28.  Законът от 2005 г. е отменен през 2012 г., когато е приет Законът за отнемане в полза на държавата на незаконно придобито имущество (наричан по-нататък </w:t>
      </w:r>
      <w:r w:rsidR="00AE71D0" w:rsidRPr="00AD6165">
        <w:rPr>
          <w:rFonts w:ascii="Times New Roman" w:hAnsi="Times New Roman" w:cs="Times New Roman"/>
          <w:sz w:val="24"/>
          <w:szCs w:val="24"/>
        </w:rPr>
        <w:t>„</w:t>
      </w:r>
      <w:r w:rsidRPr="00AD6165">
        <w:rPr>
          <w:rFonts w:ascii="Times New Roman" w:hAnsi="Times New Roman" w:cs="Times New Roman"/>
          <w:sz w:val="24"/>
          <w:szCs w:val="24"/>
        </w:rPr>
        <w:t>Законът от 2012 г.</w:t>
      </w:r>
      <w:r w:rsidR="00AE71D0" w:rsidRPr="00AD6165">
        <w:rPr>
          <w:rFonts w:ascii="Times New Roman" w:hAnsi="Times New Roman" w:cs="Times New Roman"/>
          <w:sz w:val="24"/>
          <w:szCs w:val="24"/>
        </w:rPr>
        <w:t>“</w:t>
      </w:r>
      <w:r w:rsidRPr="00AD6165">
        <w:rPr>
          <w:rFonts w:ascii="Times New Roman" w:hAnsi="Times New Roman" w:cs="Times New Roman"/>
          <w:sz w:val="24"/>
          <w:szCs w:val="24"/>
        </w:rPr>
        <w:t xml:space="preserve">). Основната новост на Закона от 2012 г. </w:t>
      </w:r>
      <w:r w:rsidR="00F330EB">
        <w:rPr>
          <w:rFonts w:ascii="Times New Roman" w:hAnsi="Times New Roman" w:cs="Times New Roman"/>
          <w:sz w:val="24"/>
          <w:szCs w:val="24"/>
        </w:rPr>
        <w:t>е</w:t>
      </w:r>
      <w:r w:rsidRPr="00AD6165">
        <w:rPr>
          <w:rFonts w:ascii="Times New Roman" w:hAnsi="Times New Roman" w:cs="Times New Roman"/>
          <w:sz w:val="24"/>
          <w:szCs w:val="24"/>
        </w:rPr>
        <w:t xml:space="preserve">, че той предвижда отнемане на </w:t>
      </w:r>
      <w:r w:rsidR="00AE71D0" w:rsidRPr="00AD6165">
        <w:rPr>
          <w:rFonts w:ascii="Times New Roman" w:hAnsi="Times New Roman" w:cs="Times New Roman"/>
          <w:sz w:val="24"/>
          <w:szCs w:val="24"/>
        </w:rPr>
        <w:t>„</w:t>
      </w:r>
      <w:r w:rsidRPr="00AD6165">
        <w:rPr>
          <w:rFonts w:ascii="Times New Roman" w:hAnsi="Times New Roman" w:cs="Times New Roman"/>
          <w:sz w:val="24"/>
          <w:szCs w:val="24"/>
        </w:rPr>
        <w:t>незаконно</w:t>
      </w:r>
      <w:r w:rsidR="00AE71D0" w:rsidRPr="00AD6165">
        <w:rPr>
          <w:rFonts w:ascii="Times New Roman" w:hAnsi="Times New Roman" w:cs="Times New Roman"/>
          <w:sz w:val="24"/>
          <w:szCs w:val="24"/>
        </w:rPr>
        <w:t>“</w:t>
      </w:r>
      <w:r w:rsidRPr="00AD6165">
        <w:rPr>
          <w:rFonts w:ascii="Times New Roman" w:hAnsi="Times New Roman" w:cs="Times New Roman"/>
          <w:sz w:val="24"/>
          <w:szCs w:val="24"/>
        </w:rPr>
        <w:t xml:space="preserve"> имущество, а не непременно на облаги от престъпление. В </w:t>
      </w:r>
      <w:r w:rsidR="00F330EB">
        <w:rPr>
          <w:rFonts w:ascii="Times New Roman" w:hAnsi="Times New Roman" w:cs="Times New Roman"/>
          <w:sz w:val="24"/>
          <w:szCs w:val="24"/>
        </w:rPr>
        <w:t>мотивите</w:t>
      </w:r>
      <w:r w:rsidRPr="00AD6165">
        <w:rPr>
          <w:rFonts w:ascii="Times New Roman" w:hAnsi="Times New Roman" w:cs="Times New Roman"/>
          <w:sz w:val="24"/>
          <w:szCs w:val="24"/>
        </w:rPr>
        <w:t>, придружаващ</w:t>
      </w:r>
      <w:r w:rsidR="00F330EB">
        <w:rPr>
          <w:rFonts w:ascii="Times New Roman" w:hAnsi="Times New Roman" w:cs="Times New Roman"/>
          <w:sz w:val="24"/>
          <w:szCs w:val="24"/>
        </w:rPr>
        <w:t>и</w:t>
      </w:r>
      <w:r w:rsidRPr="00AD6165">
        <w:rPr>
          <w:rFonts w:ascii="Times New Roman" w:hAnsi="Times New Roman" w:cs="Times New Roman"/>
          <w:sz w:val="24"/>
          <w:szCs w:val="24"/>
        </w:rPr>
        <w:t xml:space="preserve"> законопроекта в </w:t>
      </w:r>
      <w:r w:rsidR="00BE39A5">
        <w:rPr>
          <w:rFonts w:ascii="Times New Roman" w:hAnsi="Times New Roman" w:cs="Times New Roman"/>
          <w:sz w:val="24"/>
          <w:szCs w:val="24"/>
        </w:rPr>
        <w:t>народното събрание</w:t>
      </w:r>
      <w:r w:rsidRPr="00AD6165">
        <w:rPr>
          <w:rFonts w:ascii="Times New Roman" w:hAnsi="Times New Roman" w:cs="Times New Roman"/>
          <w:sz w:val="24"/>
          <w:szCs w:val="24"/>
        </w:rPr>
        <w:t>, необходимостта от Закона от 2012 г. се обяснява по следния начин:</w:t>
      </w:r>
    </w:p>
    <w:p w14:paraId="7D18F67D" w14:textId="79125CE7" w:rsidR="00AE71D0" w:rsidRPr="00AD6165" w:rsidRDefault="00AE71D0" w:rsidP="00E57A07">
      <w:pPr>
        <w:spacing w:after="0" w:line="240" w:lineRule="auto"/>
        <w:ind w:left="284"/>
        <w:jc w:val="both"/>
        <w:rPr>
          <w:rFonts w:ascii="Times New Roman" w:hAnsi="Times New Roman" w:cs="Times New Roman"/>
        </w:rPr>
      </w:pPr>
      <w:r w:rsidRPr="00AD6165">
        <w:rPr>
          <w:rFonts w:ascii="Times New Roman" w:hAnsi="Times New Roman" w:cs="Times New Roman"/>
        </w:rPr>
        <w:lastRenderedPageBreak/>
        <w:t>„</w:t>
      </w:r>
      <w:r w:rsidR="00DD4B9F" w:rsidRPr="00AD6165">
        <w:rPr>
          <w:rFonts w:ascii="Times New Roman" w:hAnsi="Times New Roman" w:cs="Times New Roman"/>
        </w:rPr>
        <w:t xml:space="preserve">[Промените в България през 90-те години на ХХ век] </w:t>
      </w:r>
      <w:r w:rsidR="004B0A8B" w:rsidRPr="004B0A8B">
        <w:rPr>
          <w:rFonts w:ascii="Times New Roman" w:hAnsi="Times New Roman" w:cs="Times New Roman"/>
        </w:rPr>
        <w:t>улесни възможността организирани престъпни структури да противодействат на демократичното функциониране на обществото и да влияят негативно на обществената среда, налагайки корупционни практики. Усещането за недосегаемост и безнаказаност силно ерозираха чувството за справедливост и принципа за върховенството на закона. Това имущество открито стои пред очите на обществото като „необяснимо богатство”.</w:t>
      </w:r>
      <w:r w:rsidR="00DD4B9F" w:rsidRPr="00AD6165">
        <w:rPr>
          <w:rFonts w:ascii="Times New Roman" w:hAnsi="Times New Roman" w:cs="Times New Roman"/>
        </w:rPr>
        <w:t xml:space="preserve"> </w:t>
      </w:r>
    </w:p>
    <w:p w14:paraId="350B3E26" w14:textId="6FBB3CD0" w:rsidR="00DD4B9F" w:rsidRPr="00AD6165" w:rsidRDefault="00DD4B9F" w:rsidP="00E57A07">
      <w:pPr>
        <w:spacing w:after="0" w:line="240" w:lineRule="auto"/>
        <w:ind w:left="284"/>
        <w:jc w:val="both"/>
        <w:rPr>
          <w:rFonts w:ascii="Times New Roman" w:hAnsi="Times New Roman" w:cs="Times New Roman"/>
        </w:rPr>
      </w:pPr>
      <w:r w:rsidRPr="00AD6165">
        <w:rPr>
          <w:rFonts w:ascii="Times New Roman" w:hAnsi="Times New Roman" w:cs="Times New Roman"/>
        </w:rPr>
        <w:t>...</w:t>
      </w:r>
    </w:p>
    <w:p w14:paraId="0B5C146B" w14:textId="506996CC" w:rsidR="00DD4B9F" w:rsidRPr="00AD6165" w:rsidRDefault="00FD0A9F" w:rsidP="00E57A07">
      <w:pPr>
        <w:spacing w:before="100" w:beforeAutospacing="1" w:after="0" w:line="240" w:lineRule="auto"/>
        <w:ind w:left="284"/>
        <w:jc w:val="both"/>
        <w:rPr>
          <w:rFonts w:ascii="Times New Roman" w:hAnsi="Times New Roman" w:cs="Times New Roman"/>
        </w:rPr>
      </w:pPr>
      <w:r w:rsidRPr="00FD0A9F">
        <w:rPr>
          <w:rFonts w:ascii="Times New Roman" w:hAnsi="Times New Roman" w:cs="Times New Roman"/>
        </w:rPr>
        <w:t>За българските граждани корупцията категорично се очертава като най – важния проблем, пред който е изправена страната.</w:t>
      </w:r>
      <w:r>
        <w:rPr>
          <w:rFonts w:ascii="Times New Roman" w:hAnsi="Times New Roman" w:cs="Times New Roman"/>
        </w:rPr>
        <w:t xml:space="preserve"> </w:t>
      </w:r>
      <w:r w:rsidR="00DD4B9F" w:rsidRPr="00AD6165">
        <w:rPr>
          <w:rFonts w:ascii="Times New Roman" w:hAnsi="Times New Roman" w:cs="Times New Roman"/>
        </w:rPr>
        <w:t xml:space="preserve">... </w:t>
      </w:r>
      <w:r w:rsidRPr="00FD0A9F">
        <w:rPr>
          <w:rFonts w:ascii="Times New Roman" w:hAnsi="Times New Roman" w:cs="Times New Roman"/>
        </w:rPr>
        <w:t>Безусловно необходим е институционален подход, който да се противопостави на корупционните мрежи и практики.</w:t>
      </w:r>
      <w:r w:rsidR="00DD4B9F" w:rsidRPr="00AD6165">
        <w:rPr>
          <w:rFonts w:ascii="Times New Roman" w:hAnsi="Times New Roman" w:cs="Times New Roman"/>
        </w:rPr>
        <w:t xml:space="preserve"> ...</w:t>
      </w:r>
    </w:p>
    <w:p w14:paraId="668813D3" w14:textId="5D154203" w:rsidR="00DD4B9F" w:rsidRPr="00AD6165" w:rsidRDefault="00B552D3" w:rsidP="00E57A07">
      <w:pPr>
        <w:spacing w:before="100" w:beforeAutospacing="1" w:after="0" w:line="240" w:lineRule="auto"/>
        <w:ind w:left="284"/>
        <w:jc w:val="both"/>
        <w:rPr>
          <w:rFonts w:ascii="Times New Roman" w:hAnsi="Times New Roman" w:cs="Times New Roman"/>
        </w:rPr>
      </w:pPr>
      <w:r w:rsidRPr="00B552D3">
        <w:rPr>
          <w:rFonts w:ascii="Times New Roman" w:hAnsi="Times New Roman" w:cs="Times New Roman"/>
        </w:rPr>
        <w:t>Предложеният законопроект е решителна стъпка за преодоляване на идентифицирания дефицит на антикорупционни мерки за пресичане на възможности, организираната престъпност да бъде източник на корупция в нейните разновидности.</w:t>
      </w:r>
      <w:r w:rsidR="00DD4B9F" w:rsidRPr="00AD6165">
        <w:rPr>
          <w:rFonts w:ascii="Times New Roman" w:hAnsi="Times New Roman" w:cs="Times New Roman"/>
        </w:rPr>
        <w:t>. ...</w:t>
      </w:r>
    </w:p>
    <w:p w14:paraId="0D6D8662" w14:textId="09A77472" w:rsidR="00DD4B9F" w:rsidRPr="00AD6165" w:rsidRDefault="000A6CF5" w:rsidP="00E57A07">
      <w:pPr>
        <w:spacing w:before="100" w:beforeAutospacing="1" w:after="0" w:line="240" w:lineRule="auto"/>
        <w:ind w:left="284"/>
        <w:jc w:val="both"/>
        <w:rPr>
          <w:rFonts w:ascii="Times New Roman" w:hAnsi="Times New Roman" w:cs="Times New Roman"/>
        </w:rPr>
      </w:pPr>
      <w:r w:rsidRPr="000A6CF5">
        <w:rPr>
          <w:rFonts w:ascii="Times New Roman" w:hAnsi="Times New Roman" w:cs="Times New Roman"/>
        </w:rPr>
        <w:t>Конфискацията на имущество с неустановен произход се приема в Европа и в света за ефикасно средство за борба срещу организираната престъпност и корупцията. Отнемането на незаконно имущество по реда на гражданския процес или така наречената „гражданска конфискация” предоставя на държавата възможност да въведе предположението, че имущество, за което не е установен законен източник е незаконно придобито и подлежи на отнемане. По този начин и с предвиждане на гаранции за защита правата на добросъвестните граждани, ще е възможно да се постигне напредък в борбата срещу престъпността, лишавайки я от печалбата, което е основен мотив за нейното съществуване.</w:t>
      </w:r>
    </w:p>
    <w:p w14:paraId="3DC91353" w14:textId="17AC2DE7" w:rsidR="00DD4B9F" w:rsidRDefault="00AE71D0" w:rsidP="00E57A07">
      <w:pPr>
        <w:spacing w:before="100" w:beforeAutospacing="1" w:after="0" w:line="240" w:lineRule="auto"/>
        <w:ind w:left="284"/>
        <w:jc w:val="both"/>
        <w:rPr>
          <w:rFonts w:ascii="Times New Roman" w:hAnsi="Times New Roman" w:cs="Times New Roman"/>
        </w:rPr>
      </w:pPr>
      <w:r w:rsidRPr="00AD6165">
        <w:rPr>
          <w:rFonts w:ascii="Times New Roman" w:hAnsi="Times New Roman" w:cs="Times New Roman"/>
        </w:rPr>
        <w:t xml:space="preserve">   </w:t>
      </w:r>
      <w:r w:rsidR="00C625DD" w:rsidRPr="00C625DD">
        <w:rPr>
          <w:rFonts w:ascii="Times New Roman" w:hAnsi="Times New Roman" w:cs="Times New Roman"/>
        </w:rPr>
        <w:t>Прилагането на гражданска конфискация е друга форма на защита на обществените интереси, различна от наказателното преследване. При гражданската конфискация не са решаващи авторството на престъпното деяние и вината на извършителя. Отнемането на имуществото не е наказание на виновното лице, а мярка за защита на обществения интерес. Тя действа възпиращо на правонарушителите, като превръща в реалност принципа „престъплението не обогатява”. Без прилагането на този основен принцип, според който никой не може да се обогатява от престъпна или от друга незаконна дейност, няма правова държава.</w:t>
      </w:r>
      <w:r w:rsidRPr="00AD6165">
        <w:rPr>
          <w:rFonts w:ascii="Times New Roman" w:hAnsi="Times New Roman" w:cs="Times New Roman"/>
        </w:rPr>
        <w:t>“</w:t>
      </w:r>
    </w:p>
    <w:p w14:paraId="0CC186CC" w14:textId="77777777" w:rsidR="00B552D3" w:rsidRPr="00AD6165" w:rsidRDefault="00B552D3" w:rsidP="00915D10">
      <w:pPr>
        <w:spacing w:after="0" w:line="240" w:lineRule="auto"/>
        <w:ind w:left="284"/>
        <w:jc w:val="both"/>
        <w:rPr>
          <w:rFonts w:ascii="Times New Roman" w:hAnsi="Times New Roman" w:cs="Times New Roman"/>
        </w:rPr>
      </w:pPr>
    </w:p>
    <w:p w14:paraId="65F73A0E" w14:textId="6917A4A9"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29.  Основният недостатък на Закона от 2005 г. е идентифициран </w:t>
      </w:r>
      <w:r w:rsidR="00E915E9">
        <w:rPr>
          <w:rFonts w:ascii="Times New Roman" w:hAnsi="Times New Roman" w:cs="Times New Roman"/>
          <w:sz w:val="24"/>
          <w:szCs w:val="24"/>
        </w:rPr>
        <w:t>в</w:t>
      </w:r>
      <w:r w:rsidR="00E915E9" w:rsidRPr="00AD6165">
        <w:rPr>
          <w:rFonts w:ascii="Times New Roman" w:hAnsi="Times New Roman" w:cs="Times New Roman"/>
          <w:sz w:val="24"/>
          <w:szCs w:val="24"/>
        </w:rPr>
        <w:t xml:space="preserve"> </w:t>
      </w:r>
      <w:r w:rsidRPr="00AD6165">
        <w:rPr>
          <w:rFonts w:ascii="Times New Roman" w:hAnsi="Times New Roman" w:cs="Times New Roman"/>
          <w:sz w:val="24"/>
          <w:szCs w:val="24"/>
        </w:rPr>
        <w:t>необходимостта да се изчака приключването на наказателното производство срещу ответника, за да се пристъпи към разглеждане на иска</w:t>
      </w:r>
      <w:r w:rsidR="00E915E9">
        <w:rPr>
          <w:rFonts w:ascii="Times New Roman" w:hAnsi="Times New Roman" w:cs="Times New Roman"/>
          <w:sz w:val="24"/>
          <w:szCs w:val="24"/>
        </w:rPr>
        <w:t xml:space="preserve"> за отнемане</w:t>
      </w:r>
      <w:r w:rsidRPr="00AD6165">
        <w:rPr>
          <w:rFonts w:ascii="Times New Roman" w:hAnsi="Times New Roman" w:cs="Times New Roman"/>
          <w:sz w:val="24"/>
          <w:szCs w:val="24"/>
        </w:rPr>
        <w:t xml:space="preserve"> (вж. цитираното по-горе дело </w:t>
      </w:r>
      <w:r w:rsidR="00AE71D0" w:rsidRPr="00AD6165">
        <w:rPr>
          <w:rFonts w:ascii="Times New Roman" w:hAnsi="Times New Roman" w:cs="Times New Roman"/>
          <w:i/>
          <w:iCs/>
          <w:sz w:val="24"/>
          <w:szCs w:val="24"/>
        </w:rPr>
        <w:t>Тодоров и други</w:t>
      </w:r>
      <w:r w:rsidRPr="00AD6165">
        <w:rPr>
          <w:rFonts w:ascii="Times New Roman" w:hAnsi="Times New Roman" w:cs="Times New Roman"/>
          <w:sz w:val="24"/>
          <w:szCs w:val="24"/>
        </w:rPr>
        <w:t xml:space="preserve">, § 102). </w:t>
      </w:r>
      <w:r w:rsidR="00F83416">
        <w:rPr>
          <w:rFonts w:ascii="Times New Roman" w:hAnsi="Times New Roman" w:cs="Times New Roman"/>
          <w:sz w:val="24"/>
          <w:szCs w:val="24"/>
        </w:rPr>
        <w:t>Ф</w:t>
      </w:r>
      <w:r w:rsidRPr="00AD6165">
        <w:rPr>
          <w:rFonts w:ascii="Times New Roman" w:hAnsi="Times New Roman" w:cs="Times New Roman"/>
          <w:sz w:val="24"/>
          <w:szCs w:val="24"/>
        </w:rPr>
        <w:t>актът, че присъда</w:t>
      </w:r>
      <w:r w:rsidR="00F83416">
        <w:rPr>
          <w:rFonts w:ascii="Times New Roman" w:hAnsi="Times New Roman" w:cs="Times New Roman"/>
          <w:sz w:val="24"/>
          <w:szCs w:val="24"/>
        </w:rPr>
        <w:t>та</w:t>
      </w:r>
      <w:r w:rsidRPr="00AD6165">
        <w:rPr>
          <w:rFonts w:ascii="Times New Roman" w:hAnsi="Times New Roman" w:cs="Times New Roman"/>
          <w:sz w:val="24"/>
          <w:szCs w:val="24"/>
        </w:rPr>
        <w:t xml:space="preserve"> е </w:t>
      </w:r>
      <w:r w:rsidR="00F83416">
        <w:rPr>
          <w:rFonts w:ascii="Times New Roman" w:hAnsi="Times New Roman" w:cs="Times New Roman"/>
          <w:sz w:val="24"/>
          <w:szCs w:val="24"/>
        </w:rPr>
        <w:t>условие</w:t>
      </w:r>
      <w:r w:rsidR="00F83416"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за предявяване на иск за </w:t>
      </w:r>
      <w:r w:rsidR="00F83416">
        <w:rPr>
          <w:rFonts w:ascii="Times New Roman" w:hAnsi="Times New Roman" w:cs="Times New Roman"/>
          <w:sz w:val="24"/>
          <w:szCs w:val="24"/>
        </w:rPr>
        <w:t>отнемане</w:t>
      </w:r>
      <w:r w:rsidRPr="00AD6165">
        <w:rPr>
          <w:rFonts w:ascii="Times New Roman" w:hAnsi="Times New Roman" w:cs="Times New Roman"/>
          <w:sz w:val="24"/>
          <w:szCs w:val="24"/>
        </w:rPr>
        <w:t xml:space="preserve">, </w:t>
      </w:r>
      <w:r w:rsidR="001445FC">
        <w:rPr>
          <w:rFonts w:ascii="Times New Roman" w:hAnsi="Times New Roman" w:cs="Times New Roman"/>
          <w:sz w:val="24"/>
          <w:szCs w:val="24"/>
        </w:rPr>
        <w:t xml:space="preserve">е счетен като причина често </w:t>
      </w:r>
      <w:r w:rsidRPr="00AD6165">
        <w:rPr>
          <w:rFonts w:ascii="Times New Roman" w:hAnsi="Times New Roman" w:cs="Times New Roman"/>
          <w:sz w:val="24"/>
          <w:szCs w:val="24"/>
        </w:rPr>
        <w:t>намесата на държавата</w:t>
      </w:r>
      <w:r w:rsidR="001445FC">
        <w:rPr>
          <w:rFonts w:ascii="Times New Roman" w:hAnsi="Times New Roman" w:cs="Times New Roman"/>
          <w:sz w:val="24"/>
          <w:szCs w:val="24"/>
        </w:rPr>
        <w:t xml:space="preserve"> да е</w:t>
      </w:r>
      <w:r w:rsidRPr="00AD6165">
        <w:rPr>
          <w:rFonts w:ascii="Times New Roman" w:hAnsi="Times New Roman" w:cs="Times New Roman"/>
          <w:sz w:val="24"/>
          <w:szCs w:val="24"/>
        </w:rPr>
        <w:t xml:space="preserve"> </w:t>
      </w:r>
      <w:r w:rsidR="00AE71D0" w:rsidRPr="00AD6165">
        <w:rPr>
          <w:rFonts w:ascii="Times New Roman" w:hAnsi="Times New Roman" w:cs="Times New Roman"/>
          <w:sz w:val="24"/>
          <w:szCs w:val="24"/>
        </w:rPr>
        <w:t>„</w:t>
      </w:r>
      <w:r w:rsidRPr="00AD6165">
        <w:rPr>
          <w:rFonts w:ascii="Times New Roman" w:hAnsi="Times New Roman" w:cs="Times New Roman"/>
          <w:sz w:val="24"/>
          <w:szCs w:val="24"/>
        </w:rPr>
        <w:t>неефективна</w:t>
      </w:r>
      <w:r w:rsidR="00AE71D0" w:rsidRPr="00AD6165">
        <w:rPr>
          <w:rFonts w:ascii="Times New Roman" w:hAnsi="Times New Roman" w:cs="Times New Roman"/>
          <w:sz w:val="24"/>
          <w:szCs w:val="24"/>
        </w:rPr>
        <w:t>“</w:t>
      </w:r>
      <w:r w:rsidRPr="00AD6165">
        <w:rPr>
          <w:rFonts w:ascii="Times New Roman" w:hAnsi="Times New Roman" w:cs="Times New Roman"/>
          <w:sz w:val="24"/>
          <w:szCs w:val="24"/>
        </w:rPr>
        <w:t>.</w:t>
      </w:r>
    </w:p>
    <w:p w14:paraId="587B224C" w14:textId="4070267C"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30.  </w:t>
      </w:r>
      <w:r w:rsidR="00D946C4">
        <w:rPr>
          <w:rFonts w:ascii="Times New Roman" w:hAnsi="Times New Roman" w:cs="Times New Roman"/>
          <w:sz w:val="24"/>
          <w:szCs w:val="24"/>
        </w:rPr>
        <w:t>Б</w:t>
      </w:r>
      <w:r w:rsidRPr="00AD6165">
        <w:rPr>
          <w:rFonts w:ascii="Times New Roman" w:hAnsi="Times New Roman" w:cs="Times New Roman"/>
          <w:sz w:val="24"/>
          <w:szCs w:val="24"/>
        </w:rPr>
        <w:t xml:space="preserve">ългарското правителство </w:t>
      </w:r>
      <w:r w:rsidR="00D946C4">
        <w:rPr>
          <w:rFonts w:ascii="Times New Roman" w:hAnsi="Times New Roman" w:cs="Times New Roman"/>
          <w:sz w:val="24"/>
          <w:szCs w:val="24"/>
        </w:rPr>
        <w:t xml:space="preserve">впоследствие </w:t>
      </w:r>
      <w:r w:rsidRPr="00AD6165">
        <w:rPr>
          <w:rFonts w:ascii="Times New Roman" w:hAnsi="Times New Roman" w:cs="Times New Roman"/>
          <w:sz w:val="24"/>
          <w:szCs w:val="24"/>
        </w:rPr>
        <w:t xml:space="preserve">твърди, например пред Комитета на министрите на Съвета на Европа в контекста на </w:t>
      </w:r>
      <w:r w:rsidR="00B4100F">
        <w:rPr>
          <w:rFonts w:ascii="Times New Roman" w:hAnsi="Times New Roman" w:cs="Times New Roman"/>
          <w:sz w:val="24"/>
          <w:szCs w:val="24"/>
        </w:rPr>
        <w:t>наблюдението</w:t>
      </w:r>
      <w:r w:rsidRPr="00AD6165">
        <w:rPr>
          <w:rFonts w:ascii="Times New Roman" w:hAnsi="Times New Roman" w:cs="Times New Roman"/>
          <w:sz w:val="24"/>
          <w:szCs w:val="24"/>
        </w:rPr>
        <w:t xml:space="preserve"> върху изпълнението на решението на Съда по делото </w:t>
      </w:r>
      <w:r w:rsidRPr="00AD6165">
        <w:rPr>
          <w:rFonts w:ascii="Times New Roman" w:hAnsi="Times New Roman" w:cs="Times New Roman"/>
          <w:i/>
          <w:iCs/>
          <w:sz w:val="24"/>
          <w:szCs w:val="24"/>
        </w:rPr>
        <w:t>Димитрови срещу България</w:t>
      </w:r>
      <w:r w:rsidRPr="00AD6165">
        <w:rPr>
          <w:rFonts w:ascii="Times New Roman" w:hAnsi="Times New Roman" w:cs="Times New Roman"/>
          <w:sz w:val="24"/>
          <w:szCs w:val="24"/>
        </w:rPr>
        <w:t xml:space="preserve"> (№ 12655/09, 3 март 2015 г.), че целта на Закона от 2012 г. е </w:t>
      </w:r>
      <w:r w:rsidR="00AE71D0" w:rsidRPr="00AD6165">
        <w:rPr>
          <w:rFonts w:ascii="Times New Roman" w:hAnsi="Times New Roman" w:cs="Times New Roman"/>
          <w:sz w:val="24"/>
          <w:szCs w:val="24"/>
        </w:rPr>
        <w:t>„</w:t>
      </w:r>
      <w:r w:rsidRPr="00AD6165">
        <w:rPr>
          <w:rFonts w:ascii="Times New Roman" w:hAnsi="Times New Roman" w:cs="Times New Roman"/>
          <w:sz w:val="24"/>
          <w:szCs w:val="24"/>
        </w:rPr>
        <w:t>да се бори с корупцията и организираната престъпност, като даде възможност на държавата да възстанови имущество, придобито от престъпна дейност или административни нарушения</w:t>
      </w:r>
      <w:r w:rsidR="00AE71D0" w:rsidRPr="00AD6165">
        <w:rPr>
          <w:rFonts w:ascii="Times New Roman" w:hAnsi="Times New Roman" w:cs="Times New Roman"/>
          <w:sz w:val="24"/>
          <w:szCs w:val="24"/>
        </w:rPr>
        <w:t>“</w:t>
      </w:r>
      <w:r w:rsidRPr="00AD6165">
        <w:rPr>
          <w:rFonts w:ascii="Times New Roman" w:hAnsi="Times New Roman" w:cs="Times New Roman"/>
          <w:sz w:val="24"/>
          <w:szCs w:val="24"/>
        </w:rPr>
        <w:t xml:space="preserve"> (вж. </w:t>
      </w:r>
      <w:r w:rsidR="00B4100F">
        <w:rPr>
          <w:rFonts w:ascii="Times New Roman" w:hAnsi="Times New Roman" w:cs="Times New Roman"/>
          <w:sz w:val="24"/>
          <w:szCs w:val="24"/>
        </w:rPr>
        <w:t>Д</w:t>
      </w:r>
      <w:r w:rsidRPr="00AD6165">
        <w:rPr>
          <w:rFonts w:ascii="Times New Roman" w:hAnsi="Times New Roman" w:cs="Times New Roman"/>
          <w:sz w:val="24"/>
          <w:szCs w:val="24"/>
        </w:rPr>
        <w:t xml:space="preserve">оклад за </w:t>
      </w:r>
      <w:r w:rsidR="00B4100F">
        <w:rPr>
          <w:rFonts w:ascii="Times New Roman" w:hAnsi="Times New Roman" w:cs="Times New Roman"/>
          <w:sz w:val="24"/>
          <w:szCs w:val="24"/>
        </w:rPr>
        <w:t>изпълнение</w:t>
      </w:r>
      <w:r w:rsidR="00B4100F" w:rsidRPr="00AD6165">
        <w:rPr>
          <w:rFonts w:ascii="Times New Roman" w:hAnsi="Times New Roman" w:cs="Times New Roman"/>
          <w:sz w:val="24"/>
          <w:szCs w:val="24"/>
        </w:rPr>
        <w:t xml:space="preserve"> </w:t>
      </w:r>
      <w:r w:rsidRPr="00AD6165">
        <w:rPr>
          <w:rFonts w:ascii="Times New Roman" w:hAnsi="Times New Roman" w:cs="Times New Roman"/>
          <w:sz w:val="24"/>
          <w:szCs w:val="24"/>
        </w:rPr>
        <w:t>DH-DD(2017)740).</w:t>
      </w:r>
    </w:p>
    <w:p w14:paraId="06DF9714" w14:textId="5C04396A"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31.  С решение от 13 октомври 2012 г. българският Конституционен съд </w:t>
      </w:r>
      <w:r w:rsidR="0085456D">
        <w:rPr>
          <w:rFonts w:ascii="Times New Roman" w:hAnsi="Times New Roman" w:cs="Times New Roman"/>
          <w:sz w:val="24"/>
          <w:szCs w:val="24"/>
        </w:rPr>
        <w:t>по</w:t>
      </w:r>
      <w:r w:rsidRPr="00AD6165">
        <w:rPr>
          <w:rFonts w:ascii="Times New Roman" w:hAnsi="Times New Roman" w:cs="Times New Roman"/>
          <w:sz w:val="24"/>
          <w:szCs w:val="24"/>
        </w:rPr>
        <w:t>станов</w:t>
      </w:r>
      <w:r w:rsidR="00B4100F">
        <w:rPr>
          <w:rFonts w:ascii="Times New Roman" w:hAnsi="Times New Roman" w:cs="Times New Roman"/>
          <w:sz w:val="24"/>
          <w:szCs w:val="24"/>
        </w:rPr>
        <w:t>ява</w:t>
      </w:r>
      <w:r w:rsidRPr="00AD6165">
        <w:rPr>
          <w:rFonts w:ascii="Times New Roman" w:hAnsi="Times New Roman" w:cs="Times New Roman"/>
          <w:sz w:val="24"/>
          <w:szCs w:val="24"/>
        </w:rPr>
        <w:t>, че общият подход на Закона от 2012 г. е в съответствие с разпоредбите на Конституцията, гарантиращи правото на собственост (</w:t>
      </w:r>
      <w:r w:rsidRPr="00AD6165">
        <w:rPr>
          <w:rFonts w:ascii="Times New Roman" w:hAnsi="Times New Roman" w:cs="Times New Roman"/>
          <w:i/>
          <w:iCs/>
          <w:sz w:val="24"/>
          <w:szCs w:val="24"/>
        </w:rPr>
        <w:t>Решение № 13 от 13.10.2012 г. на КС по к. д. № 6/2012 г.</w:t>
      </w:r>
      <w:r w:rsidRPr="00AD6165">
        <w:rPr>
          <w:rFonts w:ascii="Times New Roman" w:hAnsi="Times New Roman" w:cs="Times New Roman"/>
          <w:sz w:val="24"/>
          <w:szCs w:val="24"/>
        </w:rPr>
        <w:t>). Той постановява по-специално следното:</w:t>
      </w:r>
    </w:p>
    <w:p w14:paraId="4AB38918" w14:textId="2F1EEA9B" w:rsidR="00DD4B9F" w:rsidRPr="00AD6165" w:rsidRDefault="00AE71D0" w:rsidP="00F3294F">
      <w:pPr>
        <w:ind w:left="284"/>
        <w:jc w:val="both"/>
        <w:rPr>
          <w:rFonts w:ascii="Times New Roman" w:hAnsi="Times New Roman" w:cs="Times New Roman"/>
        </w:rPr>
      </w:pPr>
      <w:r w:rsidRPr="00AD6165">
        <w:rPr>
          <w:rFonts w:ascii="Times New Roman" w:hAnsi="Times New Roman" w:cs="Times New Roman"/>
        </w:rPr>
        <w:lastRenderedPageBreak/>
        <w:t>„</w:t>
      </w:r>
      <w:r w:rsidR="004A17CD" w:rsidRPr="004A17CD">
        <w:rPr>
          <w:rFonts w:ascii="Times New Roman" w:hAnsi="Times New Roman" w:cs="Times New Roman"/>
        </w:rPr>
        <w:t>Предмет на отнемане по</w:t>
      </w:r>
      <w:r w:rsidR="004A17CD">
        <w:rPr>
          <w:rFonts w:ascii="Times New Roman" w:hAnsi="Times New Roman" w:cs="Times New Roman"/>
        </w:rPr>
        <w:t xml:space="preserve"> </w:t>
      </w:r>
      <w:r w:rsidR="004A17CD" w:rsidRPr="004A17CD">
        <w:rPr>
          <w:rFonts w:ascii="Times New Roman" w:hAnsi="Times New Roman" w:cs="Times New Roman"/>
        </w:rPr>
        <w:t>ЗОПДНПИ обаче не е собствеността, придобита от законови източници, а собственост с незаконен произход</w:t>
      </w:r>
      <w:r w:rsidR="00DD4B9F" w:rsidRPr="00AD6165">
        <w:rPr>
          <w:rFonts w:ascii="Times New Roman" w:hAnsi="Times New Roman" w:cs="Times New Roman"/>
        </w:rPr>
        <w:t xml:space="preserve">... </w:t>
      </w:r>
      <w:r w:rsidR="00F3294F" w:rsidRPr="00F3294F">
        <w:rPr>
          <w:rFonts w:ascii="Times New Roman" w:hAnsi="Times New Roman" w:cs="Times New Roman"/>
        </w:rPr>
        <w:t>По същество законът цели преодоляване на последиците от неоправданото забогатяване за сметка на други</w:t>
      </w:r>
      <w:r w:rsidR="00F3294F">
        <w:rPr>
          <w:rFonts w:ascii="Times New Roman" w:hAnsi="Times New Roman" w:cs="Times New Roman"/>
        </w:rPr>
        <w:t xml:space="preserve"> </w:t>
      </w:r>
      <w:r w:rsidR="00F3294F" w:rsidRPr="00F3294F">
        <w:rPr>
          <w:rFonts w:ascii="Times New Roman" w:hAnsi="Times New Roman" w:cs="Times New Roman"/>
        </w:rPr>
        <w:t>лица или обществото като цяло, забогатяване от извършването на дейност, която поначало е забранена</w:t>
      </w:r>
      <w:r w:rsidRPr="00AD6165">
        <w:rPr>
          <w:rFonts w:ascii="Times New Roman" w:hAnsi="Times New Roman" w:cs="Times New Roman"/>
        </w:rPr>
        <w:t>“</w:t>
      </w:r>
    </w:p>
    <w:p w14:paraId="649F4BB6" w14:textId="6957BCA3" w:rsidR="00DD4B9F" w:rsidRPr="00AD6165" w:rsidRDefault="00AE71D0"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   </w:t>
      </w:r>
      <w:r w:rsidR="00DD4B9F" w:rsidRPr="00AD6165">
        <w:rPr>
          <w:rFonts w:ascii="Times New Roman" w:hAnsi="Times New Roman" w:cs="Times New Roman"/>
          <w:sz w:val="24"/>
          <w:szCs w:val="24"/>
        </w:rPr>
        <w:t>Конституционният съд дава примери за такива забранени дейности - укриване на данъци, контрабанда, корупция, трафик на хора или наркотици, кражби в големи  мащаби - като посочва обаче, че производството за отнемане на имущество по Закона от 2012 г. няма за цел да установи подробности за тези дейности.</w:t>
      </w:r>
    </w:p>
    <w:p w14:paraId="4E2877D5" w14:textId="77777777"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32.  Освен това той счита, че Законът от 2012 г. е достатъчно ясен и последиците му са предвидими:</w:t>
      </w:r>
    </w:p>
    <w:p w14:paraId="018A03BE" w14:textId="1A4B0394" w:rsidR="00DD4B9F" w:rsidRPr="00AD6165" w:rsidRDefault="00AE71D0" w:rsidP="00AE6EF5">
      <w:pPr>
        <w:ind w:left="284"/>
        <w:jc w:val="both"/>
        <w:rPr>
          <w:rFonts w:ascii="Times New Roman" w:hAnsi="Times New Roman" w:cs="Times New Roman"/>
        </w:rPr>
      </w:pPr>
      <w:r w:rsidRPr="00AD6165">
        <w:rPr>
          <w:rFonts w:ascii="Times New Roman" w:hAnsi="Times New Roman" w:cs="Times New Roman"/>
        </w:rPr>
        <w:t>„</w:t>
      </w:r>
      <w:r w:rsidR="00DD4B9F" w:rsidRPr="00AD6165">
        <w:rPr>
          <w:rFonts w:ascii="Times New Roman" w:hAnsi="Times New Roman" w:cs="Times New Roman"/>
        </w:rPr>
        <w:t xml:space="preserve">[Не е вярно, че] </w:t>
      </w:r>
      <w:r w:rsidR="00AE6EF5">
        <w:rPr>
          <w:rFonts w:ascii="Times New Roman" w:hAnsi="Times New Roman" w:cs="Times New Roman"/>
        </w:rPr>
        <w:t xml:space="preserve">за </w:t>
      </w:r>
      <w:r w:rsidR="00AE6EF5" w:rsidRPr="00AE6EF5">
        <w:rPr>
          <w:rFonts w:ascii="Times New Roman" w:hAnsi="Times New Roman" w:cs="Times New Roman"/>
        </w:rPr>
        <w:t>адресатите на</w:t>
      </w:r>
      <w:r w:rsidR="00AE6EF5">
        <w:rPr>
          <w:rFonts w:ascii="Times New Roman" w:hAnsi="Times New Roman" w:cs="Times New Roman"/>
        </w:rPr>
        <w:t xml:space="preserve"> </w:t>
      </w:r>
      <w:r w:rsidR="00AE6EF5" w:rsidRPr="00AD6165">
        <w:rPr>
          <w:rFonts w:ascii="Times New Roman" w:hAnsi="Times New Roman" w:cs="Times New Roman"/>
        </w:rPr>
        <w:t>[Закона от 2012 г.]</w:t>
      </w:r>
      <w:r w:rsidR="00AE6EF5">
        <w:rPr>
          <w:rFonts w:ascii="Times New Roman" w:hAnsi="Times New Roman" w:cs="Times New Roman"/>
        </w:rPr>
        <w:t xml:space="preserve"> </w:t>
      </w:r>
      <w:r w:rsidR="00AE6EF5" w:rsidRPr="00AE6EF5">
        <w:rPr>
          <w:rFonts w:ascii="Times New Roman" w:hAnsi="Times New Roman" w:cs="Times New Roman"/>
        </w:rPr>
        <w:t>не е ясно с какво поведение биха избегнали стълкновение с нормите на</w:t>
      </w:r>
      <w:r w:rsidR="00AE6EF5">
        <w:rPr>
          <w:rFonts w:ascii="Times New Roman" w:hAnsi="Times New Roman" w:cs="Times New Roman"/>
        </w:rPr>
        <w:t xml:space="preserve"> </w:t>
      </w:r>
      <w:r w:rsidR="00AE6EF5" w:rsidRPr="00AE6EF5">
        <w:rPr>
          <w:rFonts w:ascii="Times New Roman" w:hAnsi="Times New Roman" w:cs="Times New Roman"/>
        </w:rPr>
        <w:t>оспорения закон - те не трябва да се обогатяват с имущество, придобито от дейност,</w:t>
      </w:r>
      <w:r w:rsidR="00AE6EF5">
        <w:rPr>
          <w:rFonts w:ascii="Times New Roman" w:hAnsi="Times New Roman" w:cs="Times New Roman"/>
        </w:rPr>
        <w:t xml:space="preserve"> </w:t>
      </w:r>
      <w:r w:rsidR="00AE6EF5" w:rsidRPr="00AE6EF5">
        <w:rPr>
          <w:rFonts w:ascii="Times New Roman" w:hAnsi="Times New Roman" w:cs="Times New Roman"/>
        </w:rPr>
        <w:t>намираща се извън закона</w:t>
      </w:r>
      <w:r w:rsidR="00DD4B9F" w:rsidRPr="00AD6165">
        <w:rPr>
          <w:rFonts w:ascii="Times New Roman" w:hAnsi="Times New Roman" w:cs="Times New Roman"/>
        </w:rPr>
        <w:t>...</w:t>
      </w:r>
    </w:p>
    <w:p w14:paraId="26BE4FF0" w14:textId="7EEB1C0C" w:rsidR="00DD4B9F" w:rsidRPr="00AD6165" w:rsidRDefault="00202CC3" w:rsidP="00202CC3">
      <w:pPr>
        <w:ind w:left="284"/>
        <w:jc w:val="both"/>
        <w:rPr>
          <w:rFonts w:ascii="Times New Roman" w:hAnsi="Times New Roman" w:cs="Times New Roman"/>
        </w:rPr>
      </w:pPr>
      <w:r w:rsidRPr="00202CC3">
        <w:rPr>
          <w:rFonts w:ascii="Times New Roman" w:hAnsi="Times New Roman" w:cs="Times New Roman"/>
        </w:rPr>
        <w:t>След като източниците на правомерно обогатяване могат да се</w:t>
      </w:r>
      <w:r>
        <w:rPr>
          <w:rFonts w:ascii="Times New Roman" w:hAnsi="Times New Roman" w:cs="Times New Roman"/>
        </w:rPr>
        <w:t xml:space="preserve"> </w:t>
      </w:r>
      <w:r w:rsidRPr="00202CC3">
        <w:rPr>
          <w:rFonts w:ascii="Times New Roman" w:hAnsi="Times New Roman" w:cs="Times New Roman"/>
        </w:rPr>
        <w:t xml:space="preserve">извлекат от Конституцията и законите, </w:t>
      </w:r>
      <w:proofErr w:type="spellStart"/>
      <w:r w:rsidRPr="00202CC3">
        <w:rPr>
          <w:rFonts w:ascii="Times New Roman" w:hAnsi="Times New Roman" w:cs="Times New Roman"/>
        </w:rPr>
        <w:t>неустановяването</w:t>
      </w:r>
      <w:proofErr w:type="spellEnd"/>
      <w:r w:rsidRPr="00202CC3">
        <w:rPr>
          <w:rFonts w:ascii="Times New Roman" w:hAnsi="Times New Roman" w:cs="Times New Roman"/>
        </w:rPr>
        <w:t xml:space="preserve"> на такива източници, което по същество е</w:t>
      </w:r>
      <w:r>
        <w:rPr>
          <w:rFonts w:ascii="Times New Roman" w:hAnsi="Times New Roman" w:cs="Times New Roman"/>
        </w:rPr>
        <w:t xml:space="preserve"> </w:t>
      </w:r>
      <w:r w:rsidRPr="00202CC3">
        <w:rPr>
          <w:rFonts w:ascii="Times New Roman" w:hAnsi="Times New Roman" w:cs="Times New Roman"/>
        </w:rPr>
        <w:t>равносилно на тяхната липса, логически води до заключение за незаконен произход</w:t>
      </w:r>
      <w:r w:rsidR="00AE71D0" w:rsidRPr="00AD6165">
        <w:rPr>
          <w:rFonts w:ascii="Times New Roman" w:hAnsi="Times New Roman" w:cs="Times New Roman"/>
        </w:rPr>
        <w:t>“</w:t>
      </w:r>
    </w:p>
    <w:p w14:paraId="6E0D81B4" w14:textId="77777777"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33.  Конституционният съд все пак посочва, че оценява Закона от 2012 г. абстрактно и че това не освобождава компетентните държавни органи от задължението им да извършват оценки и да вземат решения с оглед на конкретните обстоятелства по всеки случай.</w:t>
      </w:r>
    </w:p>
    <w:p w14:paraId="1735C1BA" w14:textId="1C9FFA5D"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34.  Накрая, Конституционният съд счита, че предишният подход </w:t>
      </w:r>
      <w:r w:rsidR="00F63C0D">
        <w:rPr>
          <w:rFonts w:ascii="Times New Roman" w:hAnsi="Times New Roman" w:cs="Times New Roman"/>
          <w:sz w:val="24"/>
          <w:szCs w:val="24"/>
        </w:rPr>
        <w:t>по</w:t>
      </w:r>
      <w:r w:rsidR="00F63C0D" w:rsidRPr="00AD6165">
        <w:rPr>
          <w:rFonts w:ascii="Times New Roman" w:hAnsi="Times New Roman" w:cs="Times New Roman"/>
          <w:sz w:val="24"/>
          <w:szCs w:val="24"/>
        </w:rPr>
        <w:t xml:space="preserve"> </w:t>
      </w:r>
      <w:r w:rsidRPr="00AD6165">
        <w:rPr>
          <w:rFonts w:ascii="Times New Roman" w:hAnsi="Times New Roman" w:cs="Times New Roman"/>
          <w:sz w:val="24"/>
          <w:szCs w:val="24"/>
        </w:rPr>
        <w:t>Закона от 2005 г. е бил неефективен в някои случаи:</w:t>
      </w:r>
    </w:p>
    <w:p w14:paraId="0455CB06" w14:textId="3B9B852C" w:rsidR="00DD4B9F" w:rsidRPr="00AD6165" w:rsidRDefault="00AE71D0" w:rsidP="008A1A25">
      <w:pPr>
        <w:ind w:left="284"/>
        <w:jc w:val="both"/>
        <w:rPr>
          <w:rFonts w:ascii="Times New Roman" w:hAnsi="Times New Roman" w:cs="Times New Roman"/>
        </w:rPr>
      </w:pPr>
      <w:r w:rsidRPr="00AD6165">
        <w:rPr>
          <w:rFonts w:ascii="Times New Roman" w:hAnsi="Times New Roman" w:cs="Times New Roman"/>
        </w:rPr>
        <w:t>„</w:t>
      </w:r>
      <w:r w:rsidR="008A1A25" w:rsidRPr="008A1A25">
        <w:rPr>
          <w:rFonts w:ascii="Times New Roman" w:hAnsi="Times New Roman" w:cs="Times New Roman"/>
        </w:rPr>
        <w:t>например,</w:t>
      </w:r>
      <w:r w:rsidR="008A1A25">
        <w:rPr>
          <w:rFonts w:ascii="Times New Roman" w:hAnsi="Times New Roman" w:cs="Times New Roman"/>
        </w:rPr>
        <w:t xml:space="preserve"> </w:t>
      </w:r>
      <w:r w:rsidR="008A1A25" w:rsidRPr="008A1A25">
        <w:rPr>
          <w:rFonts w:ascii="Times New Roman" w:hAnsi="Times New Roman" w:cs="Times New Roman"/>
        </w:rPr>
        <w:t>когато доказателствата категорично указват на незаконен източник на определено имущество, но</w:t>
      </w:r>
      <w:r w:rsidR="008A1A25">
        <w:rPr>
          <w:rFonts w:ascii="Times New Roman" w:hAnsi="Times New Roman" w:cs="Times New Roman"/>
        </w:rPr>
        <w:t xml:space="preserve"> </w:t>
      </w:r>
      <w:r w:rsidR="008A1A25" w:rsidRPr="008A1A25">
        <w:rPr>
          <w:rFonts w:ascii="Times New Roman" w:hAnsi="Times New Roman" w:cs="Times New Roman"/>
        </w:rPr>
        <w:t>същевременно са недостатъчни за постановяване на осъждане за установено по несъмнен начин престъпно</w:t>
      </w:r>
      <w:r w:rsidR="008A1A25">
        <w:rPr>
          <w:rFonts w:ascii="Times New Roman" w:hAnsi="Times New Roman" w:cs="Times New Roman"/>
        </w:rPr>
        <w:t xml:space="preserve"> </w:t>
      </w:r>
      <w:r w:rsidR="008A1A25" w:rsidRPr="008A1A25">
        <w:rPr>
          <w:rFonts w:ascii="Times New Roman" w:hAnsi="Times New Roman" w:cs="Times New Roman"/>
        </w:rPr>
        <w:t>деяние, както и когато възникне временна или постоянна преграда за развитието на наказателното</w:t>
      </w:r>
      <w:r w:rsidR="008A1A25">
        <w:rPr>
          <w:rFonts w:ascii="Times New Roman" w:hAnsi="Times New Roman" w:cs="Times New Roman"/>
        </w:rPr>
        <w:t xml:space="preserve"> </w:t>
      </w:r>
      <w:r w:rsidR="008A1A25" w:rsidRPr="008A1A25">
        <w:rPr>
          <w:rFonts w:ascii="Times New Roman" w:hAnsi="Times New Roman" w:cs="Times New Roman"/>
        </w:rPr>
        <w:t xml:space="preserve">производство в случаите на смърт на дееца, амнистия, изтичане на </w:t>
      </w:r>
      <w:proofErr w:type="spellStart"/>
      <w:r w:rsidR="008A1A25" w:rsidRPr="008A1A25">
        <w:rPr>
          <w:rFonts w:ascii="Times New Roman" w:hAnsi="Times New Roman" w:cs="Times New Roman"/>
        </w:rPr>
        <w:t>давностния</w:t>
      </w:r>
      <w:proofErr w:type="spellEnd"/>
      <w:r w:rsidR="008A1A25" w:rsidRPr="008A1A25">
        <w:rPr>
          <w:rFonts w:ascii="Times New Roman" w:hAnsi="Times New Roman" w:cs="Times New Roman"/>
        </w:rPr>
        <w:t xml:space="preserve"> срок за наказателно</w:t>
      </w:r>
      <w:r w:rsidR="008A1A25">
        <w:rPr>
          <w:rFonts w:ascii="Times New Roman" w:hAnsi="Times New Roman" w:cs="Times New Roman"/>
        </w:rPr>
        <w:t xml:space="preserve"> </w:t>
      </w:r>
      <w:r w:rsidR="008A1A25" w:rsidRPr="008A1A25">
        <w:rPr>
          <w:rFonts w:ascii="Times New Roman" w:hAnsi="Times New Roman" w:cs="Times New Roman"/>
        </w:rPr>
        <w:t>преследване, наличието на имунитет, обективна невъзможност деецът да бъде намерен, за да участва в</w:t>
      </w:r>
      <w:r w:rsidR="008A1A25">
        <w:rPr>
          <w:rFonts w:ascii="Times New Roman" w:hAnsi="Times New Roman" w:cs="Times New Roman"/>
        </w:rPr>
        <w:t xml:space="preserve"> </w:t>
      </w:r>
      <w:r w:rsidR="008A1A25" w:rsidRPr="008A1A25">
        <w:rPr>
          <w:rFonts w:ascii="Times New Roman" w:hAnsi="Times New Roman" w:cs="Times New Roman"/>
        </w:rPr>
        <w:t>наказателния процес, настъпило разстройство на съзнанието на дееца, изключващо вменяемостта, и т.н.</w:t>
      </w:r>
      <w:r w:rsidR="00DD4B9F" w:rsidRPr="00AD6165">
        <w:rPr>
          <w:rFonts w:ascii="Times New Roman" w:hAnsi="Times New Roman" w:cs="Times New Roman"/>
        </w:rPr>
        <w:t>.</w:t>
      </w:r>
      <w:r w:rsidRPr="00AD6165">
        <w:rPr>
          <w:rFonts w:ascii="Times New Roman" w:hAnsi="Times New Roman" w:cs="Times New Roman"/>
        </w:rPr>
        <w:t>“</w:t>
      </w:r>
    </w:p>
    <w:p w14:paraId="6A5A5F79" w14:textId="6D50F786"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35.  </w:t>
      </w:r>
      <w:r w:rsidR="00A32DEF">
        <w:rPr>
          <w:rFonts w:ascii="Times New Roman" w:hAnsi="Times New Roman" w:cs="Times New Roman"/>
          <w:sz w:val="24"/>
          <w:szCs w:val="24"/>
        </w:rPr>
        <w:t>Институцията, отговорна за</w:t>
      </w:r>
      <w:r w:rsidRPr="00AD6165">
        <w:rPr>
          <w:rFonts w:ascii="Times New Roman" w:hAnsi="Times New Roman" w:cs="Times New Roman"/>
          <w:sz w:val="24"/>
          <w:szCs w:val="24"/>
        </w:rPr>
        <w:t xml:space="preserve"> </w:t>
      </w:r>
      <w:proofErr w:type="spellStart"/>
      <w:r w:rsidRPr="00AD6165">
        <w:rPr>
          <w:rFonts w:ascii="Times New Roman" w:hAnsi="Times New Roman" w:cs="Times New Roman"/>
          <w:sz w:val="24"/>
          <w:szCs w:val="24"/>
        </w:rPr>
        <w:t>за</w:t>
      </w:r>
      <w:proofErr w:type="spellEnd"/>
      <w:r w:rsidRPr="00AD6165">
        <w:rPr>
          <w:rFonts w:ascii="Times New Roman" w:hAnsi="Times New Roman" w:cs="Times New Roman"/>
          <w:sz w:val="24"/>
          <w:szCs w:val="24"/>
        </w:rPr>
        <w:t xml:space="preserve"> започване и провеждане на производствата по Закона от 2012 г., </w:t>
      </w:r>
      <w:r w:rsidR="00A32DEF">
        <w:rPr>
          <w:rFonts w:ascii="Times New Roman" w:hAnsi="Times New Roman" w:cs="Times New Roman"/>
          <w:sz w:val="24"/>
          <w:szCs w:val="24"/>
        </w:rPr>
        <w:t>е</w:t>
      </w:r>
      <w:r w:rsidR="00A32DEF" w:rsidRPr="00AD6165">
        <w:rPr>
          <w:rFonts w:ascii="Times New Roman" w:hAnsi="Times New Roman" w:cs="Times New Roman"/>
          <w:sz w:val="24"/>
          <w:szCs w:val="24"/>
        </w:rPr>
        <w:t xml:space="preserve"> </w:t>
      </w:r>
      <w:r w:rsidRPr="00AD6165">
        <w:rPr>
          <w:rFonts w:ascii="Times New Roman" w:hAnsi="Times New Roman" w:cs="Times New Roman"/>
          <w:sz w:val="24"/>
          <w:szCs w:val="24"/>
        </w:rPr>
        <w:t>Комисията за отнемане на незаконно придобито имущество (</w:t>
      </w:r>
      <w:r w:rsidR="00AE71D0" w:rsidRPr="00AD6165">
        <w:rPr>
          <w:rFonts w:ascii="Times New Roman" w:hAnsi="Times New Roman" w:cs="Times New Roman"/>
          <w:sz w:val="24"/>
          <w:szCs w:val="24"/>
        </w:rPr>
        <w:t>„</w:t>
      </w:r>
      <w:r w:rsidRPr="00AD6165">
        <w:rPr>
          <w:rFonts w:ascii="Times New Roman" w:hAnsi="Times New Roman" w:cs="Times New Roman"/>
          <w:sz w:val="24"/>
          <w:szCs w:val="24"/>
        </w:rPr>
        <w:t>Комисията</w:t>
      </w:r>
      <w:r w:rsidR="00AE71D0" w:rsidRPr="00AD6165">
        <w:rPr>
          <w:rFonts w:ascii="Times New Roman" w:hAnsi="Times New Roman" w:cs="Times New Roman"/>
          <w:sz w:val="24"/>
          <w:szCs w:val="24"/>
        </w:rPr>
        <w:t>“</w:t>
      </w:r>
      <w:r w:rsidRPr="00AD6165">
        <w:rPr>
          <w:rFonts w:ascii="Times New Roman" w:hAnsi="Times New Roman" w:cs="Times New Roman"/>
          <w:sz w:val="24"/>
          <w:szCs w:val="24"/>
        </w:rPr>
        <w:t>).</w:t>
      </w:r>
    </w:p>
    <w:p w14:paraId="280D8AF0" w14:textId="495D1286"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36.  Законът от 2012 г. остава в сила до 2018 г., когато е отменен с приемането на Закона за противодействие на корупцията и отнемане на незаконно придобитото имущество (наричан по-нататък </w:t>
      </w:r>
      <w:r w:rsidR="00AE71D0" w:rsidRPr="00AD6165">
        <w:rPr>
          <w:rFonts w:ascii="Times New Roman" w:hAnsi="Times New Roman" w:cs="Times New Roman"/>
          <w:sz w:val="24"/>
          <w:szCs w:val="24"/>
        </w:rPr>
        <w:t>„</w:t>
      </w:r>
      <w:r w:rsidRPr="00AD6165">
        <w:rPr>
          <w:rFonts w:ascii="Times New Roman" w:hAnsi="Times New Roman" w:cs="Times New Roman"/>
          <w:sz w:val="24"/>
          <w:szCs w:val="24"/>
        </w:rPr>
        <w:t>Законът от 2018 г.</w:t>
      </w:r>
      <w:r w:rsidR="00AE71D0" w:rsidRPr="00AD6165">
        <w:rPr>
          <w:rFonts w:ascii="Times New Roman" w:hAnsi="Times New Roman" w:cs="Times New Roman"/>
          <w:sz w:val="24"/>
          <w:szCs w:val="24"/>
        </w:rPr>
        <w:t>“</w:t>
      </w:r>
      <w:r w:rsidRPr="00AD6165">
        <w:rPr>
          <w:rFonts w:ascii="Times New Roman" w:hAnsi="Times New Roman" w:cs="Times New Roman"/>
          <w:sz w:val="24"/>
          <w:szCs w:val="24"/>
        </w:rPr>
        <w:t xml:space="preserve">). Законът от 2018 г. предвижда по същество същия механизъм за отнемане на </w:t>
      </w:r>
      <w:r w:rsidR="00AE71D0" w:rsidRPr="00AD6165">
        <w:rPr>
          <w:rFonts w:ascii="Times New Roman" w:hAnsi="Times New Roman" w:cs="Times New Roman"/>
          <w:sz w:val="24"/>
          <w:szCs w:val="24"/>
        </w:rPr>
        <w:t>„</w:t>
      </w:r>
      <w:r w:rsidRPr="00AD6165">
        <w:rPr>
          <w:rFonts w:ascii="Times New Roman" w:hAnsi="Times New Roman" w:cs="Times New Roman"/>
          <w:sz w:val="24"/>
          <w:szCs w:val="24"/>
        </w:rPr>
        <w:t>незаконно придобито имущество</w:t>
      </w:r>
      <w:r w:rsidR="00AE71D0" w:rsidRPr="00AD6165">
        <w:rPr>
          <w:rFonts w:ascii="Times New Roman" w:hAnsi="Times New Roman" w:cs="Times New Roman"/>
          <w:sz w:val="24"/>
          <w:szCs w:val="24"/>
        </w:rPr>
        <w:t>“</w:t>
      </w:r>
      <w:r w:rsidRPr="00AD6165">
        <w:rPr>
          <w:rFonts w:ascii="Times New Roman" w:hAnsi="Times New Roman" w:cs="Times New Roman"/>
          <w:sz w:val="24"/>
          <w:szCs w:val="24"/>
        </w:rPr>
        <w:t xml:space="preserve">, а именно имущество, </w:t>
      </w:r>
      <w:r w:rsidR="00AE71D0" w:rsidRPr="00AD6165">
        <w:rPr>
          <w:rFonts w:ascii="Times New Roman" w:hAnsi="Times New Roman" w:cs="Times New Roman"/>
          <w:sz w:val="24"/>
          <w:szCs w:val="24"/>
        </w:rPr>
        <w:t>„</w:t>
      </w:r>
      <w:r w:rsidRPr="00AD6165">
        <w:rPr>
          <w:rFonts w:ascii="Times New Roman" w:hAnsi="Times New Roman" w:cs="Times New Roman"/>
          <w:sz w:val="24"/>
          <w:szCs w:val="24"/>
        </w:rPr>
        <w:t>за което не е установен законен произход</w:t>
      </w:r>
      <w:r w:rsidR="00AE71D0" w:rsidRPr="00AD6165">
        <w:rPr>
          <w:rFonts w:ascii="Times New Roman" w:hAnsi="Times New Roman" w:cs="Times New Roman"/>
          <w:sz w:val="24"/>
          <w:szCs w:val="24"/>
        </w:rPr>
        <w:t>“</w:t>
      </w:r>
      <w:r w:rsidRPr="00AD6165">
        <w:rPr>
          <w:rFonts w:ascii="Times New Roman" w:hAnsi="Times New Roman" w:cs="Times New Roman"/>
          <w:sz w:val="24"/>
          <w:szCs w:val="24"/>
        </w:rPr>
        <w:t xml:space="preserve"> (чл</w:t>
      </w:r>
      <w:r w:rsidR="00A32DEF">
        <w:rPr>
          <w:rFonts w:ascii="Times New Roman" w:hAnsi="Times New Roman" w:cs="Times New Roman"/>
          <w:sz w:val="24"/>
          <w:szCs w:val="24"/>
        </w:rPr>
        <w:t>.</w:t>
      </w:r>
      <w:r w:rsidRPr="00AD6165">
        <w:rPr>
          <w:rFonts w:ascii="Times New Roman" w:hAnsi="Times New Roman" w:cs="Times New Roman"/>
          <w:sz w:val="24"/>
          <w:szCs w:val="24"/>
        </w:rPr>
        <w:t xml:space="preserve"> 5, </w:t>
      </w:r>
      <w:r w:rsidR="00A32DEF">
        <w:rPr>
          <w:rFonts w:ascii="Times New Roman" w:hAnsi="Times New Roman" w:cs="Times New Roman"/>
          <w:sz w:val="24"/>
          <w:szCs w:val="24"/>
        </w:rPr>
        <w:t>ал.</w:t>
      </w:r>
      <w:r w:rsidR="00A32DEF" w:rsidRPr="00AD6165">
        <w:rPr>
          <w:rFonts w:ascii="Times New Roman" w:hAnsi="Times New Roman" w:cs="Times New Roman"/>
          <w:sz w:val="24"/>
          <w:szCs w:val="24"/>
        </w:rPr>
        <w:t xml:space="preserve"> </w:t>
      </w:r>
      <w:r w:rsidRPr="00AD6165">
        <w:rPr>
          <w:rFonts w:ascii="Times New Roman" w:hAnsi="Times New Roman" w:cs="Times New Roman"/>
          <w:sz w:val="24"/>
          <w:szCs w:val="24"/>
        </w:rPr>
        <w:t>1), и не изисква присъда.</w:t>
      </w:r>
    </w:p>
    <w:p w14:paraId="2A97D4D5" w14:textId="4E68B39E"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37.  Законът от 2018 г., заедно с други закони, </w:t>
      </w:r>
      <w:r w:rsidR="00846954">
        <w:rPr>
          <w:rFonts w:ascii="Times New Roman" w:hAnsi="Times New Roman" w:cs="Times New Roman"/>
          <w:sz w:val="24"/>
          <w:szCs w:val="24"/>
        </w:rPr>
        <w:t xml:space="preserve">изглежда </w:t>
      </w:r>
      <w:r w:rsidRPr="00AD6165">
        <w:rPr>
          <w:rFonts w:ascii="Times New Roman" w:hAnsi="Times New Roman" w:cs="Times New Roman"/>
          <w:sz w:val="24"/>
          <w:szCs w:val="24"/>
        </w:rPr>
        <w:t xml:space="preserve">транспонира в българското законодателство Директива 2014/42/ЕС на Европейския парламент и на Съвета от 3 април 2014 г. </w:t>
      </w:r>
      <w:r w:rsidR="00846954" w:rsidRPr="00846954">
        <w:rPr>
          <w:rFonts w:ascii="Times New Roman" w:hAnsi="Times New Roman" w:cs="Times New Roman"/>
          <w:sz w:val="24"/>
          <w:szCs w:val="24"/>
        </w:rPr>
        <w:t>за обезпечаване и конфискация на средства и облаги от престъпна дейност в Европейския съюз</w:t>
      </w:r>
      <w:r w:rsidRPr="00AD6165">
        <w:rPr>
          <w:rFonts w:ascii="Times New Roman" w:hAnsi="Times New Roman" w:cs="Times New Roman"/>
          <w:sz w:val="24"/>
          <w:szCs w:val="24"/>
        </w:rPr>
        <w:t xml:space="preserve"> (вж. параграфи 59</w:t>
      </w:r>
      <w:r w:rsidR="00A55849">
        <w:rPr>
          <w:rFonts w:ascii="Times New Roman" w:hAnsi="Times New Roman" w:cs="Times New Roman"/>
          <w:sz w:val="24"/>
          <w:szCs w:val="24"/>
        </w:rPr>
        <w:t>-</w:t>
      </w:r>
      <w:r w:rsidRPr="00AD6165">
        <w:rPr>
          <w:rFonts w:ascii="Times New Roman" w:hAnsi="Times New Roman" w:cs="Times New Roman"/>
          <w:sz w:val="24"/>
          <w:szCs w:val="24"/>
        </w:rPr>
        <w:t>63 по-долу).</w:t>
      </w:r>
    </w:p>
    <w:p w14:paraId="1DCCB956" w14:textId="487D6A04"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b/>
          <w:bCs/>
          <w:sz w:val="24"/>
          <w:szCs w:val="24"/>
        </w:rPr>
        <w:t>B.</w:t>
      </w:r>
      <w:r w:rsidR="00AE71D0" w:rsidRPr="00AD6165">
        <w:rPr>
          <w:rFonts w:ascii="Times New Roman" w:hAnsi="Times New Roman" w:cs="Times New Roman"/>
          <w:b/>
          <w:bCs/>
          <w:sz w:val="24"/>
          <w:szCs w:val="24"/>
        </w:rPr>
        <w:t xml:space="preserve"> </w:t>
      </w:r>
      <w:proofErr w:type="spellStart"/>
      <w:r w:rsidRPr="00AD6165">
        <w:rPr>
          <w:rFonts w:ascii="Times New Roman" w:hAnsi="Times New Roman" w:cs="Times New Roman"/>
          <w:b/>
          <w:bCs/>
          <w:sz w:val="24"/>
          <w:szCs w:val="24"/>
        </w:rPr>
        <w:t>Материалноправни</w:t>
      </w:r>
      <w:proofErr w:type="spellEnd"/>
      <w:r w:rsidRPr="00AD6165">
        <w:rPr>
          <w:rFonts w:ascii="Times New Roman" w:hAnsi="Times New Roman" w:cs="Times New Roman"/>
          <w:b/>
          <w:bCs/>
          <w:sz w:val="24"/>
          <w:szCs w:val="24"/>
        </w:rPr>
        <w:t xml:space="preserve"> разпоредби</w:t>
      </w:r>
    </w:p>
    <w:p w14:paraId="51EED66F" w14:textId="223A9906"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lastRenderedPageBreak/>
        <w:t xml:space="preserve">38.  Законът от 2012 г. определя незаконно придобитите активи като </w:t>
      </w:r>
      <w:r w:rsidR="00AE71D0" w:rsidRPr="00AD6165">
        <w:rPr>
          <w:rFonts w:ascii="Times New Roman" w:hAnsi="Times New Roman" w:cs="Times New Roman"/>
          <w:sz w:val="24"/>
          <w:szCs w:val="24"/>
        </w:rPr>
        <w:t>„</w:t>
      </w:r>
      <w:r w:rsidRPr="00AD6165">
        <w:rPr>
          <w:rFonts w:ascii="Times New Roman" w:hAnsi="Times New Roman" w:cs="Times New Roman"/>
          <w:sz w:val="24"/>
          <w:szCs w:val="24"/>
        </w:rPr>
        <w:t>активи, за които не е установен законен произход</w:t>
      </w:r>
      <w:r w:rsidR="00AE71D0" w:rsidRPr="00AD6165">
        <w:rPr>
          <w:rFonts w:ascii="Times New Roman" w:hAnsi="Times New Roman" w:cs="Times New Roman"/>
          <w:sz w:val="24"/>
          <w:szCs w:val="24"/>
        </w:rPr>
        <w:t>“</w:t>
      </w:r>
      <w:r w:rsidRPr="00AD6165">
        <w:rPr>
          <w:rFonts w:ascii="Times New Roman" w:hAnsi="Times New Roman" w:cs="Times New Roman"/>
          <w:sz w:val="24"/>
          <w:szCs w:val="24"/>
        </w:rPr>
        <w:t xml:space="preserve"> (</w:t>
      </w:r>
      <w:r w:rsidR="00E12193">
        <w:rPr>
          <w:rFonts w:ascii="Times New Roman" w:hAnsi="Times New Roman" w:cs="Times New Roman"/>
          <w:sz w:val="24"/>
          <w:szCs w:val="24"/>
        </w:rPr>
        <w:t>чл.</w:t>
      </w:r>
      <w:r w:rsidRPr="00AD6165">
        <w:rPr>
          <w:rFonts w:ascii="Times New Roman" w:hAnsi="Times New Roman" w:cs="Times New Roman"/>
          <w:sz w:val="24"/>
          <w:szCs w:val="24"/>
        </w:rPr>
        <w:t xml:space="preserve"> 1, </w:t>
      </w:r>
      <w:r w:rsidR="00E12193">
        <w:rPr>
          <w:rFonts w:ascii="Times New Roman" w:hAnsi="Times New Roman" w:cs="Times New Roman"/>
          <w:sz w:val="24"/>
          <w:szCs w:val="24"/>
        </w:rPr>
        <w:t>ал.</w:t>
      </w:r>
      <w:r w:rsidR="00E12193" w:rsidRPr="00AD6165">
        <w:rPr>
          <w:rFonts w:ascii="Times New Roman" w:hAnsi="Times New Roman" w:cs="Times New Roman"/>
          <w:sz w:val="24"/>
          <w:szCs w:val="24"/>
        </w:rPr>
        <w:t xml:space="preserve"> </w:t>
      </w:r>
      <w:r w:rsidRPr="00AD6165">
        <w:rPr>
          <w:rFonts w:ascii="Times New Roman" w:hAnsi="Times New Roman" w:cs="Times New Roman"/>
          <w:sz w:val="24"/>
          <w:szCs w:val="24"/>
        </w:rPr>
        <w:t>2). Тежестта за доказване на "законността" на активи</w:t>
      </w:r>
      <w:r w:rsidR="00E12193">
        <w:rPr>
          <w:rFonts w:ascii="Times New Roman" w:hAnsi="Times New Roman" w:cs="Times New Roman"/>
          <w:sz w:val="24"/>
          <w:szCs w:val="24"/>
        </w:rPr>
        <w:t>те</w:t>
      </w:r>
      <w:r w:rsidRPr="00AD6165">
        <w:rPr>
          <w:rFonts w:ascii="Times New Roman" w:hAnsi="Times New Roman" w:cs="Times New Roman"/>
          <w:sz w:val="24"/>
          <w:szCs w:val="24"/>
        </w:rPr>
        <w:t xml:space="preserve"> </w:t>
      </w:r>
      <w:r w:rsidR="00E12193">
        <w:rPr>
          <w:rFonts w:ascii="Times New Roman" w:hAnsi="Times New Roman" w:cs="Times New Roman"/>
          <w:sz w:val="24"/>
          <w:szCs w:val="24"/>
        </w:rPr>
        <w:t>е</w:t>
      </w:r>
      <w:r w:rsidR="00E12193" w:rsidRPr="00AD6165">
        <w:rPr>
          <w:rFonts w:ascii="Times New Roman" w:hAnsi="Times New Roman" w:cs="Times New Roman"/>
          <w:sz w:val="24"/>
          <w:szCs w:val="24"/>
        </w:rPr>
        <w:t xml:space="preserve"> </w:t>
      </w:r>
      <w:r w:rsidRPr="00AD6165">
        <w:rPr>
          <w:rFonts w:ascii="Times New Roman" w:hAnsi="Times New Roman" w:cs="Times New Roman"/>
          <w:sz w:val="24"/>
          <w:szCs w:val="24"/>
        </w:rPr>
        <w:t>върху ответниците (</w:t>
      </w:r>
      <w:r w:rsidRPr="00AD6165">
        <w:rPr>
          <w:rFonts w:ascii="Times New Roman" w:hAnsi="Times New Roman" w:cs="Times New Roman"/>
          <w:i/>
          <w:iCs/>
          <w:sz w:val="24"/>
          <w:szCs w:val="24"/>
        </w:rPr>
        <w:t xml:space="preserve">Решение № 1 от 6.01.2017 г. на </w:t>
      </w:r>
      <w:proofErr w:type="spellStart"/>
      <w:r w:rsidRPr="00AD6165">
        <w:rPr>
          <w:rFonts w:ascii="Times New Roman" w:hAnsi="Times New Roman" w:cs="Times New Roman"/>
          <w:i/>
          <w:iCs/>
          <w:sz w:val="24"/>
          <w:szCs w:val="24"/>
        </w:rPr>
        <w:t>ВтАС</w:t>
      </w:r>
      <w:proofErr w:type="spellEnd"/>
      <w:r w:rsidRPr="00AD6165">
        <w:rPr>
          <w:rFonts w:ascii="Times New Roman" w:hAnsi="Times New Roman" w:cs="Times New Roman"/>
          <w:i/>
          <w:iCs/>
          <w:sz w:val="24"/>
          <w:szCs w:val="24"/>
        </w:rPr>
        <w:t xml:space="preserve"> по гр. д. № 254/2016 г.; Решение № 85 от 6.06.2017 г. на </w:t>
      </w:r>
      <w:proofErr w:type="spellStart"/>
      <w:r w:rsidRPr="00AD6165">
        <w:rPr>
          <w:rFonts w:ascii="Times New Roman" w:hAnsi="Times New Roman" w:cs="Times New Roman"/>
          <w:i/>
          <w:iCs/>
          <w:sz w:val="24"/>
          <w:szCs w:val="24"/>
        </w:rPr>
        <w:t>ВнАС</w:t>
      </w:r>
      <w:proofErr w:type="spellEnd"/>
      <w:r w:rsidRPr="00AD6165">
        <w:rPr>
          <w:rFonts w:ascii="Times New Roman" w:hAnsi="Times New Roman" w:cs="Times New Roman"/>
          <w:i/>
          <w:iCs/>
          <w:sz w:val="24"/>
          <w:szCs w:val="24"/>
        </w:rPr>
        <w:t xml:space="preserve"> по в. гр. д. № 167/2017 г.; Решение № 147 от 16.09.2019 г. на ВКС по гр. д. № 1998/2018 г.; Определение № 103 от 21.03.2022 г. на ВКС по гр. д. № 3979/2021 г</w:t>
      </w:r>
      <w:r w:rsidRPr="00AD6165">
        <w:rPr>
          <w:rFonts w:ascii="Times New Roman" w:hAnsi="Times New Roman" w:cs="Times New Roman"/>
          <w:sz w:val="24"/>
          <w:szCs w:val="24"/>
        </w:rPr>
        <w:t xml:space="preserve">.). Тази </w:t>
      </w:r>
      <w:r w:rsidR="000E115A">
        <w:rPr>
          <w:rFonts w:ascii="Times New Roman" w:hAnsi="Times New Roman" w:cs="Times New Roman"/>
          <w:sz w:val="24"/>
          <w:szCs w:val="24"/>
          <w:lang w:val="en-GB"/>
        </w:rPr>
        <w:t>de</w:t>
      </w:r>
      <w:r w:rsidR="000E115A" w:rsidRPr="007642DD">
        <w:rPr>
          <w:rFonts w:ascii="Times New Roman" w:hAnsi="Times New Roman" w:cs="Times New Roman"/>
          <w:sz w:val="24"/>
          <w:szCs w:val="24"/>
        </w:rPr>
        <w:t xml:space="preserve"> </w:t>
      </w:r>
      <w:r w:rsidR="000E115A">
        <w:rPr>
          <w:rFonts w:ascii="Times New Roman" w:hAnsi="Times New Roman" w:cs="Times New Roman"/>
          <w:sz w:val="24"/>
          <w:szCs w:val="24"/>
          <w:lang w:val="en-GB"/>
        </w:rPr>
        <w:t>facto</w:t>
      </w:r>
      <w:r w:rsidR="000E115A"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презумпция за незаконосъобразност на активите е </w:t>
      </w:r>
      <w:r w:rsidR="000E115A">
        <w:rPr>
          <w:rFonts w:ascii="Times New Roman" w:hAnsi="Times New Roman" w:cs="Times New Roman"/>
          <w:sz w:val="24"/>
          <w:szCs w:val="24"/>
        </w:rPr>
        <w:t>счетена</w:t>
      </w:r>
      <w:r w:rsidR="000E115A"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от Конституционния съд в решението му от 13 октомври 2012 г. (вж. параграф 31 по-горе) за оправдана, тъй като улеснява установяването на истината и представлява </w:t>
      </w:r>
      <w:r w:rsidR="00AE71D0" w:rsidRPr="00AD6165">
        <w:rPr>
          <w:rFonts w:ascii="Times New Roman" w:hAnsi="Times New Roman" w:cs="Times New Roman"/>
          <w:sz w:val="24"/>
          <w:szCs w:val="24"/>
        </w:rPr>
        <w:t>„</w:t>
      </w:r>
      <w:r w:rsidRPr="00AD6165">
        <w:rPr>
          <w:rFonts w:ascii="Times New Roman" w:hAnsi="Times New Roman" w:cs="Times New Roman"/>
          <w:sz w:val="24"/>
          <w:szCs w:val="24"/>
        </w:rPr>
        <w:t>пропорционално средство за постигане на целта на закона, която е в съответствие с Конституцията</w:t>
      </w:r>
      <w:r w:rsidR="00AE71D0" w:rsidRPr="00AD6165">
        <w:rPr>
          <w:rFonts w:ascii="Times New Roman" w:hAnsi="Times New Roman" w:cs="Times New Roman"/>
          <w:sz w:val="24"/>
          <w:szCs w:val="24"/>
        </w:rPr>
        <w:t>“</w:t>
      </w:r>
      <w:r w:rsidRPr="00AD6165">
        <w:rPr>
          <w:rFonts w:ascii="Times New Roman" w:hAnsi="Times New Roman" w:cs="Times New Roman"/>
          <w:sz w:val="24"/>
          <w:szCs w:val="24"/>
        </w:rPr>
        <w:t>.</w:t>
      </w:r>
    </w:p>
    <w:p w14:paraId="52A53105" w14:textId="7CA95FA8"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39.  Целта на Закона от 2012 г., както е обяснено в чл</w:t>
      </w:r>
      <w:r w:rsidR="00C34AE2">
        <w:rPr>
          <w:rFonts w:ascii="Times New Roman" w:hAnsi="Times New Roman" w:cs="Times New Roman"/>
          <w:sz w:val="24"/>
          <w:szCs w:val="24"/>
        </w:rPr>
        <w:t>.</w:t>
      </w:r>
      <w:r w:rsidRPr="00AD6165">
        <w:rPr>
          <w:rFonts w:ascii="Times New Roman" w:hAnsi="Times New Roman" w:cs="Times New Roman"/>
          <w:sz w:val="24"/>
          <w:szCs w:val="24"/>
        </w:rPr>
        <w:t xml:space="preserve"> 3, </w:t>
      </w:r>
      <w:r w:rsidR="00C34AE2">
        <w:rPr>
          <w:rFonts w:ascii="Times New Roman" w:hAnsi="Times New Roman" w:cs="Times New Roman"/>
          <w:sz w:val="24"/>
          <w:szCs w:val="24"/>
        </w:rPr>
        <w:t>ал.</w:t>
      </w:r>
      <w:r w:rsidR="00C34AE2"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1, е </w:t>
      </w:r>
      <w:r w:rsidR="00AE71D0" w:rsidRPr="00AD6165">
        <w:rPr>
          <w:rFonts w:ascii="Times New Roman" w:hAnsi="Times New Roman" w:cs="Times New Roman"/>
          <w:sz w:val="24"/>
          <w:szCs w:val="24"/>
        </w:rPr>
        <w:t>„</w:t>
      </w:r>
      <w:r w:rsidR="001D11DA" w:rsidRPr="001D11DA">
        <w:rPr>
          <w:rFonts w:ascii="Times New Roman" w:hAnsi="Times New Roman" w:cs="Times New Roman"/>
          <w:sz w:val="24"/>
          <w:szCs w:val="24"/>
        </w:rPr>
        <w:t>Законът има за цел да се защитят интересите на обществото чрез предотвратяване и ограничаване на възможностите за незаконно придобиване на имущество и разпореждането с него</w:t>
      </w:r>
      <w:r w:rsidR="00AE71D0" w:rsidRPr="00AD6165">
        <w:rPr>
          <w:rFonts w:ascii="Times New Roman" w:hAnsi="Times New Roman" w:cs="Times New Roman"/>
          <w:sz w:val="24"/>
          <w:szCs w:val="24"/>
        </w:rPr>
        <w:t>“</w:t>
      </w:r>
      <w:r w:rsidRPr="00AD6165">
        <w:rPr>
          <w:rFonts w:ascii="Times New Roman" w:hAnsi="Times New Roman" w:cs="Times New Roman"/>
          <w:sz w:val="24"/>
          <w:szCs w:val="24"/>
        </w:rPr>
        <w:t xml:space="preserve">. Съгласно </w:t>
      </w:r>
      <w:r w:rsidR="001D11DA">
        <w:rPr>
          <w:rFonts w:ascii="Times New Roman" w:hAnsi="Times New Roman" w:cs="Times New Roman"/>
          <w:sz w:val="24"/>
          <w:szCs w:val="24"/>
        </w:rPr>
        <w:t>чл.</w:t>
      </w:r>
      <w:r w:rsidR="001D11DA"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3, </w:t>
      </w:r>
      <w:r w:rsidR="001D11DA">
        <w:rPr>
          <w:rFonts w:ascii="Times New Roman" w:hAnsi="Times New Roman" w:cs="Times New Roman"/>
          <w:sz w:val="24"/>
          <w:szCs w:val="24"/>
        </w:rPr>
        <w:t>ал.</w:t>
      </w:r>
      <w:r w:rsidR="001D11DA"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2 Законът се прилага, като се зачитат правата на засегнатите лица и </w:t>
      </w:r>
      <w:r w:rsidR="00BE5046">
        <w:rPr>
          <w:rFonts w:ascii="Times New Roman" w:hAnsi="Times New Roman" w:cs="Times New Roman"/>
          <w:sz w:val="24"/>
          <w:szCs w:val="24"/>
        </w:rPr>
        <w:t>не се допуска</w:t>
      </w:r>
      <w:r w:rsidRPr="00AD6165">
        <w:rPr>
          <w:rFonts w:ascii="Times New Roman" w:hAnsi="Times New Roman" w:cs="Times New Roman"/>
          <w:sz w:val="24"/>
          <w:szCs w:val="24"/>
        </w:rPr>
        <w:t xml:space="preserve"> </w:t>
      </w:r>
      <w:r w:rsidR="00AE71D0" w:rsidRPr="00AD6165">
        <w:rPr>
          <w:rFonts w:ascii="Times New Roman" w:hAnsi="Times New Roman" w:cs="Times New Roman"/>
          <w:sz w:val="24"/>
          <w:szCs w:val="24"/>
        </w:rPr>
        <w:t>„</w:t>
      </w:r>
      <w:r w:rsidRPr="00AD6165">
        <w:rPr>
          <w:rFonts w:ascii="Times New Roman" w:hAnsi="Times New Roman" w:cs="Times New Roman"/>
          <w:sz w:val="24"/>
          <w:szCs w:val="24"/>
        </w:rPr>
        <w:t>риск от несправедливост</w:t>
      </w:r>
      <w:r w:rsidR="00AE71D0" w:rsidRPr="00AD6165">
        <w:rPr>
          <w:rFonts w:ascii="Times New Roman" w:hAnsi="Times New Roman" w:cs="Times New Roman"/>
          <w:sz w:val="24"/>
          <w:szCs w:val="24"/>
        </w:rPr>
        <w:t>“</w:t>
      </w:r>
      <w:r w:rsidRPr="00AD6165">
        <w:rPr>
          <w:rFonts w:ascii="Times New Roman" w:hAnsi="Times New Roman" w:cs="Times New Roman"/>
          <w:sz w:val="24"/>
          <w:szCs w:val="24"/>
        </w:rPr>
        <w:t>.</w:t>
      </w:r>
    </w:p>
    <w:p w14:paraId="26567EB6" w14:textId="21C237DF"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40.  </w:t>
      </w:r>
      <w:r w:rsidR="0081111F">
        <w:rPr>
          <w:rFonts w:ascii="Times New Roman" w:hAnsi="Times New Roman" w:cs="Times New Roman"/>
          <w:sz w:val="24"/>
          <w:szCs w:val="24"/>
        </w:rPr>
        <w:t>Отнемане</w:t>
      </w:r>
      <w:r w:rsidR="0081111F" w:rsidRPr="00AD6165">
        <w:rPr>
          <w:rFonts w:ascii="Times New Roman" w:hAnsi="Times New Roman" w:cs="Times New Roman"/>
          <w:sz w:val="24"/>
          <w:szCs w:val="24"/>
        </w:rPr>
        <w:t xml:space="preserve"> </w:t>
      </w:r>
      <w:r w:rsidRPr="00AD6165">
        <w:rPr>
          <w:rFonts w:ascii="Times New Roman" w:hAnsi="Times New Roman" w:cs="Times New Roman"/>
          <w:sz w:val="24"/>
          <w:szCs w:val="24"/>
        </w:rPr>
        <w:t>може да бъде поискан</w:t>
      </w:r>
      <w:r w:rsidR="0081111F">
        <w:rPr>
          <w:rFonts w:ascii="Times New Roman" w:hAnsi="Times New Roman" w:cs="Times New Roman"/>
          <w:sz w:val="24"/>
          <w:szCs w:val="24"/>
        </w:rPr>
        <w:t>о</w:t>
      </w:r>
      <w:r w:rsidRPr="00AD6165">
        <w:rPr>
          <w:rFonts w:ascii="Times New Roman" w:hAnsi="Times New Roman" w:cs="Times New Roman"/>
          <w:sz w:val="24"/>
          <w:szCs w:val="24"/>
        </w:rPr>
        <w:t xml:space="preserve"> след повдигане на обвинение срещу ответника, ако то се отнася до престъпленията, изброени в член 22, </w:t>
      </w:r>
      <w:r w:rsidR="0081111F">
        <w:rPr>
          <w:rFonts w:ascii="Times New Roman" w:hAnsi="Times New Roman" w:cs="Times New Roman"/>
          <w:sz w:val="24"/>
          <w:szCs w:val="24"/>
        </w:rPr>
        <w:t>ал.</w:t>
      </w:r>
      <w:r w:rsidR="0081111F"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1 от Закона от 2012 г. Списъкът до голяма степен е същият като този в </w:t>
      </w:r>
      <w:r w:rsidR="0081111F">
        <w:rPr>
          <w:rFonts w:ascii="Times New Roman" w:hAnsi="Times New Roman" w:cs="Times New Roman"/>
          <w:sz w:val="24"/>
          <w:szCs w:val="24"/>
        </w:rPr>
        <w:t>чл.</w:t>
      </w:r>
      <w:r w:rsidR="0081111F"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3(1) от Закона от 2005 г. (вж. за повече подробности </w:t>
      </w:r>
      <w:r w:rsidR="00AE71D0" w:rsidRPr="00AD6165">
        <w:rPr>
          <w:rFonts w:ascii="Times New Roman" w:hAnsi="Times New Roman" w:cs="Times New Roman"/>
          <w:i/>
          <w:iCs/>
          <w:sz w:val="24"/>
          <w:szCs w:val="24"/>
        </w:rPr>
        <w:t>Тодоров и други</w:t>
      </w:r>
      <w:r w:rsidRPr="00AD6165">
        <w:rPr>
          <w:rFonts w:ascii="Times New Roman" w:hAnsi="Times New Roman" w:cs="Times New Roman"/>
          <w:sz w:val="24"/>
          <w:szCs w:val="24"/>
        </w:rPr>
        <w:t xml:space="preserve">, цитирано по-горе, § 95), като са добавени някои корупционни престъпления, престъпления срещу данъчната и фискалната система и трафик на хора. По силата на чл. 22, ал. 2 производство за отнемане на имущество може да бъде образувано и когато поради амнистия, изтичане на </w:t>
      </w:r>
      <w:proofErr w:type="spellStart"/>
      <w:r w:rsidRPr="00AD6165">
        <w:rPr>
          <w:rFonts w:ascii="Times New Roman" w:hAnsi="Times New Roman" w:cs="Times New Roman"/>
          <w:sz w:val="24"/>
          <w:szCs w:val="24"/>
        </w:rPr>
        <w:t>давностен</w:t>
      </w:r>
      <w:proofErr w:type="spellEnd"/>
      <w:r w:rsidRPr="00AD6165">
        <w:rPr>
          <w:rFonts w:ascii="Times New Roman" w:hAnsi="Times New Roman" w:cs="Times New Roman"/>
          <w:sz w:val="24"/>
          <w:szCs w:val="24"/>
        </w:rPr>
        <w:t xml:space="preserve"> срок, смърт на обвиняемия или неговата недееспособност не е повдигнато обвинение, не е образувано наказателно производство или висящото производство е прекратено; национален съд е приложил тази разпоредба, като е отбелязал, че има </w:t>
      </w:r>
      <w:r w:rsidR="00AE71D0" w:rsidRPr="00AD6165">
        <w:rPr>
          <w:rFonts w:ascii="Times New Roman" w:hAnsi="Times New Roman" w:cs="Times New Roman"/>
          <w:sz w:val="24"/>
          <w:szCs w:val="24"/>
        </w:rPr>
        <w:t>„</w:t>
      </w:r>
      <w:r w:rsidRPr="00AD6165">
        <w:rPr>
          <w:rFonts w:ascii="Times New Roman" w:hAnsi="Times New Roman" w:cs="Times New Roman"/>
          <w:sz w:val="24"/>
          <w:szCs w:val="24"/>
        </w:rPr>
        <w:t>налични данни</w:t>
      </w:r>
      <w:r w:rsidR="00AE71D0" w:rsidRPr="00AD6165">
        <w:rPr>
          <w:rFonts w:ascii="Times New Roman" w:hAnsi="Times New Roman" w:cs="Times New Roman"/>
          <w:sz w:val="24"/>
          <w:szCs w:val="24"/>
        </w:rPr>
        <w:t>“</w:t>
      </w:r>
      <w:r w:rsidRPr="00AD6165">
        <w:rPr>
          <w:rFonts w:ascii="Times New Roman" w:hAnsi="Times New Roman" w:cs="Times New Roman"/>
          <w:sz w:val="24"/>
          <w:szCs w:val="24"/>
        </w:rPr>
        <w:t>, че престъплението все още може да е извършено (</w:t>
      </w:r>
      <w:r w:rsidRPr="00AD6165">
        <w:rPr>
          <w:rFonts w:ascii="Times New Roman" w:hAnsi="Times New Roman" w:cs="Times New Roman"/>
          <w:i/>
          <w:iCs/>
          <w:sz w:val="24"/>
          <w:szCs w:val="24"/>
        </w:rPr>
        <w:t>Решение № 7 от 6.01.2020 г. на ОС-Пловдив по гр. д. № 1121/2017 г</w:t>
      </w:r>
      <w:r w:rsidRPr="00AD6165">
        <w:rPr>
          <w:rFonts w:ascii="Times New Roman" w:hAnsi="Times New Roman" w:cs="Times New Roman"/>
          <w:sz w:val="24"/>
          <w:szCs w:val="24"/>
        </w:rPr>
        <w:t>.).</w:t>
      </w:r>
    </w:p>
    <w:p w14:paraId="5F47C330" w14:textId="36143616"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41.  </w:t>
      </w:r>
      <w:r w:rsidR="006B001F">
        <w:rPr>
          <w:rFonts w:ascii="Times New Roman" w:hAnsi="Times New Roman" w:cs="Times New Roman"/>
          <w:sz w:val="24"/>
          <w:szCs w:val="24"/>
        </w:rPr>
        <w:t>Производство по</w:t>
      </w:r>
      <w:r w:rsidRPr="00AD6165">
        <w:rPr>
          <w:rFonts w:ascii="Times New Roman" w:hAnsi="Times New Roman" w:cs="Times New Roman"/>
          <w:sz w:val="24"/>
          <w:szCs w:val="24"/>
        </w:rPr>
        <w:t xml:space="preserve"> отнемане на имущество може да се образува и когато с окончателно решение на съответните органи се установи, че е извършено административно нарушение, което е довело до значителна </w:t>
      </w:r>
      <w:r w:rsidR="006B001F">
        <w:rPr>
          <w:rFonts w:ascii="Times New Roman" w:hAnsi="Times New Roman" w:cs="Times New Roman"/>
          <w:sz w:val="24"/>
          <w:szCs w:val="24"/>
        </w:rPr>
        <w:t>облага</w:t>
      </w:r>
      <w:r w:rsidR="006B001F"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 най-малко 150 000 лева (76 700 евро), намалена на 100 000 лева (51 150 евро) през 2016 г. - и когато тази </w:t>
      </w:r>
      <w:r w:rsidR="006B001F">
        <w:rPr>
          <w:rFonts w:ascii="Times New Roman" w:hAnsi="Times New Roman" w:cs="Times New Roman"/>
          <w:sz w:val="24"/>
          <w:szCs w:val="24"/>
        </w:rPr>
        <w:t>облага</w:t>
      </w:r>
      <w:r w:rsidR="006B001F" w:rsidRPr="00AD6165">
        <w:rPr>
          <w:rFonts w:ascii="Times New Roman" w:hAnsi="Times New Roman" w:cs="Times New Roman"/>
          <w:sz w:val="24"/>
          <w:szCs w:val="24"/>
        </w:rPr>
        <w:t xml:space="preserve"> </w:t>
      </w:r>
      <w:r w:rsidRPr="00AD6165">
        <w:rPr>
          <w:rFonts w:ascii="Times New Roman" w:hAnsi="Times New Roman" w:cs="Times New Roman"/>
          <w:sz w:val="24"/>
          <w:szCs w:val="24"/>
        </w:rPr>
        <w:t>не може да бъде възстановена от държавата по друг начин.</w:t>
      </w:r>
    </w:p>
    <w:p w14:paraId="5F17F5AE" w14:textId="4F017C5F"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42.  Комисията </w:t>
      </w:r>
      <w:r w:rsidR="00223368">
        <w:rPr>
          <w:rFonts w:ascii="Times New Roman" w:hAnsi="Times New Roman" w:cs="Times New Roman"/>
          <w:sz w:val="24"/>
          <w:szCs w:val="24"/>
        </w:rPr>
        <w:t>трябва</w:t>
      </w:r>
      <w:r w:rsidRPr="00AD6165">
        <w:rPr>
          <w:rFonts w:ascii="Times New Roman" w:hAnsi="Times New Roman" w:cs="Times New Roman"/>
          <w:sz w:val="24"/>
          <w:szCs w:val="24"/>
        </w:rPr>
        <w:t xml:space="preserve"> да установи </w:t>
      </w:r>
      <w:r w:rsidR="00AE71D0" w:rsidRPr="00AD6165">
        <w:rPr>
          <w:rFonts w:ascii="Times New Roman" w:hAnsi="Times New Roman" w:cs="Times New Roman"/>
          <w:sz w:val="24"/>
          <w:szCs w:val="24"/>
        </w:rPr>
        <w:t>„</w:t>
      </w:r>
      <w:r w:rsidRPr="00AD6165">
        <w:rPr>
          <w:rFonts w:ascii="Times New Roman" w:hAnsi="Times New Roman" w:cs="Times New Roman"/>
          <w:sz w:val="24"/>
          <w:szCs w:val="24"/>
        </w:rPr>
        <w:t>значително несъответствие</w:t>
      </w:r>
      <w:r w:rsidR="00AE71D0" w:rsidRPr="00AD6165">
        <w:rPr>
          <w:rFonts w:ascii="Times New Roman" w:hAnsi="Times New Roman" w:cs="Times New Roman"/>
          <w:sz w:val="24"/>
          <w:szCs w:val="24"/>
        </w:rPr>
        <w:t>“</w:t>
      </w:r>
      <w:r w:rsidRPr="00AD6165">
        <w:rPr>
          <w:rFonts w:ascii="Times New Roman" w:hAnsi="Times New Roman" w:cs="Times New Roman"/>
          <w:sz w:val="24"/>
          <w:szCs w:val="24"/>
        </w:rPr>
        <w:t xml:space="preserve"> между приходите на ответника и стойността на придобит</w:t>
      </w:r>
      <w:r w:rsidR="00223368">
        <w:rPr>
          <w:rFonts w:ascii="Times New Roman" w:hAnsi="Times New Roman" w:cs="Times New Roman"/>
          <w:sz w:val="24"/>
          <w:szCs w:val="24"/>
        </w:rPr>
        <w:t>ото имущество</w:t>
      </w:r>
      <w:r w:rsidRPr="00AD6165">
        <w:rPr>
          <w:rFonts w:ascii="Times New Roman" w:hAnsi="Times New Roman" w:cs="Times New Roman"/>
          <w:sz w:val="24"/>
          <w:szCs w:val="24"/>
        </w:rPr>
        <w:t xml:space="preserve">, а именно в размер на най-малко 250 000 лева, равностойни на 128 000 евро (намалени на 150 000 лева или 76 700 евро през 2016 г.) за целия разглеждан период. </w:t>
      </w:r>
      <w:r w:rsidR="00223368">
        <w:rPr>
          <w:rFonts w:ascii="Times New Roman" w:hAnsi="Times New Roman" w:cs="Times New Roman"/>
          <w:sz w:val="24"/>
          <w:szCs w:val="24"/>
        </w:rPr>
        <w:t>Всяко имущество</w:t>
      </w:r>
      <w:r w:rsidRPr="00AD6165">
        <w:rPr>
          <w:rFonts w:ascii="Times New Roman" w:hAnsi="Times New Roman" w:cs="Times New Roman"/>
          <w:sz w:val="24"/>
          <w:szCs w:val="24"/>
        </w:rPr>
        <w:t xml:space="preserve"> да бъде оценен</w:t>
      </w:r>
      <w:r w:rsidR="00223368">
        <w:rPr>
          <w:rFonts w:ascii="Times New Roman" w:hAnsi="Times New Roman" w:cs="Times New Roman"/>
          <w:sz w:val="24"/>
          <w:szCs w:val="24"/>
        </w:rPr>
        <w:t>о</w:t>
      </w:r>
      <w:r w:rsidRPr="00AD6165">
        <w:rPr>
          <w:rFonts w:ascii="Times New Roman" w:hAnsi="Times New Roman" w:cs="Times New Roman"/>
          <w:sz w:val="24"/>
          <w:szCs w:val="24"/>
        </w:rPr>
        <w:t xml:space="preserve"> за тази цел, като се вземе предвид действителната му пазарна стойност към момента на придобиването или продажбата му. Конституционният съд отбелязва в решението си от 13 октомври 2012 г. (вж. параграф 31 по-горе), че това, което трябва да се установи, е имуществото на ответника в началото и в края на разглеждания период, всяко увеличение на това имущество от законни източници, както и разходите на ответника.</w:t>
      </w:r>
    </w:p>
    <w:p w14:paraId="35390DF8" w14:textId="01BDD976"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43.  Съгласно Закона от 2012 г. </w:t>
      </w:r>
      <w:r w:rsidR="00AE71D0" w:rsidRPr="00AD6165">
        <w:rPr>
          <w:rFonts w:ascii="Times New Roman" w:hAnsi="Times New Roman" w:cs="Times New Roman"/>
          <w:sz w:val="24"/>
          <w:szCs w:val="24"/>
        </w:rPr>
        <w:t>„</w:t>
      </w:r>
      <w:r w:rsidRPr="00AD6165">
        <w:rPr>
          <w:rFonts w:ascii="Times New Roman" w:hAnsi="Times New Roman" w:cs="Times New Roman"/>
          <w:sz w:val="24"/>
          <w:szCs w:val="24"/>
        </w:rPr>
        <w:t>незаконно придобитото имущество</w:t>
      </w:r>
      <w:r w:rsidR="00AE71D0" w:rsidRPr="00AD6165">
        <w:rPr>
          <w:rFonts w:ascii="Times New Roman" w:hAnsi="Times New Roman" w:cs="Times New Roman"/>
          <w:sz w:val="24"/>
          <w:szCs w:val="24"/>
        </w:rPr>
        <w:t>“</w:t>
      </w:r>
      <w:r w:rsidRPr="00AD6165">
        <w:rPr>
          <w:rFonts w:ascii="Times New Roman" w:hAnsi="Times New Roman" w:cs="Times New Roman"/>
          <w:sz w:val="24"/>
          <w:szCs w:val="24"/>
        </w:rPr>
        <w:t xml:space="preserve"> подлежи на </w:t>
      </w:r>
      <w:r w:rsidR="00CB546B">
        <w:rPr>
          <w:rFonts w:ascii="Times New Roman" w:hAnsi="Times New Roman" w:cs="Times New Roman"/>
          <w:sz w:val="24"/>
          <w:szCs w:val="24"/>
        </w:rPr>
        <w:t>отнемане</w:t>
      </w:r>
      <w:r w:rsidR="00CB546B" w:rsidRPr="00AD6165">
        <w:rPr>
          <w:rFonts w:ascii="Times New Roman" w:hAnsi="Times New Roman" w:cs="Times New Roman"/>
          <w:sz w:val="24"/>
          <w:szCs w:val="24"/>
        </w:rPr>
        <w:t xml:space="preserve"> </w:t>
      </w:r>
      <w:r w:rsidRPr="00AD6165">
        <w:rPr>
          <w:rFonts w:ascii="Times New Roman" w:hAnsi="Times New Roman" w:cs="Times New Roman"/>
          <w:sz w:val="24"/>
          <w:szCs w:val="24"/>
        </w:rPr>
        <w:t>(</w:t>
      </w:r>
      <w:r w:rsidR="00CB546B">
        <w:rPr>
          <w:rFonts w:ascii="Times New Roman" w:hAnsi="Times New Roman" w:cs="Times New Roman"/>
          <w:sz w:val="24"/>
          <w:szCs w:val="24"/>
        </w:rPr>
        <w:t>чл.</w:t>
      </w:r>
      <w:r w:rsidR="00CB546B"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62). По-конкретно, националните съдилища трябва да сравнят </w:t>
      </w:r>
      <w:r w:rsidR="00AE71D0" w:rsidRPr="00AD6165">
        <w:rPr>
          <w:rFonts w:ascii="Times New Roman" w:hAnsi="Times New Roman" w:cs="Times New Roman"/>
          <w:sz w:val="24"/>
          <w:szCs w:val="24"/>
        </w:rPr>
        <w:t>„</w:t>
      </w:r>
      <w:r w:rsidRPr="00AD6165">
        <w:rPr>
          <w:rFonts w:ascii="Times New Roman" w:hAnsi="Times New Roman" w:cs="Times New Roman"/>
          <w:sz w:val="24"/>
          <w:szCs w:val="24"/>
        </w:rPr>
        <w:t>нетния доход</w:t>
      </w:r>
      <w:r w:rsidR="00AE71D0" w:rsidRPr="00AD6165">
        <w:rPr>
          <w:rFonts w:ascii="Times New Roman" w:hAnsi="Times New Roman" w:cs="Times New Roman"/>
          <w:sz w:val="24"/>
          <w:szCs w:val="24"/>
        </w:rPr>
        <w:t>“</w:t>
      </w:r>
      <w:r w:rsidRPr="00AD6165">
        <w:rPr>
          <w:rFonts w:ascii="Times New Roman" w:hAnsi="Times New Roman" w:cs="Times New Roman"/>
          <w:sz w:val="24"/>
          <w:szCs w:val="24"/>
        </w:rPr>
        <w:t xml:space="preserve"> на ответника - общият доход, намален с ежедневните разходи и извънредните </w:t>
      </w:r>
      <w:r w:rsidRPr="00AD6165">
        <w:rPr>
          <w:rFonts w:ascii="Times New Roman" w:hAnsi="Times New Roman" w:cs="Times New Roman"/>
          <w:sz w:val="24"/>
          <w:szCs w:val="24"/>
        </w:rPr>
        <w:lastRenderedPageBreak/>
        <w:t xml:space="preserve">разходи, като например плащането на данъци - и стойността на </w:t>
      </w:r>
      <w:r w:rsidR="00CB546B">
        <w:rPr>
          <w:rFonts w:ascii="Times New Roman" w:hAnsi="Times New Roman" w:cs="Times New Roman"/>
          <w:sz w:val="24"/>
          <w:szCs w:val="24"/>
        </w:rPr>
        <w:t>имуществото</w:t>
      </w:r>
      <w:r w:rsidRPr="00AD6165">
        <w:rPr>
          <w:rFonts w:ascii="Times New Roman" w:hAnsi="Times New Roman" w:cs="Times New Roman"/>
          <w:sz w:val="24"/>
          <w:szCs w:val="24"/>
        </w:rPr>
        <w:t>, придобит</w:t>
      </w:r>
      <w:r w:rsidR="00CB546B">
        <w:rPr>
          <w:rFonts w:ascii="Times New Roman" w:hAnsi="Times New Roman" w:cs="Times New Roman"/>
          <w:sz w:val="24"/>
          <w:szCs w:val="24"/>
        </w:rPr>
        <w:t xml:space="preserve">о </w:t>
      </w:r>
      <w:r w:rsidRPr="00AD6165">
        <w:rPr>
          <w:rFonts w:ascii="Times New Roman" w:hAnsi="Times New Roman" w:cs="Times New Roman"/>
          <w:sz w:val="24"/>
          <w:szCs w:val="24"/>
        </w:rPr>
        <w:t>през разглеждания период.</w:t>
      </w:r>
    </w:p>
    <w:p w14:paraId="68D9C34D" w14:textId="20D22D07"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44.  </w:t>
      </w:r>
      <w:r w:rsidR="00CB546B">
        <w:rPr>
          <w:rFonts w:ascii="Times New Roman" w:hAnsi="Times New Roman" w:cs="Times New Roman"/>
          <w:sz w:val="24"/>
          <w:szCs w:val="24"/>
        </w:rPr>
        <w:t>Параграф</w:t>
      </w:r>
      <w:r w:rsidR="00CB546B"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1 от допълнителните разпоредби на Закона от 2012 г. съдържа неизчерпателен списък на законните източници на доходи - като </w:t>
      </w:r>
      <w:r w:rsidR="00746F79">
        <w:rPr>
          <w:rFonts w:ascii="Times New Roman" w:hAnsi="Times New Roman" w:cs="Times New Roman"/>
          <w:sz w:val="24"/>
          <w:szCs w:val="24"/>
        </w:rPr>
        <w:t xml:space="preserve">например </w:t>
      </w:r>
      <w:r w:rsidRPr="00AD6165">
        <w:rPr>
          <w:rFonts w:ascii="Times New Roman" w:hAnsi="Times New Roman" w:cs="Times New Roman"/>
          <w:sz w:val="24"/>
          <w:szCs w:val="24"/>
        </w:rPr>
        <w:t xml:space="preserve">възнаграждение по трудов договор; нетна печалба от стопанска дейност, дивиденти и лихви; наем от имущество, придобито със законни доходи; печалби от лотарии и хазартни игри; суми, получени от продажба на имущество, придобито със законни доходи; и </w:t>
      </w:r>
      <w:r w:rsidR="00746F79">
        <w:rPr>
          <w:rFonts w:ascii="Times New Roman" w:hAnsi="Times New Roman" w:cs="Times New Roman"/>
          <w:sz w:val="24"/>
          <w:szCs w:val="24"/>
        </w:rPr>
        <w:t>суми, присъдени със съдебно решение</w:t>
      </w:r>
      <w:r w:rsidRPr="00AD6165">
        <w:rPr>
          <w:rFonts w:ascii="Times New Roman" w:hAnsi="Times New Roman" w:cs="Times New Roman"/>
          <w:sz w:val="24"/>
          <w:szCs w:val="24"/>
        </w:rPr>
        <w:t>.</w:t>
      </w:r>
    </w:p>
    <w:p w14:paraId="05264382" w14:textId="7CA5482B"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45.  </w:t>
      </w:r>
      <w:r w:rsidR="00AE71D0" w:rsidRPr="00AD6165">
        <w:rPr>
          <w:rFonts w:ascii="Times New Roman" w:hAnsi="Times New Roman" w:cs="Times New Roman"/>
          <w:sz w:val="24"/>
          <w:szCs w:val="24"/>
        </w:rPr>
        <w:t>„</w:t>
      </w:r>
      <w:r w:rsidRPr="00AD6165">
        <w:rPr>
          <w:rFonts w:ascii="Times New Roman" w:hAnsi="Times New Roman" w:cs="Times New Roman"/>
          <w:sz w:val="24"/>
          <w:szCs w:val="24"/>
        </w:rPr>
        <w:t>Незаконно придобито имущество</w:t>
      </w:r>
      <w:r w:rsidR="00AE71D0" w:rsidRPr="00AD6165">
        <w:rPr>
          <w:rFonts w:ascii="Times New Roman" w:hAnsi="Times New Roman" w:cs="Times New Roman"/>
          <w:sz w:val="24"/>
          <w:szCs w:val="24"/>
        </w:rPr>
        <w:t>“</w:t>
      </w:r>
      <w:r w:rsidRPr="00AD6165">
        <w:rPr>
          <w:rFonts w:ascii="Times New Roman" w:hAnsi="Times New Roman" w:cs="Times New Roman"/>
          <w:sz w:val="24"/>
          <w:szCs w:val="24"/>
        </w:rPr>
        <w:t xml:space="preserve"> за целите на закона може да включва имущество, придобито от съпруга или непълнолетните деца на </w:t>
      </w:r>
      <w:r w:rsidR="00185450">
        <w:rPr>
          <w:rFonts w:ascii="Times New Roman" w:hAnsi="Times New Roman" w:cs="Times New Roman"/>
          <w:sz w:val="24"/>
          <w:szCs w:val="24"/>
        </w:rPr>
        <w:t>ответника</w:t>
      </w:r>
      <w:r w:rsidRPr="00AD6165">
        <w:rPr>
          <w:rFonts w:ascii="Times New Roman" w:hAnsi="Times New Roman" w:cs="Times New Roman"/>
          <w:sz w:val="24"/>
          <w:szCs w:val="24"/>
        </w:rPr>
        <w:t>, както и имущество, придобито незаконно от юридическо лице под контрола на обвиняемия (чл</w:t>
      </w:r>
      <w:r w:rsidR="00185450">
        <w:rPr>
          <w:rFonts w:ascii="Times New Roman" w:hAnsi="Times New Roman" w:cs="Times New Roman"/>
          <w:sz w:val="24"/>
          <w:szCs w:val="24"/>
        </w:rPr>
        <w:t>.</w:t>
      </w:r>
      <w:r w:rsidRPr="00AD6165">
        <w:rPr>
          <w:rFonts w:ascii="Times New Roman" w:hAnsi="Times New Roman" w:cs="Times New Roman"/>
          <w:sz w:val="24"/>
          <w:szCs w:val="24"/>
        </w:rPr>
        <w:t xml:space="preserve"> 63 и 66).</w:t>
      </w:r>
    </w:p>
    <w:p w14:paraId="27F8803C" w14:textId="776844CB"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46.  Правото на държавата да </w:t>
      </w:r>
      <w:r w:rsidR="00185450">
        <w:rPr>
          <w:rFonts w:ascii="Times New Roman" w:hAnsi="Times New Roman" w:cs="Times New Roman"/>
          <w:sz w:val="24"/>
          <w:szCs w:val="24"/>
        </w:rPr>
        <w:t>конфискува</w:t>
      </w:r>
      <w:r w:rsidR="00185450"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или да поиска отнемане на </w:t>
      </w:r>
      <w:r w:rsidR="00185450">
        <w:rPr>
          <w:rFonts w:ascii="Times New Roman" w:hAnsi="Times New Roman" w:cs="Times New Roman"/>
          <w:sz w:val="24"/>
          <w:szCs w:val="24"/>
        </w:rPr>
        <w:t>имущество</w:t>
      </w:r>
      <w:r w:rsidR="00185450" w:rsidRPr="00AD6165">
        <w:rPr>
          <w:rFonts w:ascii="Times New Roman" w:hAnsi="Times New Roman" w:cs="Times New Roman"/>
          <w:sz w:val="24"/>
          <w:szCs w:val="24"/>
        </w:rPr>
        <w:t xml:space="preserve"> </w:t>
      </w:r>
      <w:r w:rsidR="00185450">
        <w:rPr>
          <w:rFonts w:ascii="Times New Roman" w:hAnsi="Times New Roman" w:cs="Times New Roman"/>
          <w:sz w:val="24"/>
          <w:szCs w:val="24"/>
        </w:rPr>
        <w:t>се погасява</w:t>
      </w:r>
      <w:r w:rsidR="00185450" w:rsidRPr="00AD6165">
        <w:rPr>
          <w:rFonts w:ascii="Times New Roman" w:hAnsi="Times New Roman" w:cs="Times New Roman"/>
          <w:sz w:val="24"/>
          <w:szCs w:val="24"/>
        </w:rPr>
        <w:t xml:space="preserve"> </w:t>
      </w:r>
      <w:r w:rsidRPr="00AD6165">
        <w:rPr>
          <w:rFonts w:ascii="Times New Roman" w:hAnsi="Times New Roman" w:cs="Times New Roman"/>
          <w:sz w:val="24"/>
          <w:szCs w:val="24"/>
        </w:rPr>
        <w:t>десет години след придобиването на актива (чл</w:t>
      </w:r>
      <w:r w:rsidR="00185450">
        <w:rPr>
          <w:rFonts w:ascii="Times New Roman" w:hAnsi="Times New Roman" w:cs="Times New Roman"/>
          <w:sz w:val="24"/>
          <w:szCs w:val="24"/>
        </w:rPr>
        <w:t>.</w:t>
      </w:r>
      <w:r w:rsidRPr="00AD6165">
        <w:rPr>
          <w:rFonts w:ascii="Times New Roman" w:hAnsi="Times New Roman" w:cs="Times New Roman"/>
          <w:sz w:val="24"/>
          <w:szCs w:val="24"/>
        </w:rPr>
        <w:t xml:space="preserve"> 73 от Закона от 2012 г.).</w:t>
      </w:r>
    </w:p>
    <w:p w14:paraId="035C4582" w14:textId="55636A9E" w:rsidR="00DD4B9F" w:rsidRPr="00AD6165" w:rsidRDefault="00DD4B9F" w:rsidP="00DD4B9F">
      <w:pPr>
        <w:jc w:val="both"/>
        <w:rPr>
          <w:rFonts w:ascii="Times New Roman" w:hAnsi="Times New Roman" w:cs="Times New Roman"/>
          <w:b/>
          <w:bCs/>
          <w:sz w:val="24"/>
          <w:szCs w:val="24"/>
        </w:rPr>
      </w:pPr>
      <w:r w:rsidRPr="00AD6165">
        <w:rPr>
          <w:rFonts w:ascii="Times New Roman" w:hAnsi="Times New Roman" w:cs="Times New Roman"/>
          <w:b/>
          <w:bCs/>
          <w:sz w:val="24"/>
          <w:szCs w:val="24"/>
        </w:rPr>
        <w:t>C.</w:t>
      </w:r>
      <w:r w:rsidR="00AE71D0" w:rsidRPr="00AD6165">
        <w:rPr>
          <w:rFonts w:ascii="Times New Roman" w:hAnsi="Times New Roman" w:cs="Times New Roman"/>
          <w:b/>
          <w:bCs/>
          <w:sz w:val="24"/>
          <w:szCs w:val="24"/>
        </w:rPr>
        <w:t xml:space="preserve"> </w:t>
      </w:r>
      <w:r w:rsidRPr="00AD6165">
        <w:rPr>
          <w:rFonts w:ascii="Times New Roman" w:hAnsi="Times New Roman" w:cs="Times New Roman"/>
          <w:b/>
          <w:bCs/>
          <w:sz w:val="24"/>
          <w:szCs w:val="24"/>
        </w:rPr>
        <w:t>Тълкувателно решение № 4 от 7 декември 2018 г.</w:t>
      </w:r>
    </w:p>
    <w:p w14:paraId="05E33930" w14:textId="2B47984A"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47.  Тъй като производството за </w:t>
      </w:r>
      <w:r w:rsidR="008A3C45">
        <w:rPr>
          <w:rFonts w:ascii="Times New Roman" w:hAnsi="Times New Roman" w:cs="Times New Roman"/>
          <w:sz w:val="24"/>
          <w:szCs w:val="24"/>
        </w:rPr>
        <w:t>отнемане по</w:t>
      </w:r>
      <w:r w:rsidRPr="00AD6165">
        <w:rPr>
          <w:rFonts w:ascii="Times New Roman" w:hAnsi="Times New Roman" w:cs="Times New Roman"/>
          <w:sz w:val="24"/>
          <w:szCs w:val="24"/>
        </w:rPr>
        <w:t xml:space="preserve"> Закона от 2012 г. може да бъде образувано след повдигане на обвинение срещу ответника и не е необходимо да се изчаква присъда от наказателните съдилища (вж. параграф 40 по-горе), практиката на националните съдилища първоначално се е различава по отношение на това дали </w:t>
      </w:r>
      <w:r w:rsidR="008A3C45">
        <w:rPr>
          <w:rFonts w:ascii="Times New Roman" w:hAnsi="Times New Roman" w:cs="Times New Roman"/>
          <w:sz w:val="24"/>
          <w:szCs w:val="24"/>
        </w:rPr>
        <w:t>отнемането може да продължи</w:t>
      </w:r>
      <w:r w:rsidRPr="00AD6165">
        <w:rPr>
          <w:rFonts w:ascii="Times New Roman" w:hAnsi="Times New Roman" w:cs="Times New Roman"/>
          <w:sz w:val="24"/>
          <w:szCs w:val="24"/>
        </w:rPr>
        <w:t xml:space="preserve"> в случаите, когато наказателното производство е било прекратено след образуването на производството за </w:t>
      </w:r>
      <w:r w:rsidR="00035D06">
        <w:rPr>
          <w:rFonts w:ascii="Times New Roman" w:hAnsi="Times New Roman" w:cs="Times New Roman"/>
          <w:sz w:val="24"/>
          <w:szCs w:val="24"/>
        </w:rPr>
        <w:t>отнемане</w:t>
      </w:r>
      <w:r w:rsidR="00035D06"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на основание, което не е сред изброените в член 22, </w:t>
      </w:r>
      <w:r w:rsidR="00035D06">
        <w:rPr>
          <w:rFonts w:ascii="Times New Roman" w:hAnsi="Times New Roman" w:cs="Times New Roman"/>
          <w:sz w:val="24"/>
          <w:szCs w:val="24"/>
        </w:rPr>
        <w:t>ал.</w:t>
      </w:r>
      <w:r w:rsidR="00035D06" w:rsidRPr="00AD6165">
        <w:rPr>
          <w:rFonts w:ascii="Times New Roman" w:hAnsi="Times New Roman" w:cs="Times New Roman"/>
          <w:sz w:val="24"/>
          <w:szCs w:val="24"/>
        </w:rPr>
        <w:t xml:space="preserve"> </w:t>
      </w:r>
      <w:r w:rsidRPr="00AD6165">
        <w:rPr>
          <w:rFonts w:ascii="Times New Roman" w:hAnsi="Times New Roman" w:cs="Times New Roman"/>
          <w:sz w:val="24"/>
          <w:szCs w:val="24"/>
        </w:rPr>
        <w:t>2 от Закона (вж. параграф 40 по-горе), включително когато наказателното производство е завършило с оправдателна присъда.</w:t>
      </w:r>
    </w:p>
    <w:p w14:paraId="79159950" w14:textId="5300A54B" w:rsidR="00DD4B9F" w:rsidRPr="00AD6165" w:rsidRDefault="00DD4B9F" w:rsidP="00BF7BFF">
      <w:pPr>
        <w:jc w:val="both"/>
        <w:rPr>
          <w:rFonts w:ascii="Times New Roman" w:hAnsi="Times New Roman" w:cs="Times New Roman"/>
          <w:sz w:val="24"/>
          <w:szCs w:val="24"/>
        </w:rPr>
      </w:pPr>
      <w:r w:rsidRPr="00AD6165">
        <w:rPr>
          <w:rFonts w:ascii="Times New Roman" w:hAnsi="Times New Roman" w:cs="Times New Roman"/>
          <w:sz w:val="24"/>
          <w:szCs w:val="24"/>
        </w:rPr>
        <w:t xml:space="preserve">48.  Въпросът е </w:t>
      </w:r>
      <w:r w:rsidR="00035D06">
        <w:rPr>
          <w:rFonts w:ascii="Times New Roman" w:hAnsi="Times New Roman" w:cs="Times New Roman"/>
          <w:sz w:val="24"/>
          <w:szCs w:val="24"/>
        </w:rPr>
        <w:t xml:space="preserve">решен със </w:t>
      </w:r>
      <w:r w:rsidRPr="00AD6165">
        <w:rPr>
          <w:rFonts w:ascii="Times New Roman" w:hAnsi="Times New Roman" w:cs="Times New Roman"/>
          <w:sz w:val="24"/>
          <w:szCs w:val="24"/>
        </w:rPr>
        <w:t>задължително тълкувателно решение на Върховния съд - Тълкувателно решение № 4 от 7 декември 2018 г. (</w:t>
      </w:r>
      <w:r w:rsidRPr="00AD6165">
        <w:rPr>
          <w:rFonts w:ascii="Times New Roman" w:hAnsi="Times New Roman" w:cs="Times New Roman"/>
          <w:i/>
          <w:iCs/>
          <w:sz w:val="24"/>
          <w:szCs w:val="24"/>
        </w:rPr>
        <w:t xml:space="preserve">Тълкувателно решение № 4 от 7.12.2018 г. по </w:t>
      </w:r>
      <w:proofErr w:type="spellStart"/>
      <w:r w:rsidRPr="00AD6165">
        <w:rPr>
          <w:rFonts w:ascii="Times New Roman" w:hAnsi="Times New Roman" w:cs="Times New Roman"/>
          <w:i/>
          <w:iCs/>
          <w:sz w:val="24"/>
          <w:szCs w:val="24"/>
        </w:rPr>
        <w:t>тълк</w:t>
      </w:r>
      <w:proofErr w:type="spellEnd"/>
      <w:r w:rsidRPr="00AD6165">
        <w:rPr>
          <w:rFonts w:ascii="Times New Roman" w:hAnsi="Times New Roman" w:cs="Times New Roman"/>
          <w:i/>
          <w:iCs/>
          <w:sz w:val="24"/>
          <w:szCs w:val="24"/>
        </w:rPr>
        <w:t>. д. № 4/2016 г, ОСГК</w:t>
      </w:r>
      <w:r w:rsidRPr="00AD6165">
        <w:rPr>
          <w:rFonts w:ascii="Times New Roman" w:hAnsi="Times New Roman" w:cs="Times New Roman"/>
          <w:sz w:val="24"/>
          <w:szCs w:val="24"/>
        </w:rPr>
        <w:t xml:space="preserve">). Върховният съд постановява, че прекратяването на наказателното производство на основание извън изброените в член 22, </w:t>
      </w:r>
      <w:r w:rsidR="00035D06">
        <w:rPr>
          <w:rFonts w:ascii="Times New Roman" w:hAnsi="Times New Roman" w:cs="Times New Roman"/>
          <w:sz w:val="24"/>
          <w:szCs w:val="24"/>
        </w:rPr>
        <w:t>ал.</w:t>
      </w:r>
      <w:r w:rsidR="00035D06"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2 представлява абсолютна процесуална пречка за </w:t>
      </w:r>
      <w:r w:rsidR="00035D06">
        <w:rPr>
          <w:rFonts w:ascii="Times New Roman" w:hAnsi="Times New Roman" w:cs="Times New Roman"/>
          <w:sz w:val="24"/>
          <w:szCs w:val="24"/>
        </w:rPr>
        <w:t>отнемане</w:t>
      </w:r>
      <w:r w:rsidRPr="00AD6165">
        <w:rPr>
          <w:rFonts w:ascii="Times New Roman" w:hAnsi="Times New Roman" w:cs="Times New Roman"/>
          <w:sz w:val="24"/>
          <w:szCs w:val="24"/>
        </w:rPr>
        <w:t>. Това е така, тъй като, за да остане пропорционална намеса</w:t>
      </w:r>
      <w:r w:rsidR="00FA2634">
        <w:rPr>
          <w:rFonts w:ascii="Times New Roman" w:hAnsi="Times New Roman" w:cs="Times New Roman"/>
          <w:sz w:val="24"/>
          <w:szCs w:val="24"/>
        </w:rPr>
        <w:t>та</w:t>
      </w:r>
      <w:r w:rsidRPr="00AD6165">
        <w:rPr>
          <w:rFonts w:ascii="Times New Roman" w:hAnsi="Times New Roman" w:cs="Times New Roman"/>
          <w:sz w:val="24"/>
          <w:szCs w:val="24"/>
        </w:rPr>
        <w:t xml:space="preserve"> в правото на собственост, </w:t>
      </w:r>
      <w:r w:rsidR="00FA2634">
        <w:rPr>
          <w:rFonts w:ascii="Times New Roman" w:hAnsi="Times New Roman" w:cs="Times New Roman"/>
          <w:sz w:val="24"/>
          <w:szCs w:val="24"/>
        </w:rPr>
        <w:t>отнемането</w:t>
      </w:r>
      <w:r w:rsidR="00FA2634"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може да се иска по Закона от 2012 г. само срещу лица, отговарящи на изискванията, които са позволявали образуването на такова производство. Противното би означавало, че </w:t>
      </w:r>
      <w:r w:rsidR="00673762" w:rsidRPr="00AD6165">
        <w:rPr>
          <w:rFonts w:ascii="Times New Roman" w:hAnsi="Times New Roman" w:cs="Times New Roman"/>
          <w:sz w:val="24"/>
          <w:szCs w:val="24"/>
        </w:rPr>
        <w:t>„</w:t>
      </w:r>
      <w:r w:rsidR="00BF7BFF" w:rsidRPr="00BF7BFF">
        <w:rPr>
          <w:rFonts w:ascii="Times New Roman" w:hAnsi="Times New Roman" w:cs="Times New Roman"/>
          <w:sz w:val="24"/>
          <w:szCs w:val="24"/>
        </w:rPr>
        <w:t>че законът не установява връзка</w:t>
      </w:r>
      <w:r w:rsidR="00BF7BFF">
        <w:rPr>
          <w:rFonts w:ascii="Times New Roman" w:hAnsi="Times New Roman" w:cs="Times New Roman"/>
          <w:sz w:val="24"/>
          <w:szCs w:val="24"/>
        </w:rPr>
        <w:t xml:space="preserve"> </w:t>
      </w:r>
      <w:r w:rsidR="00BF7BFF" w:rsidRPr="00BF7BFF">
        <w:rPr>
          <w:rFonts w:ascii="Times New Roman" w:hAnsi="Times New Roman" w:cs="Times New Roman"/>
          <w:sz w:val="24"/>
          <w:szCs w:val="24"/>
        </w:rPr>
        <w:t>между извършването на определена престъпна дейност и възможността да</w:t>
      </w:r>
      <w:r w:rsidR="00BF7BFF">
        <w:rPr>
          <w:rFonts w:ascii="Times New Roman" w:hAnsi="Times New Roman" w:cs="Times New Roman"/>
          <w:sz w:val="24"/>
          <w:szCs w:val="24"/>
        </w:rPr>
        <w:t xml:space="preserve"> </w:t>
      </w:r>
      <w:r w:rsidR="00BF7BFF" w:rsidRPr="00BF7BFF">
        <w:rPr>
          <w:rFonts w:ascii="Times New Roman" w:hAnsi="Times New Roman" w:cs="Times New Roman"/>
          <w:sz w:val="24"/>
          <w:szCs w:val="24"/>
        </w:rPr>
        <w:t>бъде отнемано имущество</w:t>
      </w:r>
      <w:r w:rsidR="00673762" w:rsidRPr="00AD6165">
        <w:rPr>
          <w:rFonts w:ascii="Times New Roman" w:hAnsi="Times New Roman" w:cs="Times New Roman"/>
          <w:sz w:val="24"/>
          <w:szCs w:val="24"/>
        </w:rPr>
        <w:t>“</w:t>
      </w:r>
      <w:r w:rsidRPr="00AD6165">
        <w:rPr>
          <w:rFonts w:ascii="Times New Roman" w:hAnsi="Times New Roman" w:cs="Times New Roman"/>
          <w:sz w:val="24"/>
          <w:szCs w:val="24"/>
        </w:rPr>
        <w:t xml:space="preserve">. Върховният съд счита за значим факта, че </w:t>
      </w:r>
      <w:r w:rsidR="00646856">
        <w:rPr>
          <w:rFonts w:ascii="Times New Roman" w:hAnsi="Times New Roman" w:cs="Times New Roman"/>
          <w:sz w:val="24"/>
          <w:szCs w:val="24"/>
        </w:rPr>
        <w:t>П</w:t>
      </w:r>
      <w:r w:rsidRPr="00AD6165">
        <w:rPr>
          <w:rFonts w:ascii="Times New Roman" w:hAnsi="Times New Roman" w:cs="Times New Roman"/>
          <w:sz w:val="24"/>
          <w:szCs w:val="24"/>
        </w:rPr>
        <w:t>равителството е твърдяло, например пред Комитета на министрите на Съвета на Европа, че Законът от 2012 г. е имал за цел да подпомогне борбата с корупцията и организираната престъпност (вж. параграф 30 по-горе).</w:t>
      </w:r>
    </w:p>
    <w:p w14:paraId="4CA778B7" w14:textId="407321CD"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49.  Върховният съд отбелязва освен това, че Директива 2014/42/ЕС на Европейския съюз </w:t>
      </w:r>
      <w:r w:rsidR="00646856" w:rsidRPr="00646856">
        <w:rPr>
          <w:rFonts w:ascii="Times New Roman" w:hAnsi="Times New Roman" w:cs="Times New Roman"/>
          <w:sz w:val="24"/>
          <w:szCs w:val="24"/>
        </w:rPr>
        <w:t>за обезпечаване и конфискация на средства и облаги от престъпна дейност</w:t>
      </w:r>
      <w:r w:rsidR="00646856" w:rsidRPr="00646856" w:rsidDel="00646856">
        <w:rPr>
          <w:rFonts w:ascii="Times New Roman" w:hAnsi="Times New Roman" w:cs="Times New Roman"/>
          <w:sz w:val="24"/>
          <w:szCs w:val="24"/>
        </w:rPr>
        <w:t xml:space="preserve"> </w:t>
      </w:r>
      <w:r w:rsidRPr="00AD6165">
        <w:rPr>
          <w:rFonts w:ascii="Times New Roman" w:hAnsi="Times New Roman" w:cs="Times New Roman"/>
          <w:sz w:val="24"/>
          <w:szCs w:val="24"/>
        </w:rPr>
        <w:t xml:space="preserve">(вж. </w:t>
      </w:r>
      <w:r w:rsidR="002828B5">
        <w:rPr>
          <w:rFonts w:ascii="Times New Roman" w:hAnsi="Times New Roman" w:cs="Times New Roman"/>
          <w:sz w:val="24"/>
          <w:szCs w:val="24"/>
        </w:rPr>
        <w:t>параграфи</w:t>
      </w:r>
      <w:r w:rsidR="002828B5"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59-63 по-долу) предвижда минимални стандарти, гарантиращи правата на засегнатите лица, като например, че трябва да е налице осъдителна присъда. Ако се приеме, че националните съдилища могат да постановят </w:t>
      </w:r>
      <w:r w:rsidR="002828B5">
        <w:rPr>
          <w:rFonts w:ascii="Times New Roman" w:hAnsi="Times New Roman" w:cs="Times New Roman"/>
          <w:sz w:val="24"/>
          <w:szCs w:val="24"/>
        </w:rPr>
        <w:t>отнемане</w:t>
      </w:r>
      <w:r w:rsidR="002828B5" w:rsidRPr="00AD6165">
        <w:rPr>
          <w:rFonts w:ascii="Times New Roman" w:hAnsi="Times New Roman" w:cs="Times New Roman"/>
          <w:sz w:val="24"/>
          <w:szCs w:val="24"/>
        </w:rPr>
        <w:t xml:space="preserve"> </w:t>
      </w:r>
      <w:r w:rsidRPr="00AD6165">
        <w:rPr>
          <w:rFonts w:ascii="Times New Roman" w:hAnsi="Times New Roman" w:cs="Times New Roman"/>
          <w:sz w:val="24"/>
          <w:szCs w:val="24"/>
        </w:rPr>
        <w:t>по силата на Закона от 2012 г., дори когато няма присъда, това би означавало да се изоставят тези гаранции.</w:t>
      </w:r>
    </w:p>
    <w:p w14:paraId="4FCED8A0" w14:textId="05C556BD"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50.  На 10 декември 2018 г., три дни след приемането на горепосоченото тълкувателно решение, </w:t>
      </w:r>
      <w:r w:rsidR="00CD4C1E">
        <w:rPr>
          <w:rFonts w:ascii="Times New Roman" w:hAnsi="Times New Roman" w:cs="Times New Roman"/>
          <w:sz w:val="24"/>
          <w:szCs w:val="24"/>
        </w:rPr>
        <w:t>народен представител внася</w:t>
      </w:r>
      <w:r w:rsidRPr="00AD6165">
        <w:rPr>
          <w:rFonts w:ascii="Times New Roman" w:hAnsi="Times New Roman" w:cs="Times New Roman"/>
          <w:sz w:val="24"/>
          <w:szCs w:val="24"/>
        </w:rPr>
        <w:t xml:space="preserve"> законопроект за изменение на Закона от 2018 г. </w:t>
      </w:r>
      <w:r w:rsidRPr="00AD6165">
        <w:rPr>
          <w:rFonts w:ascii="Times New Roman" w:hAnsi="Times New Roman" w:cs="Times New Roman"/>
          <w:sz w:val="24"/>
          <w:szCs w:val="24"/>
        </w:rPr>
        <w:lastRenderedPageBreak/>
        <w:t xml:space="preserve">(вж. параграф 36 по-горе). Законопроектът, който </w:t>
      </w:r>
      <w:r w:rsidR="00CD4C1E">
        <w:rPr>
          <w:rFonts w:ascii="Times New Roman" w:hAnsi="Times New Roman" w:cs="Times New Roman"/>
          <w:sz w:val="24"/>
          <w:szCs w:val="24"/>
        </w:rPr>
        <w:t>е</w:t>
      </w:r>
      <w:r w:rsidR="00CD4C1E"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приет на 20 декември 2018 г., предвижда следното: (1) прекратяването на наказателното производство срещу </w:t>
      </w:r>
      <w:proofErr w:type="spellStart"/>
      <w:r w:rsidR="00CD4C1E">
        <w:rPr>
          <w:rFonts w:ascii="Times New Roman" w:hAnsi="Times New Roman" w:cs="Times New Roman"/>
          <w:sz w:val="24"/>
          <w:szCs w:val="24"/>
        </w:rPr>
        <w:t>ответницште</w:t>
      </w:r>
      <w:proofErr w:type="spellEnd"/>
      <w:r w:rsidR="00CD4C1E"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в производство за отнемане на имущество, включително в резултат на оправдателна присъда, не изключва правото на държавата да иска отнемане на имущество (член 153, </w:t>
      </w:r>
      <w:r w:rsidR="00CD4C1E">
        <w:rPr>
          <w:rFonts w:ascii="Times New Roman" w:hAnsi="Times New Roman" w:cs="Times New Roman"/>
          <w:sz w:val="24"/>
          <w:szCs w:val="24"/>
        </w:rPr>
        <w:t>ал.</w:t>
      </w:r>
      <w:r w:rsidR="00CD4C1E" w:rsidRPr="00AD6165">
        <w:rPr>
          <w:rFonts w:ascii="Times New Roman" w:hAnsi="Times New Roman" w:cs="Times New Roman"/>
          <w:sz w:val="24"/>
          <w:szCs w:val="24"/>
        </w:rPr>
        <w:t xml:space="preserve"> </w:t>
      </w:r>
      <w:r w:rsidRPr="00AD6165">
        <w:rPr>
          <w:rFonts w:ascii="Times New Roman" w:hAnsi="Times New Roman" w:cs="Times New Roman"/>
          <w:sz w:val="24"/>
          <w:szCs w:val="24"/>
        </w:rPr>
        <w:t>6 от Закона от 2018 г.), и (2) горното правило се прилага и за висящите производства за отнемане на имущество по Закона от 2012 г. (</w:t>
      </w:r>
      <w:r w:rsidR="00E143C3" w:rsidRPr="00AD6165">
        <w:rPr>
          <w:rFonts w:ascii="Times New Roman" w:hAnsi="Times New Roman" w:cs="Times New Roman"/>
          <w:sz w:val="24"/>
          <w:szCs w:val="24"/>
        </w:rPr>
        <w:t xml:space="preserve">параграф </w:t>
      </w:r>
      <w:r w:rsidRPr="00AD6165">
        <w:rPr>
          <w:rFonts w:ascii="Times New Roman" w:hAnsi="Times New Roman" w:cs="Times New Roman"/>
          <w:sz w:val="24"/>
          <w:szCs w:val="24"/>
        </w:rPr>
        <w:t xml:space="preserve">5, </w:t>
      </w:r>
      <w:r w:rsidR="00E143C3">
        <w:rPr>
          <w:rFonts w:ascii="Times New Roman" w:hAnsi="Times New Roman" w:cs="Times New Roman"/>
          <w:sz w:val="24"/>
          <w:szCs w:val="24"/>
        </w:rPr>
        <w:t xml:space="preserve">ал. </w:t>
      </w:r>
      <w:r w:rsidRPr="00AD6165">
        <w:rPr>
          <w:rFonts w:ascii="Times New Roman" w:hAnsi="Times New Roman" w:cs="Times New Roman"/>
          <w:sz w:val="24"/>
          <w:szCs w:val="24"/>
        </w:rPr>
        <w:t xml:space="preserve">2 от </w:t>
      </w:r>
      <w:r w:rsidR="00CD4C1E">
        <w:rPr>
          <w:rFonts w:ascii="Times New Roman" w:hAnsi="Times New Roman" w:cs="Times New Roman"/>
          <w:sz w:val="24"/>
          <w:szCs w:val="24"/>
        </w:rPr>
        <w:t>П</w:t>
      </w:r>
      <w:r w:rsidR="00CD4C1E" w:rsidRPr="00AD6165">
        <w:rPr>
          <w:rFonts w:ascii="Times New Roman" w:hAnsi="Times New Roman" w:cs="Times New Roman"/>
          <w:sz w:val="24"/>
          <w:szCs w:val="24"/>
        </w:rPr>
        <w:t xml:space="preserve">реходните и </w:t>
      </w:r>
      <w:r w:rsidRPr="00AD6165">
        <w:rPr>
          <w:rFonts w:ascii="Times New Roman" w:hAnsi="Times New Roman" w:cs="Times New Roman"/>
          <w:sz w:val="24"/>
          <w:szCs w:val="24"/>
        </w:rPr>
        <w:t>заключителните разпоредби на Закона от 2018 г.).</w:t>
      </w:r>
    </w:p>
    <w:p w14:paraId="4D594B4A" w14:textId="72CFFE6F" w:rsidR="00DD4B9F"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51.  Горепосочените изменения </w:t>
      </w:r>
      <w:r w:rsidR="00E143C3">
        <w:rPr>
          <w:rFonts w:ascii="Times New Roman" w:hAnsi="Times New Roman" w:cs="Times New Roman"/>
          <w:sz w:val="24"/>
          <w:szCs w:val="24"/>
        </w:rPr>
        <w:t>са</w:t>
      </w:r>
      <w:r w:rsidR="00E143C3"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обосновани с твърдението, че това е </w:t>
      </w:r>
      <w:r w:rsidR="00673762" w:rsidRPr="00AD6165">
        <w:rPr>
          <w:rFonts w:ascii="Times New Roman" w:hAnsi="Times New Roman" w:cs="Times New Roman"/>
          <w:sz w:val="24"/>
          <w:szCs w:val="24"/>
        </w:rPr>
        <w:t>„</w:t>
      </w:r>
      <w:r w:rsidRPr="00AD6165">
        <w:rPr>
          <w:rFonts w:ascii="Times New Roman" w:hAnsi="Times New Roman" w:cs="Times New Roman"/>
          <w:sz w:val="24"/>
          <w:szCs w:val="24"/>
        </w:rPr>
        <w:t>действителното намерение на законодателя</w:t>
      </w:r>
      <w:r w:rsidR="00673762" w:rsidRPr="00AD6165">
        <w:rPr>
          <w:rFonts w:ascii="Times New Roman" w:hAnsi="Times New Roman" w:cs="Times New Roman"/>
          <w:sz w:val="24"/>
          <w:szCs w:val="24"/>
        </w:rPr>
        <w:t>“</w:t>
      </w:r>
      <w:r w:rsidRPr="00AD6165">
        <w:rPr>
          <w:rFonts w:ascii="Times New Roman" w:hAnsi="Times New Roman" w:cs="Times New Roman"/>
          <w:sz w:val="24"/>
          <w:szCs w:val="24"/>
        </w:rPr>
        <w:t xml:space="preserve"> при приемането на Закона от 2012 г.</w:t>
      </w:r>
    </w:p>
    <w:p w14:paraId="4FC40018" w14:textId="77777777" w:rsidR="00E143C3" w:rsidRPr="00AD6165" w:rsidRDefault="00E143C3" w:rsidP="00DD4B9F">
      <w:pPr>
        <w:jc w:val="both"/>
        <w:rPr>
          <w:rFonts w:ascii="Times New Roman" w:hAnsi="Times New Roman" w:cs="Times New Roman"/>
          <w:sz w:val="24"/>
          <w:szCs w:val="24"/>
        </w:rPr>
      </w:pPr>
    </w:p>
    <w:p w14:paraId="75AA3590" w14:textId="3060EA53" w:rsidR="00DD4B9F" w:rsidRPr="00AD6165" w:rsidRDefault="00DD4B9F" w:rsidP="00DD4B9F">
      <w:pPr>
        <w:jc w:val="both"/>
        <w:rPr>
          <w:rFonts w:ascii="Times New Roman" w:hAnsi="Times New Roman" w:cs="Times New Roman"/>
          <w:b/>
          <w:bCs/>
          <w:sz w:val="24"/>
          <w:szCs w:val="24"/>
        </w:rPr>
      </w:pPr>
      <w:r w:rsidRPr="00AD6165">
        <w:rPr>
          <w:rFonts w:ascii="Times New Roman" w:hAnsi="Times New Roman" w:cs="Times New Roman"/>
          <w:b/>
          <w:bCs/>
          <w:sz w:val="24"/>
          <w:szCs w:val="24"/>
        </w:rPr>
        <w:t>D.</w:t>
      </w:r>
      <w:r w:rsidR="00673762" w:rsidRPr="00AD6165">
        <w:rPr>
          <w:rFonts w:ascii="Times New Roman" w:hAnsi="Times New Roman" w:cs="Times New Roman"/>
          <w:b/>
          <w:bCs/>
          <w:sz w:val="24"/>
          <w:szCs w:val="24"/>
        </w:rPr>
        <w:t xml:space="preserve"> </w:t>
      </w:r>
      <w:r w:rsidR="00E143C3">
        <w:rPr>
          <w:rFonts w:ascii="Times New Roman" w:hAnsi="Times New Roman" w:cs="Times New Roman"/>
          <w:b/>
          <w:bCs/>
          <w:sz w:val="24"/>
          <w:szCs w:val="24"/>
        </w:rPr>
        <w:t>Производство</w:t>
      </w:r>
    </w:p>
    <w:p w14:paraId="1DD5D3CB" w14:textId="420B72FD"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52.  След като бъде уведомена от други компетентни органи, че са налице основания за започване на </w:t>
      </w:r>
      <w:r w:rsidR="00E143C3">
        <w:rPr>
          <w:rFonts w:ascii="Times New Roman" w:hAnsi="Times New Roman" w:cs="Times New Roman"/>
          <w:sz w:val="24"/>
          <w:szCs w:val="24"/>
        </w:rPr>
        <w:t>производство по отнемане</w:t>
      </w:r>
      <w:r w:rsidRPr="00AD6165">
        <w:rPr>
          <w:rFonts w:ascii="Times New Roman" w:hAnsi="Times New Roman" w:cs="Times New Roman"/>
          <w:sz w:val="24"/>
          <w:szCs w:val="24"/>
        </w:rPr>
        <w:t xml:space="preserve">, Комисията започва </w:t>
      </w:r>
      <w:r w:rsidR="004D5D58">
        <w:rPr>
          <w:rFonts w:ascii="Times New Roman" w:hAnsi="Times New Roman" w:cs="Times New Roman"/>
          <w:sz w:val="24"/>
          <w:szCs w:val="24"/>
        </w:rPr>
        <w:t>проверка</w:t>
      </w:r>
      <w:r w:rsidR="004D5D58"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в една от своите </w:t>
      </w:r>
      <w:r w:rsidR="004D5D58">
        <w:rPr>
          <w:rFonts w:ascii="Times New Roman" w:hAnsi="Times New Roman" w:cs="Times New Roman"/>
          <w:sz w:val="24"/>
          <w:szCs w:val="24"/>
        </w:rPr>
        <w:t>териториални дирекции</w:t>
      </w:r>
      <w:r w:rsidRPr="00AD6165">
        <w:rPr>
          <w:rFonts w:ascii="Times New Roman" w:hAnsi="Times New Roman" w:cs="Times New Roman"/>
          <w:sz w:val="24"/>
          <w:szCs w:val="24"/>
        </w:rPr>
        <w:t xml:space="preserve">, за да установи имуществото, приходите и разходите на </w:t>
      </w:r>
      <w:r w:rsidR="004D5D58">
        <w:rPr>
          <w:rFonts w:ascii="Times New Roman" w:hAnsi="Times New Roman" w:cs="Times New Roman"/>
          <w:sz w:val="24"/>
          <w:szCs w:val="24"/>
        </w:rPr>
        <w:t>проверяваното</w:t>
      </w:r>
      <w:r w:rsidR="004D5D58"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лице. На този етап тя може да поиска налагането на </w:t>
      </w:r>
      <w:r w:rsidR="009219A3">
        <w:rPr>
          <w:rFonts w:ascii="Times New Roman" w:hAnsi="Times New Roman" w:cs="Times New Roman"/>
          <w:sz w:val="24"/>
          <w:szCs w:val="24"/>
        </w:rPr>
        <w:t>въз</w:t>
      </w:r>
      <w:r w:rsidRPr="00AD6165">
        <w:rPr>
          <w:rFonts w:ascii="Times New Roman" w:hAnsi="Times New Roman" w:cs="Times New Roman"/>
          <w:sz w:val="24"/>
          <w:szCs w:val="24"/>
        </w:rPr>
        <w:t xml:space="preserve">брани и други </w:t>
      </w:r>
      <w:r w:rsidR="009219A3">
        <w:rPr>
          <w:rFonts w:ascii="Times New Roman" w:hAnsi="Times New Roman" w:cs="Times New Roman"/>
          <w:sz w:val="24"/>
          <w:szCs w:val="24"/>
        </w:rPr>
        <w:t>обезпечителни</w:t>
      </w:r>
      <w:r w:rsidR="009219A3"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мерки. След налагането на такива мерки Комисията е длъжна да </w:t>
      </w:r>
      <w:r w:rsidR="009219A3">
        <w:rPr>
          <w:rFonts w:ascii="Times New Roman" w:hAnsi="Times New Roman" w:cs="Times New Roman"/>
          <w:sz w:val="24"/>
          <w:szCs w:val="24"/>
        </w:rPr>
        <w:t>предостави</w:t>
      </w:r>
      <w:r w:rsidR="009219A3"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на </w:t>
      </w:r>
      <w:r w:rsidR="009219A3">
        <w:rPr>
          <w:rFonts w:ascii="Times New Roman" w:hAnsi="Times New Roman" w:cs="Times New Roman"/>
          <w:sz w:val="24"/>
          <w:szCs w:val="24"/>
        </w:rPr>
        <w:t>проверяваните</w:t>
      </w:r>
      <w:r w:rsidR="009219A3"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лица събраните от нея доказателства и да им даде възможност да направят коментари или да представят допълнителни доказателства. Въз основа на констатациите от </w:t>
      </w:r>
      <w:r w:rsidR="009219A3">
        <w:rPr>
          <w:rFonts w:ascii="Times New Roman" w:hAnsi="Times New Roman" w:cs="Times New Roman"/>
          <w:sz w:val="24"/>
          <w:szCs w:val="24"/>
        </w:rPr>
        <w:t>проверката</w:t>
      </w:r>
      <w:r w:rsidRPr="00AD6165">
        <w:rPr>
          <w:rFonts w:ascii="Times New Roman" w:hAnsi="Times New Roman" w:cs="Times New Roman"/>
          <w:sz w:val="24"/>
          <w:szCs w:val="24"/>
        </w:rPr>
        <w:t xml:space="preserve"> Комисията взема решение за прекратяване на производството или за подаване на </w:t>
      </w:r>
      <w:r w:rsidR="00956503">
        <w:rPr>
          <w:rFonts w:ascii="Times New Roman" w:hAnsi="Times New Roman" w:cs="Times New Roman"/>
          <w:sz w:val="24"/>
          <w:szCs w:val="24"/>
        </w:rPr>
        <w:t>иск за отнемане</w:t>
      </w:r>
      <w:r w:rsidRPr="00AD6165">
        <w:rPr>
          <w:rFonts w:ascii="Times New Roman" w:hAnsi="Times New Roman" w:cs="Times New Roman"/>
          <w:sz w:val="24"/>
          <w:szCs w:val="24"/>
        </w:rPr>
        <w:t>.</w:t>
      </w:r>
    </w:p>
    <w:p w14:paraId="2F2ADD9A" w14:textId="346364B8"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53.  </w:t>
      </w:r>
      <w:r w:rsidR="00956503">
        <w:rPr>
          <w:rFonts w:ascii="Times New Roman" w:hAnsi="Times New Roman" w:cs="Times New Roman"/>
          <w:sz w:val="24"/>
          <w:szCs w:val="24"/>
        </w:rPr>
        <w:t>Искът за отнемане</w:t>
      </w:r>
      <w:r w:rsidRPr="00AD6165">
        <w:rPr>
          <w:rFonts w:ascii="Times New Roman" w:hAnsi="Times New Roman" w:cs="Times New Roman"/>
          <w:sz w:val="24"/>
          <w:szCs w:val="24"/>
        </w:rPr>
        <w:t xml:space="preserve"> се разглежда от съдилищата в публично заседание </w:t>
      </w:r>
      <w:r w:rsidR="00956503">
        <w:rPr>
          <w:rFonts w:ascii="Times New Roman" w:hAnsi="Times New Roman" w:cs="Times New Roman"/>
          <w:sz w:val="24"/>
          <w:szCs w:val="24"/>
        </w:rPr>
        <w:t>по</w:t>
      </w:r>
      <w:r w:rsidR="00956503"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правилата на гражданското съдопроизводство и </w:t>
      </w:r>
      <w:r w:rsidR="00956503">
        <w:rPr>
          <w:rFonts w:ascii="Times New Roman" w:hAnsi="Times New Roman" w:cs="Times New Roman"/>
          <w:sz w:val="24"/>
          <w:szCs w:val="24"/>
        </w:rPr>
        <w:t>на три съдебни инстанции</w:t>
      </w:r>
      <w:r w:rsidRPr="00AD6165">
        <w:rPr>
          <w:rFonts w:ascii="Times New Roman" w:hAnsi="Times New Roman" w:cs="Times New Roman"/>
          <w:sz w:val="24"/>
          <w:szCs w:val="24"/>
        </w:rPr>
        <w:t>.</w:t>
      </w:r>
    </w:p>
    <w:p w14:paraId="1A842208" w14:textId="16C7763E"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54.  </w:t>
      </w:r>
      <w:r w:rsidR="00956503">
        <w:rPr>
          <w:rFonts w:ascii="Times New Roman" w:hAnsi="Times New Roman" w:cs="Times New Roman"/>
          <w:sz w:val="24"/>
          <w:szCs w:val="24"/>
        </w:rPr>
        <w:t>Отнетото</w:t>
      </w:r>
      <w:r w:rsidR="00956503"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имущество може да бъде използвано от държавата за обезщетяване на жертвите на престъплението, извършено от </w:t>
      </w:r>
      <w:r w:rsidR="00956503">
        <w:rPr>
          <w:rFonts w:ascii="Times New Roman" w:hAnsi="Times New Roman" w:cs="Times New Roman"/>
          <w:sz w:val="24"/>
          <w:szCs w:val="24"/>
        </w:rPr>
        <w:t>ответника</w:t>
      </w:r>
      <w:r w:rsidRPr="00AD6165">
        <w:rPr>
          <w:rFonts w:ascii="Times New Roman" w:hAnsi="Times New Roman" w:cs="Times New Roman"/>
          <w:sz w:val="24"/>
          <w:szCs w:val="24"/>
        </w:rPr>
        <w:t>, ако останалото му имущество е недостатъчно за това (член 90а от Закона от 2012 г.).</w:t>
      </w:r>
    </w:p>
    <w:p w14:paraId="5A1A5283" w14:textId="7D0FE091"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55.  Държавата носи отговорност за всички вреди, причинени от незаконни решения или действия на нейните органи </w:t>
      </w:r>
      <w:r w:rsidR="00362D84">
        <w:rPr>
          <w:rFonts w:ascii="Times New Roman" w:hAnsi="Times New Roman" w:cs="Times New Roman"/>
          <w:sz w:val="24"/>
          <w:szCs w:val="24"/>
        </w:rPr>
        <w:t>по</w:t>
      </w:r>
      <w:r w:rsidR="00362D84" w:rsidRPr="00AD6165">
        <w:rPr>
          <w:rFonts w:ascii="Times New Roman" w:hAnsi="Times New Roman" w:cs="Times New Roman"/>
          <w:sz w:val="24"/>
          <w:szCs w:val="24"/>
        </w:rPr>
        <w:t xml:space="preserve"> </w:t>
      </w:r>
      <w:r w:rsidRPr="00AD6165">
        <w:rPr>
          <w:rFonts w:ascii="Times New Roman" w:hAnsi="Times New Roman" w:cs="Times New Roman"/>
          <w:sz w:val="24"/>
          <w:szCs w:val="24"/>
        </w:rPr>
        <w:t>Закона от 2012 г. (член 91).</w:t>
      </w:r>
    </w:p>
    <w:p w14:paraId="2C44E46F" w14:textId="77777777" w:rsidR="00673762" w:rsidRPr="00AD6165" w:rsidRDefault="00673762" w:rsidP="00DD4B9F">
      <w:pPr>
        <w:jc w:val="both"/>
        <w:rPr>
          <w:rFonts w:ascii="Times New Roman" w:hAnsi="Times New Roman" w:cs="Times New Roman"/>
          <w:sz w:val="24"/>
          <w:szCs w:val="24"/>
        </w:rPr>
      </w:pPr>
    </w:p>
    <w:p w14:paraId="3EDC61FA" w14:textId="77777777" w:rsidR="00DD4B9F" w:rsidRPr="00AD6165" w:rsidRDefault="00DD4B9F" w:rsidP="00DD4B9F">
      <w:pPr>
        <w:jc w:val="both"/>
        <w:rPr>
          <w:rFonts w:ascii="Times New Roman" w:hAnsi="Times New Roman" w:cs="Times New Roman"/>
          <w:b/>
          <w:bCs/>
          <w:sz w:val="24"/>
          <w:szCs w:val="24"/>
        </w:rPr>
      </w:pPr>
      <w:r w:rsidRPr="00AD6165">
        <w:rPr>
          <w:rFonts w:ascii="Times New Roman" w:hAnsi="Times New Roman" w:cs="Times New Roman"/>
          <w:b/>
          <w:bCs/>
          <w:sz w:val="24"/>
          <w:szCs w:val="24"/>
        </w:rPr>
        <w:t>II.</w:t>
      </w:r>
      <w:r w:rsidRPr="00AD6165">
        <w:rPr>
          <w:rFonts w:ascii="Times New Roman" w:hAnsi="Times New Roman" w:cs="Times New Roman"/>
          <w:b/>
          <w:bCs/>
          <w:sz w:val="24"/>
          <w:szCs w:val="24"/>
        </w:rPr>
        <w:tab/>
        <w:t>ГРАЖДАНСКИ ПРОЦЕСУАЛЕН КОДЕКС</w:t>
      </w:r>
    </w:p>
    <w:p w14:paraId="27A78D5D" w14:textId="18D98EC8"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56.  Член 303, § 1, т. 7 от Кодекса предвижда, че заинтересована страна може да поиска възобновяване на гражданско производство по дело, по което с </w:t>
      </w:r>
      <w:r w:rsidR="00673762" w:rsidRPr="00AD6165">
        <w:rPr>
          <w:rFonts w:ascii="Times New Roman" w:hAnsi="Times New Roman" w:cs="Times New Roman"/>
          <w:sz w:val="24"/>
          <w:szCs w:val="24"/>
        </w:rPr>
        <w:t>„</w:t>
      </w:r>
      <w:r w:rsidRPr="00AD6165">
        <w:rPr>
          <w:rFonts w:ascii="Times New Roman" w:hAnsi="Times New Roman" w:cs="Times New Roman"/>
          <w:sz w:val="24"/>
          <w:szCs w:val="24"/>
        </w:rPr>
        <w:t>решение на Европейския съд по правата на човека е установено нарушение на [Конвенцията]</w:t>
      </w:r>
      <w:r w:rsidR="00673762" w:rsidRPr="00AD6165">
        <w:rPr>
          <w:rFonts w:ascii="Times New Roman" w:hAnsi="Times New Roman" w:cs="Times New Roman"/>
          <w:sz w:val="24"/>
          <w:szCs w:val="24"/>
        </w:rPr>
        <w:t>“</w:t>
      </w:r>
      <w:r w:rsidRPr="00AD6165">
        <w:rPr>
          <w:rFonts w:ascii="Times New Roman" w:hAnsi="Times New Roman" w:cs="Times New Roman"/>
          <w:sz w:val="24"/>
          <w:szCs w:val="24"/>
        </w:rPr>
        <w:t xml:space="preserve"> и </w:t>
      </w:r>
      <w:r w:rsidR="00673762" w:rsidRPr="00AD6165">
        <w:rPr>
          <w:rFonts w:ascii="Times New Roman" w:hAnsi="Times New Roman" w:cs="Times New Roman"/>
          <w:sz w:val="24"/>
          <w:szCs w:val="24"/>
        </w:rPr>
        <w:t>„</w:t>
      </w:r>
      <w:r w:rsidRPr="00AD6165">
        <w:rPr>
          <w:rFonts w:ascii="Times New Roman" w:hAnsi="Times New Roman" w:cs="Times New Roman"/>
          <w:sz w:val="24"/>
          <w:szCs w:val="24"/>
        </w:rPr>
        <w:t>е необходимо ново разглеждане на делото, за да се поправят последиците от нарушението</w:t>
      </w:r>
      <w:r w:rsidR="00673762" w:rsidRPr="00AD6165">
        <w:rPr>
          <w:rFonts w:ascii="Times New Roman" w:hAnsi="Times New Roman" w:cs="Times New Roman"/>
          <w:sz w:val="24"/>
          <w:szCs w:val="24"/>
        </w:rPr>
        <w:t>“</w:t>
      </w:r>
      <w:r w:rsidRPr="00AD6165">
        <w:rPr>
          <w:rFonts w:ascii="Times New Roman" w:hAnsi="Times New Roman" w:cs="Times New Roman"/>
          <w:sz w:val="24"/>
          <w:szCs w:val="24"/>
        </w:rPr>
        <w:t>.</w:t>
      </w:r>
    </w:p>
    <w:p w14:paraId="61E6DE95" w14:textId="6BB22509" w:rsidR="00DD4B9F"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57.  Съгласно член 309, § 2 във връзка с член 245, § 3 от Кодекса, ако молбата за възобновяване на дело е била уважена и първоначално </w:t>
      </w:r>
      <w:r w:rsidR="0042738E">
        <w:rPr>
          <w:rFonts w:ascii="Times New Roman" w:hAnsi="Times New Roman" w:cs="Times New Roman"/>
          <w:sz w:val="24"/>
          <w:szCs w:val="24"/>
        </w:rPr>
        <w:t xml:space="preserve">уваженият иск бъде </w:t>
      </w:r>
      <w:r w:rsidRPr="00AD6165">
        <w:rPr>
          <w:rFonts w:ascii="Times New Roman" w:hAnsi="Times New Roman" w:cs="Times New Roman"/>
          <w:sz w:val="24"/>
          <w:szCs w:val="24"/>
        </w:rPr>
        <w:t>отхвърлен, съдът, който разглежда възобновеното дело, постанов</w:t>
      </w:r>
      <w:r w:rsidR="0042738E">
        <w:rPr>
          <w:rFonts w:ascii="Times New Roman" w:hAnsi="Times New Roman" w:cs="Times New Roman"/>
          <w:sz w:val="24"/>
          <w:szCs w:val="24"/>
        </w:rPr>
        <w:t>ява</w:t>
      </w:r>
      <w:r w:rsidRPr="00AD6165">
        <w:rPr>
          <w:rFonts w:ascii="Times New Roman" w:hAnsi="Times New Roman" w:cs="Times New Roman"/>
          <w:sz w:val="24"/>
          <w:szCs w:val="24"/>
        </w:rPr>
        <w:t xml:space="preserve"> възстановяване на всички </w:t>
      </w:r>
      <w:r w:rsidR="0042738E">
        <w:rPr>
          <w:rFonts w:ascii="Times New Roman" w:hAnsi="Times New Roman" w:cs="Times New Roman"/>
          <w:sz w:val="24"/>
          <w:szCs w:val="24"/>
        </w:rPr>
        <w:t>разноски</w:t>
      </w:r>
      <w:r w:rsidRPr="00AD6165">
        <w:rPr>
          <w:rFonts w:ascii="Times New Roman" w:hAnsi="Times New Roman" w:cs="Times New Roman"/>
          <w:sz w:val="24"/>
          <w:szCs w:val="24"/>
        </w:rPr>
        <w:t>, платени от първоначално загубилата страна.</w:t>
      </w:r>
    </w:p>
    <w:p w14:paraId="57629CBE" w14:textId="77777777" w:rsidR="00362D84" w:rsidRPr="00AD6165" w:rsidRDefault="00362D84" w:rsidP="00DD4B9F">
      <w:pPr>
        <w:jc w:val="both"/>
        <w:rPr>
          <w:rFonts w:ascii="Times New Roman" w:hAnsi="Times New Roman" w:cs="Times New Roman"/>
          <w:sz w:val="24"/>
          <w:szCs w:val="24"/>
        </w:rPr>
      </w:pPr>
    </w:p>
    <w:p w14:paraId="70F5E400" w14:textId="2C43B0A0" w:rsidR="00DD4B9F" w:rsidRPr="00AD6165" w:rsidRDefault="00DD4B9F" w:rsidP="00DD4B9F">
      <w:pPr>
        <w:jc w:val="both"/>
        <w:rPr>
          <w:rFonts w:ascii="Times New Roman" w:hAnsi="Times New Roman" w:cs="Times New Roman"/>
          <w:b/>
          <w:bCs/>
          <w:sz w:val="24"/>
          <w:szCs w:val="24"/>
        </w:rPr>
      </w:pPr>
      <w:r w:rsidRPr="00AD6165">
        <w:rPr>
          <w:rFonts w:ascii="Times New Roman" w:hAnsi="Times New Roman" w:cs="Times New Roman"/>
          <w:b/>
          <w:bCs/>
          <w:sz w:val="24"/>
          <w:szCs w:val="24"/>
        </w:rPr>
        <w:t>III.</w:t>
      </w:r>
      <w:r w:rsidRPr="00AD6165">
        <w:rPr>
          <w:rFonts w:ascii="Times New Roman" w:hAnsi="Times New Roman" w:cs="Times New Roman"/>
          <w:b/>
          <w:bCs/>
          <w:sz w:val="24"/>
          <w:szCs w:val="24"/>
        </w:rPr>
        <w:tab/>
      </w:r>
      <w:r w:rsidR="00362D84">
        <w:rPr>
          <w:rFonts w:ascii="Times New Roman" w:hAnsi="Times New Roman" w:cs="Times New Roman"/>
          <w:b/>
          <w:bCs/>
          <w:sz w:val="24"/>
          <w:szCs w:val="24"/>
        </w:rPr>
        <w:t>ОТНОСИМО</w:t>
      </w:r>
      <w:r w:rsidR="00362D84" w:rsidRPr="00AD6165">
        <w:rPr>
          <w:rFonts w:ascii="Times New Roman" w:hAnsi="Times New Roman" w:cs="Times New Roman"/>
          <w:b/>
          <w:bCs/>
          <w:sz w:val="24"/>
          <w:szCs w:val="24"/>
        </w:rPr>
        <w:t xml:space="preserve"> </w:t>
      </w:r>
      <w:r w:rsidRPr="00AD6165">
        <w:rPr>
          <w:rFonts w:ascii="Times New Roman" w:hAnsi="Times New Roman" w:cs="Times New Roman"/>
          <w:b/>
          <w:bCs/>
          <w:sz w:val="24"/>
          <w:szCs w:val="24"/>
        </w:rPr>
        <w:t>МЕЖДУНАРОДНО ПРАВО И ПРАВО НА ЕВРОПЕЙСКИЯ СЪЮЗ</w:t>
      </w:r>
    </w:p>
    <w:p w14:paraId="2438C718" w14:textId="3BDBA266"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lastRenderedPageBreak/>
        <w:t xml:space="preserve">58.  </w:t>
      </w:r>
      <w:proofErr w:type="spellStart"/>
      <w:r w:rsidR="00B17627">
        <w:rPr>
          <w:rFonts w:ascii="Times New Roman" w:hAnsi="Times New Roman" w:cs="Times New Roman"/>
          <w:sz w:val="24"/>
          <w:szCs w:val="24"/>
        </w:rPr>
        <w:t>Относимите</w:t>
      </w:r>
      <w:proofErr w:type="spellEnd"/>
      <w:r w:rsidR="00B17627"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международни материали са обобщени в делата </w:t>
      </w:r>
      <w:r w:rsidRPr="00AD6165">
        <w:rPr>
          <w:rFonts w:ascii="Times New Roman" w:hAnsi="Times New Roman" w:cs="Times New Roman"/>
          <w:i/>
          <w:iCs/>
          <w:sz w:val="24"/>
          <w:szCs w:val="24"/>
        </w:rPr>
        <w:t xml:space="preserve">G.I.E.M. S.R.L. </w:t>
      </w:r>
      <w:r w:rsidR="00673762" w:rsidRPr="00AD6165">
        <w:rPr>
          <w:rFonts w:ascii="Times New Roman" w:hAnsi="Times New Roman" w:cs="Times New Roman"/>
          <w:i/>
          <w:iCs/>
          <w:sz w:val="24"/>
          <w:szCs w:val="24"/>
        </w:rPr>
        <w:t>и</w:t>
      </w:r>
      <w:r w:rsidRPr="00AD6165">
        <w:rPr>
          <w:rFonts w:ascii="Times New Roman" w:hAnsi="Times New Roman" w:cs="Times New Roman"/>
          <w:i/>
          <w:iCs/>
          <w:sz w:val="24"/>
          <w:szCs w:val="24"/>
        </w:rPr>
        <w:t xml:space="preserve"> </w:t>
      </w:r>
      <w:r w:rsidR="00673762" w:rsidRPr="00AD6165">
        <w:rPr>
          <w:rFonts w:ascii="Times New Roman" w:hAnsi="Times New Roman" w:cs="Times New Roman"/>
          <w:i/>
          <w:iCs/>
          <w:sz w:val="24"/>
          <w:szCs w:val="24"/>
        </w:rPr>
        <w:t>други</w:t>
      </w:r>
      <w:r w:rsidRPr="00AD6165">
        <w:rPr>
          <w:rFonts w:ascii="Times New Roman" w:hAnsi="Times New Roman" w:cs="Times New Roman"/>
          <w:i/>
          <w:iCs/>
          <w:sz w:val="24"/>
          <w:szCs w:val="24"/>
        </w:rPr>
        <w:t xml:space="preserve"> </w:t>
      </w:r>
      <w:r w:rsidR="00673762" w:rsidRPr="00AD6165">
        <w:rPr>
          <w:rFonts w:ascii="Times New Roman" w:hAnsi="Times New Roman" w:cs="Times New Roman"/>
          <w:i/>
          <w:iCs/>
          <w:sz w:val="24"/>
          <w:szCs w:val="24"/>
        </w:rPr>
        <w:t>срещу Италия</w:t>
      </w:r>
      <w:r w:rsidRPr="00AD6165">
        <w:rPr>
          <w:rFonts w:ascii="Times New Roman" w:hAnsi="Times New Roman" w:cs="Times New Roman"/>
          <w:i/>
          <w:iCs/>
          <w:sz w:val="24"/>
          <w:szCs w:val="24"/>
        </w:rPr>
        <w:t xml:space="preserve"> ([GC]</w:t>
      </w:r>
      <w:r w:rsidRPr="00AD6165">
        <w:rPr>
          <w:rFonts w:ascii="Times New Roman" w:hAnsi="Times New Roman" w:cs="Times New Roman"/>
          <w:sz w:val="24"/>
          <w:szCs w:val="24"/>
        </w:rPr>
        <w:t xml:space="preserve">, № 1828/06 и 2 други, §§ 139  53, 28 юни 2018 г.) и </w:t>
      </w:r>
      <w:r w:rsidR="00673762" w:rsidRPr="00AD6165">
        <w:rPr>
          <w:rFonts w:ascii="Times New Roman" w:hAnsi="Times New Roman" w:cs="Times New Roman"/>
          <w:i/>
          <w:iCs/>
          <w:sz w:val="24"/>
          <w:szCs w:val="24"/>
        </w:rPr>
        <w:t>Тодоров и други</w:t>
      </w:r>
      <w:r w:rsidRPr="00AD6165">
        <w:rPr>
          <w:rFonts w:ascii="Times New Roman" w:hAnsi="Times New Roman" w:cs="Times New Roman"/>
          <w:sz w:val="24"/>
          <w:szCs w:val="24"/>
        </w:rPr>
        <w:t xml:space="preserve"> (цитирано по-горе, §§ 116-20).</w:t>
      </w:r>
    </w:p>
    <w:p w14:paraId="313A9732" w14:textId="7381A6E8"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59.  Що се отнася до европейското право, Директива 2014/42/ЕС на Европейския парламент и на Съвета от 3 април 2014 г. </w:t>
      </w:r>
      <w:r w:rsidR="00B17627" w:rsidRPr="00B17627">
        <w:rPr>
          <w:rFonts w:ascii="Times New Roman" w:hAnsi="Times New Roman" w:cs="Times New Roman"/>
          <w:sz w:val="24"/>
          <w:szCs w:val="24"/>
        </w:rPr>
        <w:t>за обезпечаване и конфискация на средства и облаги от престъпна дейност в Европейския съюз</w:t>
      </w:r>
      <w:r w:rsidR="00B17627" w:rsidRPr="00B17627" w:rsidDel="00B17627">
        <w:rPr>
          <w:rFonts w:ascii="Times New Roman" w:hAnsi="Times New Roman" w:cs="Times New Roman"/>
          <w:sz w:val="24"/>
          <w:szCs w:val="24"/>
        </w:rPr>
        <w:t xml:space="preserve"> </w:t>
      </w:r>
      <w:r w:rsidRPr="00AD6165">
        <w:rPr>
          <w:rFonts w:ascii="Times New Roman" w:hAnsi="Times New Roman" w:cs="Times New Roman"/>
          <w:sz w:val="24"/>
          <w:szCs w:val="24"/>
        </w:rPr>
        <w:t xml:space="preserve">установява </w:t>
      </w:r>
      <w:r w:rsidR="00673762" w:rsidRPr="00AD6165">
        <w:rPr>
          <w:rFonts w:ascii="Times New Roman" w:hAnsi="Times New Roman" w:cs="Times New Roman"/>
          <w:sz w:val="24"/>
          <w:szCs w:val="24"/>
        </w:rPr>
        <w:t>„</w:t>
      </w:r>
      <w:r w:rsidR="00C020DE" w:rsidRPr="00C020DE">
        <w:rPr>
          <w:rFonts w:ascii="Times New Roman" w:hAnsi="Times New Roman" w:cs="Times New Roman"/>
          <w:sz w:val="24"/>
          <w:szCs w:val="24"/>
        </w:rPr>
        <w:t>минималните правила за обезпечаването на имущество с оглед на евентуална последваща конфискация и за конфискацията на имущество при наказателни дела</w:t>
      </w:r>
      <w:r w:rsidR="00673762" w:rsidRPr="00AD6165">
        <w:rPr>
          <w:rFonts w:ascii="Times New Roman" w:hAnsi="Times New Roman" w:cs="Times New Roman"/>
          <w:sz w:val="24"/>
          <w:szCs w:val="24"/>
        </w:rPr>
        <w:t>“</w:t>
      </w:r>
      <w:r w:rsidRPr="00AD6165">
        <w:rPr>
          <w:rFonts w:ascii="Times New Roman" w:hAnsi="Times New Roman" w:cs="Times New Roman"/>
          <w:sz w:val="24"/>
          <w:szCs w:val="24"/>
        </w:rPr>
        <w:t xml:space="preserve"> (член 1, </w:t>
      </w:r>
      <w:r w:rsidR="00C020DE">
        <w:rPr>
          <w:rFonts w:ascii="Times New Roman" w:hAnsi="Times New Roman" w:cs="Times New Roman"/>
          <w:sz w:val="24"/>
          <w:szCs w:val="24"/>
        </w:rPr>
        <w:t>ал.</w:t>
      </w:r>
      <w:r w:rsidRPr="00AD6165">
        <w:rPr>
          <w:rFonts w:ascii="Times New Roman" w:hAnsi="Times New Roman" w:cs="Times New Roman"/>
          <w:sz w:val="24"/>
          <w:szCs w:val="24"/>
        </w:rPr>
        <w:t xml:space="preserve"> 1 от Директивата).</w:t>
      </w:r>
    </w:p>
    <w:p w14:paraId="2FC72AD6" w14:textId="2EE6029F"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60.  Член 4 от Директивата, озаглавен </w:t>
      </w:r>
      <w:r w:rsidR="00673762" w:rsidRPr="00AD6165">
        <w:rPr>
          <w:rFonts w:ascii="Times New Roman" w:hAnsi="Times New Roman" w:cs="Times New Roman"/>
          <w:sz w:val="24"/>
          <w:szCs w:val="24"/>
        </w:rPr>
        <w:t>„</w:t>
      </w:r>
      <w:r w:rsidRPr="00AD6165">
        <w:rPr>
          <w:rFonts w:ascii="Times New Roman" w:hAnsi="Times New Roman" w:cs="Times New Roman"/>
          <w:sz w:val="24"/>
          <w:szCs w:val="24"/>
        </w:rPr>
        <w:t>Конфискация</w:t>
      </w:r>
      <w:r w:rsidR="00673762" w:rsidRPr="00AD6165">
        <w:rPr>
          <w:rFonts w:ascii="Times New Roman" w:hAnsi="Times New Roman" w:cs="Times New Roman"/>
          <w:sz w:val="24"/>
          <w:szCs w:val="24"/>
        </w:rPr>
        <w:t>“</w:t>
      </w:r>
      <w:r w:rsidRPr="00AD6165">
        <w:rPr>
          <w:rFonts w:ascii="Times New Roman" w:hAnsi="Times New Roman" w:cs="Times New Roman"/>
          <w:sz w:val="24"/>
          <w:szCs w:val="24"/>
        </w:rPr>
        <w:t>, предвижда в параграф 1:</w:t>
      </w:r>
    </w:p>
    <w:p w14:paraId="06C32D23" w14:textId="55D0E672" w:rsidR="00DD4B9F" w:rsidRPr="00AD6165" w:rsidRDefault="00673762" w:rsidP="00673762">
      <w:pPr>
        <w:ind w:left="284"/>
        <w:jc w:val="both"/>
        <w:rPr>
          <w:rFonts w:ascii="Times New Roman" w:hAnsi="Times New Roman" w:cs="Times New Roman"/>
        </w:rPr>
      </w:pPr>
      <w:r w:rsidRPr="00AD6165">
        <w:rPr>
          <w:rFonts w:ascii="Times New Roman" w:hAnsi="Times New Roman" w:cs="Times New Roman"/>
        </w:rPr>
        <w:t>„</w:t>
      </w:r>
      <w:r w:rsidR="00C020DE" w:rsidRPr="00C020DE">
        <w:rPr>
          <w:rFonts w:ascii="Times New Roman" w:hAnsi="Times New Roman" w:cs="Times New Roman"/>
        </w:rPr>
        <w:t>Държавите-членки предприемат необходимите мерки, за да може да се извърши конфискацията, изцяло или частично, на средства на престъпление и на облаги или на имущество, чиято стойност съответства на тези средства на престъпление или облаги, при условие че има влязла в сила осъдителна присъда за извършено престъпление.</w:t>
      </w:r>
      <w:r w:rsidR="00DD4B9F" w:rsidRPr="00AD6165">
        <w:rPr>
          <w:rFonts w:ascii="Times New Roman" w:hAnsi="Times New Roman" w:cs="Times New Roman"/>
        </w:rPr>
        <w:t>...</w:t>
      </w:r>
      <w:r w:rsidRPr="00AD6165">
        <w:rPr>
          <w:rFonts w:ascii="Times New Roman" w:hAnsi="Times New Roman" w:cs="Times New Roman"/>
        </w:rPr>
        <w:t>“</w:t>
      </w:r>
    </w:p>
    <w:p w14:paraId="08A73F95" w14:textId="1E92F223"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61.  В член 5, </w:t>
      </w:r>
      <w:r w:rsidR="00826568">
        <w:rPr>
          <w:rFonts w:ascii="Times New Roman" w:hAnsi="Times New Roman" w:cs="Times New Roman"/>
          <w:sz w:val="24"/>
          <w:szCs w:val="24"/>
        </w:rPr>
        <w:t>ал.</w:t>
      </w:r>
      <w:r w:rsidR="00826568"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1 от </w:t>
      </w:r>
      <w:r w:rsidR="00826568">
        <w:rPr>
          <w:rFonts w:ascii="Times New Roman" w:hAnsi="Times New Roman" w:cs="Times New Roman"/>
          <w:sz w:val="24"/>
          <w:szCs w:val="24"/>
        </w:rPr>
        <w:t>Д</w:t>
      </w:r>
      <w:r w:rsidRPr="00AD6165">
        <w:rPr>
          <w:rFonts w:ascii="Times New Roman" w:hAnsi="Times New Roman" w:cs="Times New Roman"/>
          <w:sz w:val="24"/>
          <w:szCs w:val="24"/>
        </w:rPr>
        <w:t xml:space="preserve">ирективата се предвижда и така наречената </w:t>
      </w:r>
      <w:r w:rsidR="00673762" w:rsidRPr="00AD6165">
        <w:rPr>
          <w:rFonts w:ascii="Times New Roman" w:hAnsi="Times New Roman" w:cs="Times New Roman"/>
          <w:sz w:val="24"/>
          <w:szCs w:val="24"/>
        </w:rPr>
        <w:t>„</w:t>
      </w:r>
      <w:r w:rsidRPr="00AD6165">
        <w:rPr>
          <w:rFonts w:ascii="Times New Roman" w:hAnsi="Times New Roman" w:cs="Times New Roman"/>
          <w:sz w:val="24"/>
          <w:szCs w:val="24"/>
        </w:rPr>
        <w:t>разширена конфискация</w:t>
      </w:r>
      <w:r w:rsidR="00673762" w:rsidRPr="00AD6165">
        <w:rPr>
          <w:rFonts w:ascii="Times New Roman" w:hAnsi="Times New Roman" w:cs="Times New Roman"/>
          <w:sz w:val="24"/>
          <w:szCs w:val="24"/>
        </w:rPr>
        <w:t>“</w:t>
      </w:r>
      <w:r w:rsidRPr="00AD6165">
        <w:rPr>
          <w:rFonts w:ascii="Times New Roman" w:hAnsi="Times New Roman" w:cs="Times New Roman"/>
          <w:sz w:val="24"/>
          <w:szCs w:val="24"/>
        </w:rPr>
        <w:t xml:space="preserve"> по следния начин:</w:t>
      </w:r>
    </w:p>
    <w:p w14:paraId="133EDC85" w14:textId="424CE59E" w:rsidR="00DD4B9F" w:rsidRPr="00AD6165" w:rsidRDefault="00673762" w:rsidP="00673762">
      <w:pPr>
        <w:ind w:left="284"/>
        <w:jc w:val="both"/>
        <w:rPr>
          <w:rFonts w:ascii="Times New Roman" w:hAnsi="Times New Roman" w:cs="Times New Roman"/>
        </w:rPr>
      </w:pPr>
      <w:r w:rsidRPr="00AD6165">
        <w:rPr>
          <w:rFonts w:ascii="Times New Roman" w:hAnsi="Times New Roman" w:cs="Times New Roman"/>
        </w:rPr>
        <w:t>„</w:t>
      </w:r>
      <w:r w:rsidR="00826568" w:rsidRPr="00826568">
        <w:rPr>
          <w:rFonts w:ascii="Times New Roman" w:hAnsi="Times New Roman" w:cs="Times New Roman"/>
        </w:rPr>
        <w:t>Държавите-членки приемат необходимите мерки, за да може да се извърши конфискацията, изцяло или частично, на имущество, принадлежащо на лице, осъдено за престъпление, което може да доведе пряко или косвено до икономическа полза, когато съдът — въз основа на обстоятелствата по делото, включително конкретните факти и наличните доказателства, като например доказателство, че стойността на имуществото е несъразмерна спрямо законните доходи на осъденото лице, е убеден, че въпросното имущество е придобито чрез престъпно поведение</w:t>
      </w:r>
      <w:r w:rsidR="00DD4B9F" w:rsidRPr="00AD6165">
        <w:rPr>
          <w:rFonts w:ascii="Times New Roman" w:hAnsi="Times New Roman" w:cs="Times New Roman"/>
        </w:rPr>
        <w:t>.</w:t>
      </w:r>
      <w:r w:rsidRPr="00AD6165">
        <w:rPr>
          <w:rFonts w:ascii="Times New Roman" w:hAnsi="Times New Roman" w:cs="Times New Roman"/>
        </w:rPr>
        <w:t>“</w:t>
      </w:r>
    </w:p>
    <w:p w14:paraId="6D9EA64B" w14:textId="77777777"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62.  Член 8 от директивата предвижда, наред с другото:</w:t>
      </w:r>
    </w:p>
    <w:p w14:paraId="7A5E6C20" w14:textId="12EF8129" w:rsidR="00DD4B9F" w:rsidRPr="00AD6165" w:rsidRDefault="00673762" w:rsidP="00673762">
      <w:pPr>
        <w:ind w:left="284"/>
        <w:jc w:val="both"/>
        <w:rPr>
          <w:rFonts w:ascii="Times New Roman" w:hAnsi="Times New Roman" w:cs="Times New Roman"/>
        </w:rPr>
      </w:pPr>
      <w:r w:rsidRPr="00AD6165">
        <w:rPr>
          <w:rFonts w:ascii="Times New Roman" w:hAnsi="Times New Roman" w:cs="Times New Roman"/>
        </w:rPr>
        <w:t>„</w:t>
      </w:r>
      <w:r w:rsidR="004A27E4" w:rsidRPr="004A27E4">
        <w:rPr>
          <w:rFonts w:ascii="Times New Roman" w:hAnsi="Times New Roman" w:cs="Times New Roman"/>
        </w:rPr>
        <w:t>При посоченото в член 5 производство засегнатото лице има ефективна възможност да оспори обстоятелствата по случая, включително конкретните факти и наличните доказателства, въз основа на които въпросното имущество се разглежда като имущество, придобито чрез престъпно поведение.</w:t>
      </w:r>
      <w:r w:rsidRPr="00AD6165">
        <w:rPr>
          <w:rFonts w:ascii="Times New Roman" w:hAnsi="Times New Roman" w:cs="Times New Roman"/>
        </w:rPr>
        <w:t>“</w:t>
      </w:r>
    </w:p>
    <w:p w14:paraId="13670296" w14:textId="77777777"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63.  Съображения 15, 20 и 21 съдържат допълнителни разяснения:</w:t>
      </w:r>
    </w:p>
    <w:p w14:paraId="71DAEAD0" w14:textId="2EF330AA" w:rsidR="00DD4B9F" w:rsidRPr="00AD6165" w:rsidRDefault="00673762" w:rsidP="00673762">
      <w:pPr>
        <w:ind w:left="284"/>
        <w:jc w:val="both"/>
        <w:rPr>
          <w:rFonts w:ascii="Times New Roman" w:hAnsi="Times New Roman" w:cs="Times New Roman"/>
        </w:rPr>
      </w:pPr>
      <w:r w:rsidRPr="00AD6165">
        <w:rPr>
          <w:rFonts w:ascii="Times New Roman" w:hAnsi="Times New Roman" w:cs="Times New Roman"/>
        </w:rPr>
        <w:t>„</w:t>
      </w:r>
      <w:r w:rsidR="00DD4B9F" w:rsidRPr="00AD6165">
        <w:rPr>
          <w:rFonts w:ascii="Times New Roman" w:hAnsi="Times New Roman" w:cs="Times New Roman"/>
        </w:rPr>
        <w:t xml:space="preserve">(15) </w:t>
      </w:r>
      <w:r w:rsidR="004B70E6" w:rsidRPr="004B70E6">
        <w:rPr>
          <w:rFonts w:ascii="Times New Roman" w:hAnsi="Times New Roman" w:cs="Times New Roman"/>
        </w:rPr>
        <w:t>При влязла в сила осъдителна присъда за престъпление следва да бъде възможно да се конфискуват средствата на престъплението и облагите от престъплението, или имуществото, чиято стойност съответства на тези средства или облаги.</w:t>
      </w:r>
      <w:r w:rsidR="00DD4B9F" w:rsidRPr="00AD6165">
        <w:rPr>
          <w:rFonts w:ascii="Times New Roman" w:hAnsi="Times New Roman" w:cs="Times New Roman"/>
        </w:rPr>
        <w:t>. ...</w:t>
      </w:r>
    </w:p>
    <w:p w14:paraId="766F21D9" w14:textId="5DABEE4F" w:rsidR="00DD4B9F" w:rsidRPr="00AD6165" w:rsidRDefault="00DD4B9F" w:rsidP="00673762">
      <w:pPr>
        <w:ind w:left="284"/>
        <w:jc w:val="both"/>
        <w:rPr>
          <w:rFonts w:ascii="Times New Roman" w:hAnsi="Times New Roman" w:cs="Times New Roman"/>
        </w:rPr>
      </w:pPr>
      <w:r w:rsidRPr="00AD6165">
        <w:rPr>
          <w:rFonts w:ascii="Times New Roman" w:hAnsi="Times New Roman" w:cs="Times New Roman"/>
        </w:rPr>
        <w:t xml:space="preserve">(20) </w:t>
      </w:r>
      <w:r w:rsidR="004B70E6" w:rsidRPr="004B70E6">
        <w:rPr>
          <w:rFonts w:ascii="Times New Roman" w:hAnsi="Times New Roman" w:cs="Times New Roman"/>
        </w:rPr>
        <w:t>При определяне на това дали дадено престъпление води до икономически облаги държавите-членки могат да вземат предвид начина на извършване (</w:t>
      </w:r>
      <w:proofErr w:type="spellStart"/>
      <w:r w:rsidR="004B70E6" w:rsidRPr="004B70E6">
        <w:rPr>
          <w:rFonts w:ascii="Times New Roman" w:hAnsi="Times New Roman" w:cs="Times New Roman"/>
        </w:rPr>
        <w:t>modus</w:t>
      </w:r>
      <w:proofErr w:type="spellEnd"/>
      <w:r w:rsidR="004B70E6" w:rsidRPr="004B70E6">
        <w:rPr>
          <w:rFonts w:ascii="Times New Roman" w:hAnsi="Times New Roman" w:cs="Times New Roman"/>
        </w:rPr>
        <w:t xml:space="preserve"> </w:t>
      </w:r>
      <w:proofErr w:type="spellStart"/>
      <w:r w:rsidR="004B70E6" w:rsidRPr="004B70E6">
        <w:rPr>
          <w:rFonts w:ascii="Times New Roman" w:hAnsi="Times New Roman" w:cs="Times New Roman"/>
        </w:rPr>
        <w:t>operandi</w:t>
      </w:r>
      <w:proofErr w:type="spellEnd"/>
      <w:r w:rsidR="004B70E6" w:rsidRPr="004B70E6">
        <w:rPr>
          <w:rFonts w:ascii="Times New Roman" w:hAnsi="Times New Roman" w:cs="Times New Roman"/>
        </w:rPr>
        <w:t>), например ако условие за извършване на престъпление е то да е извършено в контекста на организираната престъпност или с умисъл за генериране на редовни печалби от престъпления. Това обаче не следва да засяга възможността да се прибягва към разширена конфискация.</w:t>
      </w:r>
    </w:p>
    <w:p w14:paraId="20727E71" w14:textId="49A9D575" w:rsidR="00DD4B9F" w:rsidRPr="00AD6165" w:rsidRDefault="00DD4B9F" w:rsidP="00673762">
      <w:pPr>
        <w:ind w:left="284"/>
        <w:jc w:val="both"/>
        <w:rPr>
          <w:rFonts w:ascii="Times New Roman" w:hAnsi="Times New Roman" w:cs="Times New Roman"/>
        </w:rPr>
      </w:pPr>
      <w:r w:rsidRPr="00AD6165">
        <w:rPr>
          <w:rFonts w:ascii="Times New Roman" w:hAnsi="Times New Roman" w:cs="Times New Roman"/>
        </w:rPr>
        <w:t xml:space="preserve">(21) </w:t>
      </w:r>
      <w:r w:rsidR="004B70E6" w:rsidRPr="004B70E6">
        <w:rPr>
          <w:rFonts w:ascii="Times New Roman" w:hAnsi="Times New Roman" w:cs="Times New Roman"/>
        </w:rPr>
        <w:t xml:space="preserve">Разширената конфискация следва да бъде възможна, когато съдът е установил по удовлетворителен начин, че въпросното имущество е придобито чрез престъпно поведение. Това не означава, че трябва да се установи, че въпросното имущество е придобито чрез престъпно поведение. Държавите-членки могат да предвидят, например, че би било достатъчно съдът да разгледа баланса между вероятностите или да направи разумно предположение, че е в значителна степен по-вероятно въпросното имущество да е било придобито чрез престъпно поведение, отколкото чрез други дейности. В този контекст съдът </w:t>
      </w:r>
      <w:r w:rsidR="004B70E6" w:rsidRPr="004B70E6">
        <w:rPr>
          <w:rFonts w:ascii="Times New Roman" w:hAnsi="Times New Roman" w:cs="Times New Roman"/>
        </w:rPr>
        <w:lastRenderedPageBreak/>
        <w:t>трябва да разгледа конкретните обстоятелства по случая, включително фактите и наличните доказателства, въз основа на които би могло да се постанови решение за разширена конфискация. Фактът, че имуществото на лицето е несъразмерно спрямо законните му доходи, би могъл да бъде сред фактите, които дават основание на съда да направи извода, че имуществото е придобито чрез престъпно поведение. Държавите-членки биха могли също така да предвидят изискване за определен период от време, в който имуществото би могло да се счита за при</w:t>
      </w:r>
      <w:r w:rsidR="004B70E6">
        <w:rPr>
          <w:rFonts w:ascii="Times New Roman" w:hAnsi="Times New Roman" w:cs="Times New Roman"/>
        </w:rPr>
        <w:t>добито чрез престъпно поведение</w:t>
      </w:r>
      <w:r w:rsidRPr="00AD6165">
        <w:rPr>
          <w:rFonts w:ascii="Times New Roman" w:hAnsi="Times New Roman" w:cs="Times New Roman"/>
        </w:rPr>
        <w:t>.</w:t>
      </w:r>
      <w:r w:rsidR="00673762" w:rsidRPr="00AD6165">
        <w:rPr>
          <w:rFonts w:ascii="Times New Roman" w:hAnsi="Times New Roman" w:cs="Times New Roman"/>
        </w:rPr>
        <w:t>“</w:t>
      </w:r>
    </w:p>
    <w:p w14:paraId="63696B39" w14:textId="7A1E4E73"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64.  На 28 октомври 2021 г. Съдът на Европейския съюз (</w:t>
      </w:r>
      <w:r w:rsidR="00673762" w:rsidRPr="00AD6165">
        <w:rPr>
          <w:rFonts w:ascii="Times New Roman" w:hAnsi="Times New Roman" w:cs="Times New Roman"/>
          <w:sz w:val="24"/>
          <w:szCs w:val="24"/>
        </w:rPr>
        <w:t>„</w:t>
      </w:r>
      <w:r w:rsidRPr="00AD6165">
        <w:rPr>
          <w:rFonts w:ascii="Times New Roman" w:hAnsi="Times New Roman" w:cs="Times New Roman"/>
          <w:sz w:val="24"/>
          <w:szCs w:val="24"/>
        </w:rPr>
        <w:t>СЕС</w:t>
      </w:r>
      <w:r w:rsidR="00673762" w:rsidRPr="00AD6165">
        <w:rPr>
          <w:rFonts w:ascii="Times New Roman" w:hAnsi="Times New Roman" w:cs="Times New Roman"/>
          <w:sz w:val="24"/>
          <w:szCs w:val="24"/>
        </w:rPr>
        <w:t>“</w:t>
      </w:r>
      <w:r w:rsidRPr="00AD6165">
        <w:rPr>
          <w:rFonts w:ascii="Times New Roman" w:hAnsi="Times New Roman" w:cs="Times New Roman"/>
          <w:sz w:val="24"/>
          <w:szCs w:val="24"/>
        </w:rPr>
        <w:t>) постано</w:t>
      </w:r>
      <w:r w:rsidR="00645701">
        <w:rPr>
          <w:rFonts w:ascii="Times New Roman" w:hAnsi="Times New Roman" w:cs="Times New Roman"/>
          <w:sz w:val="24"/>
          <w:szCs w:val="24"/>
        </w:rPr>
        <w:t>вява</w:t>
      </w:r>
      <w:r w:rsidRPr="00AD6165">
        <w:rPr>
          <w:rFonts w:ascii="Times New Roman" w:hAnsi="Times New Roman" w:cs="Times New Roman"/>
          <w:sz w:val="24"/>
          <w:szCs w:val="24"/>
        </w:rPr>
        <w:t xml:space="preserve"> решение относно Закона от 2018 г. (който замен</w:t>
      </w:r>
      <w:r w:rsidR="00645701">
        <w:rPr>
          <w:rFonts w:ascii="Times New Roman" w:hAnsi="Times New Roman" w:cs="Times New Roman"/>
          <w:sz w:val="24"/>
          <w:szCs w:val="24"/>
        </w:rPr>
        <w:t>я</w:t>
      </w:r>
      <w:r w:rsidRPr="00AD6165">
        <w:rPr>
          <w:rFonts w:ascii="Times New Roman" w:hAnsi="Times New Roman" w:cs="Times New Roman"/>
          <w:sz w:val="24"/>
          <w:szCs w:val="24"/>
        </w:rPr>
        <w:t xml:space="preserve"> Закона от 2012 г., предвиждайки по същество същия механизъм за </w:t>
      </w:r>
      <w:r w:rsidR="00645701">
        <w:rPr>
          <w:rFonts w:ascii="Times New Roman" w:hAnsi="Times New Roman" w:cs="Times New Roman"/>
          <w:sz w:val="24"/>
          <w:szCs w:val="24"/>
        </w:rPr>
        <w:t>отнемане</w:t>
      </w:r>
      <w:r w:rsidR="00645701"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 вж. параграф 36 по-горе), след отправено </w:t>
      </w:r>
      <w:proofErr w:type="spellStart"/>
      <w:r w:rsidRPr="00AD6165">
        <w:rPr>
          <w:rFonts w:ascii="Times New Roman" w:hAnsi="Times New Roman" w:cs="Times New Roman"/>
          <w:sz w:val="24"/>
          <w:szCs w:val="24"/>
        </w:rPr>
        <w:t>преюдициално</w:t>
      </w:r>
      <w:proofErr w:type="spellEnd"/>
      <w:r w:rsidRPr="00AD6165">
        <w:rPr>
          <w:rFonts w:ascii="Times New Roman" w:hAnsi="Times New Roman" w:cs="Times New Roman"/>
          <w:sz w:val="24"/>
          <w:szCs w:val="24"/>
        </w:rPr>
        <w:t xml:space="preserve"> запитване (вж. </w:t>
      </w:r>
      <w:r w:rsidRPr="00AD6165">
        <w:rPr>
          <w:rFonts w:ascii="Times New Roman" w:hAnsi="Times New Roman" w:cs="Times New Roman"/>
          <w:i/>
          <w:iCs/>
          <w:sz w:val="24"/>
          <w:szCs w:val="24"/>
        </w:rPr>
        <w:t>дело Комисия за защита на корупцията и за защита на незаконно придобитото имущество,  C319/19, EU:C:2021:883</w:t>
      </w:r>
      <w:r w:rsidRPr="00AD6165">
        <w:rPr>
          <w:rFonts w:ascii="Times New Roman" w:hAnsi="Times New Roman" w:cs="Times New Roman"/>
          <w:sz w:val="24"/>
          <w:szCs w:val="24"/>
        </w:rPr>
        <w:t>). Поставените въпроси се отнася</w:t>
      </w:r>
      <w:r w:rsidR="00645701">
        <w:rPr>
          <w:rFonts w:ascii="Times New Roman" w:hAnsi="Times New Roman" w:cs="Times New Roman"/>
          <w:sz w:val="24"/>
          <w:szCs w:val="24"/>
        </w:rPr>
        <w:t>т</w:t>
      </w:r>
      <w:r w:rsidRPr="00AD6165">
        <w:rPr>
          <w:rFonts w:ascii="Times New Roman" w:hAnsi="Times New Roman" w:cs="Times New Roman"/>
          <w:sz w:val="24"/>
          <w:szCs w:val="24"/>
        </w:rPr>
        <w:t xml:space="preserve"> до </w:t>
      </w:r>
      <w:r w:rsidR="00645701">
        <w:rPr>
          <w:rFonts w:ascii="Times New Roman" w:hAnsi="Times New Roman" w:cs="Times New Roman"/>
          <w:sz w:val="24"/>
          <w:szCs w:val="24"/>
        </w:rPr>
        <w:t>съответствието</w:t>
      </w:r>
      <w:r w:rsidR="00645701" w:rsidRPr="00AD6165">
        <w:rPr>
          <w:rFonts w:ascii="Times New Roman" w:hAnsi="Times New Roman" w:cs="Times New Roman"/>
          <w:sz w:val="24"/>
          <w:szCs w:val="24"/>
        </w:rPr>
        <w:t xml:space="preserve"> </w:t>
      </w:r>
      <w:r w:rsidRPr="00AD6165">
        <w:rPr>
          <w:rFonts w:ascii="Times New Roman" w:hAnsi="Times New Roman" w:cs="Times New Roman"/>
          <w:sz w:val="24"/>
          <w:szCs w:val="24"/>
        </w:rPr>
        <w:t>на Закона от 2018 г. с изискванията на Директива 2014/42.</w:t>
      </w:r>
    </w:p>
    <w:p w14:paraId="5E43500F" w14:textId="245C1DDE"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65.  На национално ниво З.В. е обвинен в злоупотреба със служебно положение. Наказателното производство срещу нея </w:t>
      </w:r>
      <w:r w:rsidR="00645701">
        <w:rPr>
          <w:rFonts w:ascii="Times New Roman" w:hAnsi="Times New Roman" w:cs="Times New Roman"/>
          <w:sz w:val="24"/>
          <w:szCs w:val="24"/>
        </w:rPr>
        <w:t>е</w:t>
      </w:r>
      <w:r w:rsidR="00645701"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висящо. Междувременно Комисията </w:t>
      </w:r>
      <w:r w:rsidR="00645701">
        <w:rPr>
          <w:rFonts w:ascii="Times New Roman" w:hAnsi="Times New Roman" w:cs="Times New Roman"/>
          <w:sz w:val="24"/>
          <w:szCs w:val="24"/>
        </w:rPr>
        <w:t>внася</w:t>
      </w:r>
      <w:r w:rsidRPr="00AD6165">
        <w:rPr>
          <w:rFonts w:ascii="Times New Roman" w:hAnsi="Times New Roman" w:cs="Times New Roman"/>
          <w:sz w:val="24"/>
          <w:szCs w:val="24"/>
        </w:rPr>
        <w:t xml:space="preserve"> искане за </w:t>
      </w:r>
      <w:r w:rsidR="00645701">
        <w:rPr>
          <w:rFonts w:ascii="Times New Roman" w:hAnsi="Times New Roman" w:cs="Times New Roman"/>
          <w:sz w:val="24"/>
          <w:szCs w:val="24"/>
        </w:rPr>
        <w:t>отнемане</w:t>
      </w:r>
      <w:r w:rsidR="00645701"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срещу нея, съпруга ѝ и едно дружество, тъй като </w:t>
      </w:r>
      <w:r w:rsidR="00645701">
        <w:rPr>
          <w:rFonts w:ascii="Times New Roman" w:hAnsi="Times New Roman" w:cs="Times New Roman"/>
          <w:sz w:val="24"/>
          <w:szCs w:val="24"/>
        </w:rPr>
        <w:t>има</w:t>
      </w:r>
      <w:r w:rsidRPr="00AD6165">
        <w:rPr>
          <w:rFonts w:ascii="Times New Roman" w:hAnsi="Times New Roman" w:cs="Times New Roman"/>
          <w:sz w:val="24"/>
          <w:szCs w:val="24"/>
        </w:rPr>
        <w:t xml:space="preserve"> значително несъответствие между </w:t>
      </w:r>
      <w:r w:rsidR="00645701">
        <w:rPr>
          <w:rFonts w:ascii="Times New Roman" w:hAnsi="Times New Roman" w:cs="Times New Roman"/>
          <w:sz w:val="24"/>
          <w:szCs w:val="24"/>
        </w:rPr>
        <w:t>тяхното имущество</w:t>
      </w:r>
      <w:r w:rsidRPr="00AD6165">
        <w:rPr>
          <w:rFonts w:ascii="Times New Roman" w:hAnsi="Times New Roman" w:cs="Times New Roman"/>
          <w:sz w:val="24"/>
          <w:szCs w:val="24"/>
        </w:rPr>
        <w:t xml:space="preserve"> и доходи. Въпросът е отнесен до СЕС от първоинстанционния Софийски градски съд, който се е опасява, че Законът от 2018 г. може да не предвижда минималните процесуални гаранции, изисквани от </w:t>
      </w:r>
      <w:r w:rsidR="00D07952">
        <w:rPr>
          <w:rFonts w:ascii="Times New Roman" w:hAnsi="Times New Roman" w:cs="Times New Roman"/>
          <w:sz w:val="24"/>
          <w:szCs w:val="24"/>
        </w:rPr>
        <w:t>Д</w:t>
      </w:r>
      <w:r w:rsidRPr="00AD6165">
        <w:rPr>
          <w:rFonts w:ascii="Times New Roman" w:hAnsi="Times New Roman" w:cs="Times New Roman"/>
          <w:sz w:val="24"/>
          <w:szCs w:val="24"/>
        </w:rPr>
        <w:t>ирективата.</w:t>
      </w:r>
    </w:p>
    <w:p w14:paraId="57632DEF" w14:textId="7CF2A157"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66.  Съдът на ЕС постанов</w:t>
      </w:r>
      <w:r w:rsidR="00D07952">
        <w:rPr>
          <w:rFonts w:ascii="Times New Roman" w:hAnsi="Times New Roman" w:cs="Times New Roman"/>
          <w:sz w:val="24"/>
          <w:szCs w:val="24"/>
        </w:rPr>
        <w:t>ява</w:t>
      </w:r>
      <w:r w:rsidRPr="00AD6165">
        <w:rPr>
          <w:rFonts w:ascii="Times New Roman" w:hAnsi="Times New Roman" w:cs="Times New Roman"/>
          <w:sz w:val="24"/>
          <w:szCs w:val="24"/>
        </w:rPr>
        <w:t xml:space="preserve"> по-специално следното (пропуснати цитати):</w:t>
      </w:r>
    </w:p>
    <w:p w14:paraId="12E6058A" w14:textId="2AB66BFC" w:rsidR="00DD4B9F" w:rsidRPr="00AD6165" w:rsidRDefault="00673762" w:rsidP="00673762">
      <w:pPr>
        <w:ind w:left="284"/>
        <w:jc w:val="both"/>
        <w:rPr>
          <w:rFonts w:ascii="Times New Roman" w:hAnsi="Times New Roman" w:cs="Times New Roman"/>
        </w:rPr>
      </w:pPr>
      <w:r w:rsidRPr="00AD6165">
        <w:rPr>
          <w:rFonts w:ascii="Times New Roman" w:hAnsi="Times New Roman" w:cs="Times New Roman"/>
        </w:rPr>
        <w:t>„</w:t>
      </w:r>
      <w:r w:rsidR="00DD4B9F" w:rsidRPr="00AD6165">
        <w:rPr>
          <w:rFonts w:ascii="Times New Roman" w:hAnsi="Times New Roman" w:cs="Times New Roman"/>
        </w:rPr>
        <w:t>36.  [П</w:t>
      </w:r>
      <w:r w:rsidR="00F173B3" w:rsidRPr="007642DD">
        <w:rPr>
          <w:rFonts w:ascii="Times New Roman" w:hAnsi="Times New Roman" w:cs="Times New Roman"/>
        </w:rPr>
        <w:t>]</w:t>
      </w:r>
      <w:proofErr w:type="spellStart"/>
      <w:r w:rsidR="00DD4B9F" w:rsidRPr="00AD6165">
        <w:rPr>
          <w:rFonts w:ascii="Times New Roman" w:hAnsi="Times New Roman" w:cs="Times New Roman"/>
        </w:rPr>
        <w:t>редвид</w:t>
      </w:r>
      <w:proofErr w:type="spellEnd"/>
      <w:r w:rsidR="00DD4B9F" w:rsidRPr="00AD6165">
        <w:rPr>
          <w:rFonts w:ascii="Times New Roman" w:hAnsi="Times New Roman" w:cs="Times New Roman"/>
        </w:rPr>
        <w:t xml:space="preserve"> </w:t>
      </w:r>
      <w:r w:rsidR="003474E7" w:rsidRPr="003474E7">
        <w:rPr>
          <w:rFonts w:ascii="Times New Roman" w:hAnsi="Times New Roman" w:cs="Times New Roman"/>
        </w:rPr>
        <w:t xml:space="preserve">целите и текстът на разпоредбите на Директива 2014/42, както и контекстът, в който тя е приета, следва да се приеме, че тази директива — точно както Рамково решение 2005/212, чиито разпоредби тя цели да разшири, в съответствие със съображение 9 от нея — е акт, който има за цел да задължи държавите членки да въведат общи минимални правила за конфискация на средства и облаги, свързани с престъпления, с оглед по-конкретно да се улесни взаимното признаване на съдебни решения за </w:t>
      </w:r>
      <w:r w:rsidR="003474E7">
        <w:rPr>
          <w:rFonts w:ascii="Times New Roman" w:hAnsi="Times New Roman" w:cs="Times New Roman"/>
        </w:rPr>
        <w:t>конфискация по наказателни дела</w:t>
      </w:r>
      <w:r w:rsidR="00DD4B9F" w:rsidRPr="00AD6165">
        <w:rPr>
          <w:rFonts w:ascii="Times New Roman" w:hAnsi="Times New Roman" w:cs="Times New Roman"/>
        </w:rPr>
        <w:t>.</w:t>
      </w:r>
    </w:p>
    <w:p w14:paraId="1D6F3F33" w14:textId="23A7D9B3" w:rsidR="00DD4B9F" w:rsidRPr="00AD6165" w:rsidRDefault="00DD4B9F" w:rsidP="00673762">
      <w:pPr>
        <w:ind w:left="284"/>
        <w:jc w:val="both"/>
        <w:rPr>
          <w:rFonts w:ascii="Times New Roman" w:hAnsi="Times New Roman" w:cs="Times New Roman"/>
        </w:rPr>
      </w:pPr>
      <w:r w:rsidRPr="00AD6165">
        <w:rPr>
          <w:rFonts w:ascii="Times New Roman" w:hAnsi="Times New Roman" w:cs="Times New Roman"/>
        </w:rPr>
        <w:t xml:space="preserve">37.  </w:t>
      </w:r>
      <w:r w:rsidR="003474E7" w:rsidRPr="003474E7">
        <w:rPr>
          <w:rFonts w:ascii="Times New Roman" w:hAnsi="Times New Roman" w:cs="Times New Roman"/>
        </w:rPr>
        <w:t>Следователно Директива 2014/42 не урежда конфискацията на средства и облаги от незаконни дейности, постановена от съд на държава членка в рамките на или след производство, което не се отнася до установяването на едно или няколко престъпления (вж. по аналогия решение от 19 март 2020 г., „</w:t>
      </w:r>
      <w:proofErr w:type="spellStart"/>
      <w:r w:rsidR="003474E7" w:rsidRPr="003474E7">
        <w:rPr>
          <w:rFonts w:ascii="Times New Roman" w:hAnsi="Times New Roman" w:cs="Times New Roman"/>
        </w:rPr>
        <w:t>Агро</w:t>
      </w:r>
      <w:proofErr w:type="spellEnd"/>
      <w:r w:rsidR="003474E7" w:rsidRPr="003474E7">
        <w:rPr>
          <w:rFonts w:ascii="Times New Roman" w:hAnsi="Times New Roman" w:cs="Times New Roman"/>
        </w:rPr>
        <w:t xml:space="preserve"> Ин 2001“, C‑234/18, EU:C:2020:221, т. 57). Всъщност конфискацията от този вид попада извън обхвата на минималните правила, които тази директива установява в съответствие с член 1, параграф 1 от нея, и следователно регламентирането ѝ влиза в рамките на споменатата в съображение 22 от Директивата компетентност на държавите членки да предвиждат по-широки пра</w:t>
      </w:r>
      <w:r w:rsidR="003474E7">
        <w:rPr>
          <w:rFonts w:ascii="Times New Roman" w:hAnsi="Times New Roman" w:cs="Times New Roman"/>
        </w:rPr>
        <w:t>вомощия в националното си право</w:t>
      </w:r>
      <w:r w:rsidRPr="00AD6165">
        <w:rPr>
          <w:rFonts w:ascii="Times New Roman" w:hAnsi="Times New Roman" w:cs="Times New Roman"/>
        </w:rPr>
        <w:t>.</w:t>
      </w:r>
    </w:p>
    <w:p w14:paraId="4FD8469E" w14:textId="3F68F1E0" w:rsidR="00DD4B9F" w:rsidRPr="00AD6165" w:rsidRDefault="00DD4B9F" w:rsidP="00673762">
      <w:pPr>
        <w:ind w:left="284"/>
        <w:jc w:val="both"/>
        <w:rPr>
          <w:rFonts w:ascii="Times New Roman" w:hAnsi="Times New Roman" w:cs="Times New Roman"/>
        </w:rPr>
      </w:pPr>
      <w:r w:rsidRPr="00AD6165">
        <w:rPr>
          <w:rFonts w:ascii="Times New Roman" w:hAnsi="Times New Roman" w:cs="Times New Roman"/>
        </w:rPr>
        <w:t xml:space="preserve">38.  </w:t>
      </w:r>
      <w:r w:rsidR="003474E7" w:rsidRPr="003474E7">
        <w:rPr>
          <w:rFonts w:ascii="Times New Roman" w:hAnsi="Times New Roman" w:cs="Times New Roman"/>
        </w:rPr>
        <w:t>В случая изглежда, че висящото пред запитващата юрисдикция производство по конфискация е гражданско производство и че вътрешното право предвижда наред с него и режим на конфискация по наказателното право. Наистина, по силата на член 22, алинея 1 от Закона за отнемане на имущество от 2012 г. КПКОНПИ образува производство, когато е уведомена, че съответното лице е привлечено като обвиняем за определени престъпления. Същевременно от материалите по делото, с които разполага Съдът, е видно, че разпоредбите на посочения закон предвиждат, че след образуването му това производство се концентрира само върху имуществото, за което се твърди, че е придобито незаконно, и се провежда независимо от евентуално наказателно производство срещу предполагаемия извършител на престъпленията, както и от изхода на такова производство, и по-специално от евентуална осъдителна присъда за извършителя</w:t>
      </w:r>
      <w:r w:rsidR="003474E7">
        <w:rPr>
          <w:rFonts w:ascii="Times New Roman" w:hAnsi="Times New Roman" w:cs="Times New Roman"/>
        </w:rPr>
        <w:t>.</w:t>
      </w:r>
    </w:p>
    <w:p w14:paraId="3719F2FE" w14:textId="61B2EF1F" w:rsidR="00DD4B9F" w:rsidRPr="00AD6165" w:rsidRDefault="00DD4B9F" w:rsidP="00673762">
      <w:pPr>
        <w:ind w:left="284"/>
        <w:jc w:val="both"/>
        <w:rPr>
          <w:rFonts w:ascii="Times New Roman" w:hAnsi="Times New Roman" w:cs="Times New Roman"/>
        </w:rPr>
      </w:pPr>
      <w:r w:rsidRPr="00AD6165">
        <w:rPr>
          <w:rFonts w:ascii="Times New Roman" w:hAnsi="Times New Roman" w:cs="Times New Roman"/>
        </w:rPr>
        <w:lastRenderedPageBreak/>
        <w:t xml:space="preserve">39.  </w:t>
      </w:r>
      <w:r w:rsidR="003474E7" w:rsidRPr="003474E7">
        <w:rPr>
          <w:rFonts w:ascii="Times New Roman" w:hAnsi="Times New Roman" w:cs="Times New Roman"/>
        </w:rPr>
        <w:t>При тези условия следва да се констатира, че решението, което запитващата юрисдикция следва да постанови по делото в главното производство, не се постановява в рамките на или след производство, което се отнася за едно или няколко престъпления. Освен това конфискацията, която тя може да постанови след разглеждане на искането, с което е сезирана, не зависи от осъждането на съответното лице за извършено престъпление. Следователно такова производство не попада в обхвата на Директива 2014/42</w:t>
      </w:r>
      <w:r w:rsidR="003474E7">
        <w:rPr>
          <w:rFonts w:ascii="Times New Roman" w:hAnsi="Times New Roman" w:cs="Times New Roman"/>
        </w:rPr>
        <w:t>.</w:t>
      </w:r>
    </w:p>
    <w:p w14:paraId="798BBAB5" w14:textId="77777777" w:rsidR="00DD4B9F" w:rsidRPr="00AD6165" w:rsidRDefault="00DD4B9F" w:rsidP="00673762">
      <w:pPr>
        <w:ind w:left="284"/>
        <w:jc w:val="both"/>
        <w:rPr>
          <w:rFonts w:ascii="Times New Roman" w:hAnsi="Times New Roman" w:cs="Times New Roman"/>
        </w:rPr>
      </w:pPr>
      <w:r w:rsidRPr="00AD6165">
        <w:rPr>
          <w:rFonts w:ascii="Times New Roman" w:hAnsi="Times New Roman" w:cs="Times New Roman"/>
        </w:rPr>
        <w:t>...</w:t>
      </w:r>
    </w:p>
    <w:p w14:paraId="0086BA0D" w14:textId="2A813DC2" w:rsidR="00DD4B9F" w:rsidRDefault="00DD4B9F" w:rsidP="00673762">
      <w:pPr>
        <w:ind w:left="284"/>
        <w:jc w:val="both"/>
        <w:rPr>
          <w:rFonts w:ascii="Times New Roman" w:hAnsi="Times New Roman" w:cs="Times New Roman"/>
        </w:rPr>
      </w:pPr>
      <w:r w:rsidRPr="00AD6165">
        <w:rPr>
          <w:rFonts w:ascii="Times New Roman" w:hAnsi="Times New Roman" w:cs="Times New Roman"/>
        </w:rPr>
        <w:t xml:space="preserve">41.  </w:t>
      </w:r>
      <w:r w:rsidR="003474E7" w:rsidRPr="003474E7">
        <w:rPr>
          <w:rFonts w:ascii="Times New Roman" w:hAnsi="Times New Roman" w:cs="Times New Roman"/>
        </w:rPr>
        <w:t>По изложените съображения на първия въпрос следва да се отговори, че Директива 2014/42 трябва да се тълкува в смисъл, че не се прилага за правна уредба на държава членка, съгласно която националният съд постановява конфискация на незаконно придобито имущество в рамките на или след производство, което не се отнася до установяването на едно или няколко престъпления.</w:t>
      </w:r>
      <w:r w:rsidR="00673762" w:rsidRPr="00AD6165">
        <w:rPr>
          <w:rFonts w:ascii="Times New Roman" w:hAnsi="Times New Roman" w:cs="Times New Roman"/>
        </w:rPr>
        <w:t>“</w:t>
      </w:r>
    </w:p>
    <w:p w14:paraId="1CBA0EC6" w14:textId="77777777" w:rsidR="003474E7" w:rsidRPr="00AD6165" w:rsidRDefault="003474E7" w:rsidP="00673762">
      <w:pPr>
        <w:ind w:left="284"/>
        <w:jc w:val="both"/>
        <w:rPr>
          <w:rFonts w:ascii="Times New Roman" w:hAnsi="Times New Roman" w:cs="Times New Roman"/>
        </w:rPr>
      </w:pPr>
    </w:p>
    <w:p w14:paraId="4B9C47C8" w14:textId="3B2AF672" w:rsidR="00DD4B9F" w:rsidRDefault="003474E7" w:rsidP="00DD4B9F">
      <w:pPr>
        <w:jc w:val="both"/>
        <w:rPr>
          <w:rFonts w:ascii="Times New Roman" w:hAnsi="Times New Roman" w:cs="Times New Roman"/>
          <w:sz w:val="24"/>
          <w:szCs w:val="24"/>
        </w:rPr>
      </w:pPr>
      <w:r>
        <w:rPr>
          <w:rFonts w:ascii="Times New Roman" w:hAnsi="Times New Roman" w:cs="Times New Roman"/>
          <w:sz w:val="24"/>
          <w:szCs w:val="24"/>
        </w:rPr>
        <w:t>ПРАВОТО</w:t>
      </w:r>
    </w:p>
    <w:p w14:paraId="5B59DF9E" w14:textId="77777777" w:rsidR="00A16840" w:rsidRPr="00AD6165" w:rsidRDefault="00A16840" w:rsidP="00DD4B9F">
      <w:pPr>
        <w:jc w:val="both"/>
        <w:rPr>
          <w:rFonts w:ascii="Times New Roman" w:hAnsi="Times New Roman" w:cs="Times New Roman"/>
          <w:sz w:val="24"/>
          <w:szCs w:val="24"/>
        </w:rPr>
      </w:pPr>
    </w:p>
    <w:p w14:paraId="457AB34D" w14:textId="7A3D4B60"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I.</w:t>
      </w:r>
      <w:r w:rsidR="00673762"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СЪЕДИНЯВАНЕ НА </w:t>
      </w:r>
      <w:r w:rsidR="00A16840">
        <w:rPr>
          <w:rFonts w:ascii="Times New Roman" w:hAnsi="Times New Roman" w:cs="Times New Roman"/>
          <w:sz w:val="24"/>
          <w:szCs w:val="24"/>
        </w:rPr>
        <w:t>ЖАЛБИТЕ</w:t>
      </w:r>
    </w:p>
    <w:p w14:paraId="0F3D68A4" w14:textId="35689D10" w:rsidR="00DD4B9F"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67.  Предвид сходния предмет на жалбите Съдът намира за целесъобразно да ги разгледа съвместно в едно решение.</w:t>
      </w:r>
    </w:p>
    <w:p w14:paraId="095E51F3" w14:textId="77777777" w:rsidR="00A16840" w:rsidRPr="00AD6165" w:rsidRDefault="00A16840" w:rsidP="00DD4B9F">
      <w:pPr>
        <w:jc w:val="both"/>
        <w:rPr>
          <w:rFonts w:ascii="Times New Roman" w:hAnsi="Times New Roman" w:cs="Times New Roman"/>
          <w:sz w:val="24"/>
          <w:szCs w:val="24"/>
        </w:rPr>
      </w:pPr>
    </w:p>
    <w:p w14:paraId="41E422FC" w14:textId="1C81AB85"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II.</w:t>
      </w:r>
      <w:r w:rsidR="00673762" w:rsidRPr="00AD6165">
        <w:rPr>
          <w:rFonts w:ascii="Times New Roman" w:hAnsi="Times New Roman" w:cs="Times New Roman"/>
          <w:sz w:val="24"/>
          <w:szCs w:val="24"/>
        </w:rPr>
        <w:t xml:space="preserve"> </w:t>
      </w:r>
      <w:r w:rsidR="00A16840">
        <w:rPr>
          <w:rFonts w:ascii="Times New Roman" w:hAnsi="Times New Roman" w:cs="Times New Roman"/>
          <w:sz w:val="24"/>
          <w:szCs w:val="24"/>
        </w:rPr>
        <w:t>ТВЪРДЯНО</w:t>
      </w:r>
      <w:r w:rsidR="00A16840" w:rsidRPr="00AD6165">
        <w:rPr>
          <w:rFonts w:ascii="Times New Roman" w:hAnsi="Times New Roman" w:cs="Times New Roman"/>
          <w:sz w:val="24"/>
          <w:szCs w:val="24"/>
        </w:rPr>
        <w:t xml:space="preserve"> </w:t>
      </w:r>
      <w:r w:rsidRPr="00AD6165">
        <w:rPr>
          <w:rFonts w:ascii="Times New Roman" w:hAnsi="Times New Roman" w:cs="Times New Roman"/>
          <w:sz w:val="24"/>
          <w:szCs w:val="24"/>
        </w:rPr>
        <w:t>НАРУШЕНИЕ НА ЧЛЕН 1 ОТ ПРОТОКОЛ № 1</w:t>
      </w:r>
    </w:p>
    <w:p w14:paraId="681EFB5B" w14:textId="359DDAB8"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68.  Жалбоподателите се оплакват, че отнемането на имуществото им е </w:t>
      </w:r>
      <w:proofErr w:type="spellStart"/>
      <w:r w:rsidRPr="00AD6165">
        <w:rPr>
          <w:rFonts w:ascii="Times New Roman" w:hAnsi="Times New Roman" w:cs="Times New Roman"/>
          <w:sz w:val="24"/>
          <w:szCs w:val="24"/>
        </w:rPr>
        <w:t>бло</w:t>
      </w:r>
      <w:proofErr w:type="spellEnd"/>
      <w:r w:rsidRPr="00AD6165">
        <w:rPr>
          <w:rFonts w:ascii="Times New Roman" w:hAnsi="Times New Roman" w:cs="Times New Roman"/>
          <w:sz w:val="24"/>
          <w:szCs w:val="24"/>
        </w:rPr>
        <w:t xml:space="preserve"> несправедливо и произволно. Те се позовават на член 1 от Протокол № 1 към Конвенцията и на член 6 § 1 и член 13 от Конвенцията.</w:t>
      </w:r>
    </w:p>
    <w:p w14:paraId="079DBBC9" w14:textId="0155FDBA"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69.  </w:t>
      </w:r>
      <w:r w:rsidR="003F6EFA">
        <w:rPr>
          <w:rFonts w:ascii="Times New Roman" w:hAnsi="Times New Roman" w:cs="Times New Roman"/>
          <w:sz w:val="24"/>
          <w:szCs w:val="24"/>
        </w:rPr>
        <w:t>Като господар на правната квалификация</w:t>
      </w:r>
      <w:r w:rsidRPr="00AD6165">
        <w:rPr>
          <w:rFonts w:ascii="Times New Roman" w:hAnsi="Times New Roman" w:cs="Times New Roman"/>
          <w:sz w:val="24"/>
          <w:szCs w:val="24"/>
        </w:rPr>
        <w:t xml:space="preserve"> на фактите по делото (виж </w:t>
      </w:r>
      <w:proofErr w:type="spellStart"/>
      <w:r w:rsidRPr="00AD6165">
        <w:rPr>
          <w:rFonts w:ascii="Times New Roman" w:hAnsi="Times New Roman" w:cs="Times New Roman"/>
          <w:i/>
          <w:iCs/>
          <w:sz w:val="24"/>
          <w:szCs w:val="24"/>
        </w:rPr>
        <w:t>Радомиля</w:t>
      </w:r>
      <w:proofErr w:type="spellEnd"/>
      <w:r w:rsidRPr="00AD6165">
        <w:rPr>
          <w:rFonts w:ascii="Times New Roman" w:hAnsi="Times New Roman" w:cs="Times New Roman"/>
          <w:i/>
          <w:iCs/>
          <w:sz w:val="24"/>
          <w:szCs w:val="24"/>
        </w:rPr>
        <w:t xml:space="preserve"> и други с/у Хърватия</w:t>
      </w:r>
      <w:r w:rsidRPr="00AD6165">
        <w:rPr>
          <w:rFonts w:ascii="Times New Roman" w:hAnsi="Times New Roman" w:cs="Times New Roman"/>
          <w:sz w:val="24"/>
          <w:szCs w:val="24"/>
        </w:rPr>
        <w:t xml:space="preserve"> [GC], № 37685/10 и 22768/12, §§ 114 и 126, 20 март 2018 г.), Съдът е на мнение, че оплакването подлежи на разглеждане единствено по чл. 1 от Протокол № 1 към Конвенцията (виж също </w:t>
      </w:r>
      <w:r w:rsidRPr="00AD6165">
        <w:rPr>
          <w:rFonts w:ascii="Times New Roman" w:hAnsi="Times New Roman" w:cs="Times New Roman"/>
          <w:i/>
          <w:iCs/>
          <w:sz w:val="24"/>
          <w:szCs w:val="24"/>
        </w:rPr>
        <w:t>Тодоров и други с/у България</w:t>
      </w:r>
      <w:r w:rsidRPr="00AD6165">
        <w:rPr>
          <w:rFonts w:ascii="Times New Roman" w:hAnsi="Times New Roman" w:cs="Times New Roman"/>
          <w:sz w:val="24"/>
          <w:szCs w:val="24"/>
        </w:rPr>
        <w:t xml:space="preserve">, № 50705/11 и 6 други, § 129, 13 юли 2021 г.). Разпоредбата гласи следното: </w:t>
      </w:r>
    </w:p>
    <w:p w14:paraId="4939CCCF" w14:textId="492CF291" w:rsidR="00DD4B9F" w:rsidRPr="00AD6165" w:rsidRDefault="00673762" w:rsidP="00673762">
      <w:pPr>
        <w:ind w:left="284"/>
        <w:jc w:val="both"/>
        <w:rPr>
          <w:rFonts w:ascii="Times New Roman" w:hAnsi="Times New Roman" w:cs="Times New Roman"/>
        </w:rPr>
      </w:pPr>
      <w:r w:rsidRPr="00AD6165">
        <w:rPr>
          <w:rFonts w:ascii="Times New Roman" w:hAnsi="Times New Roman" w:cs="Times New Roman"/>
        </w:rPr>
        <w:t>„</w:t>
      </w:r>
      <w:r w:rsidR="00DD4B9F" w:rsidRPr="00AD6165">
        <w:rPr>
          <w:rFonts w:ascii="Times New Roman" w:hAnsi="Times New Roman" w:cs="Times New Roman"/>
        </w:rPr>
        <w:t xml:space="preserve">Всяко физическо или юридическо лице има право </w:t>
      </w:r>
      <w:r w:rsidR="00D32140">
        <w:rPr>
          <w:rFonts w:ascii="Times New Roman" w:hAnsi="Times New Roman" w:cs="Times New Roman"/>
        </w:rPr>
        <w:t>мирно да се ползва от</w:t>
      </w:r>
      <w:r w:rsidR="00DD4B9F" w:rsidRPr="00AD6165">
        <w:rPr>
          <w:rFonts w:ascii="Times New Roman" w:hAnsi="Times New Roman" w:cs="Times New Roman"/>
        </w:rPr>
        <w:t xml:space="preserve"> своите притежания. Никой не може да бъде лишен от своите притежания, освен в интерес </w:t>
      </w:r>
      <w:r w:rsidR="00143A8C">
        <w:rPr>
          <w:rFonts w:ascii="Times New Roman" w:hAnsi="Times New Roman" w:cs="Times New Roman"/>
        </w:rPr>
        <w:t xml:space="preserve">на обществото </w:t>
      </w:r>
      <w:r w:rsidR="00DD4B9F" w:rsidRPr="00AD6165">
        <w:rPr>
          <w:rFonts w:ascii="Times New Roman" w:hAnsi="Times New Roman" w:cs="Times New Roman"/>
        </w:rPr>
        <w:t>и при условията, предвидени от закона и от общите принципи на международното право.</w:t>
      </w:r>
    </w:p>
    <w:p w14:paraId="49730348" w14:textId="32232B6A" w:rsidR="00DD4B9F" w:rsidRPr="00AD6165" w:rsidRDefault="00DD4B9F" w:rsidP="00673762">
      <w:pPr>
        <w:ind w:left="284"/>
        <w:jc w:val="both"/>
        <w:rPr>
          <w:rFonts w:ascii="Times New Roman" w:hAnsi="Times New Roman" w:cs="Times New Roman"/>
        </w:rPr>
      </w:pPr>
      <w:r w:rsidRPr="00AD6165">
        <w:rPr>
          <w:rFonts w:ascii="Times New Roman" w:hAnsi="Times New Roman" w:cs="Times New Roman"/>
        </w:rPr>
        <w:t>Предходните разпоредби обаче по никакъв начин не накърняват правото на държавата да прилага закони, които счита за необходими за контрол</w:t>
      </w:r>
      <w:r w:rsidR="00C00D15">
        <w:rPr>
          <w:rFonts w:ascii="Times New Roman" w:hAnsi="Times New Roman" w:cs="Times New Roman"/>
        </w:rPr>
        <w:t xml:space="preserve"> върху ползването на притежанията</w:t>
      </w:r>
      <w:r w:rsidRPr="00AD6165">
        <w:rPr>
          <w:rFonts w:ascii="Times New Roman" w:hAnsi="Times New Roman" w:cs="Times New Roman"/>
        </w:rPr>
        <w:t xml:space="preserve"> в съответствие с общия интерес или за осигуряване на плащането на данъци или други </w:t>
      </w:r>
      <w:r w:rsidR="00C00D15">
        <w:rPr>
          <w:rFonts w:ascii="Times New Roman" w:hAnsi="Times New Roman" w:cs="Times New Roman"/>
        </w:rPr>
        <w:t>постъпления</w:t>
      </w:r>
      <w:r w:rsidR="00C00D15" w:rsidRPr="00AD6165">
        <w:rPr>
          <w:rFonts w:ascii="Times New Roman" w:hAnsi="Times New Roman" w:cs="Times New Roman"/>
        </w:rPr>
        <w:t xml:space="preserve"> </w:t>
      </w:r>
      <w:r w:rsidRPr="00AD6165">
        <w:rPr>
          <w:rFonts w:ascii="Times New Roman" w:hAnsi="Times New Roman" w:cs="Times New Roman"/>
        </w:rPr>
        <w:t xml:space="preserve">или </w:t>
      </w:r>
      <w:r w:rsidR="00C00D15">
        <w:rPr>
          <w:rFonts w:ascii="Times New Roman" w:hAnsi="Times New Roman" w:cs="Times New Roman"/>
        </w:rPr>
        <w:t>глоби</w:t>
      </w:r>
      <w:r w:rsidRPr="00AD6165">
        <w:rPr>
          <w:rFonts w:ascii="Times New Roman" w:hAnsi="Times New Roman" w:cs="Times New Roman"/>
        </w:rPr>
        <w:t>.</w:t>
      </w:r>
      <w:r w:rsidR="00673762" w:rsidRPr="00AD6165">
        <w:rPr>
          <w:rFonts w:ascii="Times New Roman" w:hAnsi="Times New Roman" w:cs="Times New Roman"/>
        </w:rPr>
        <w:t>“</w:t>
      </w:r>
    </w:p>
    <w:p w14:paraId="5C51B214" w14:textId="4E052A62" w:rsidR="00DD4B9F" w:rsidRPr="00AD6165" w:rsidRDefault="00DD4B9F" w:rsidP="00DD4B9F">
      <w:pPr>
        <w:jc w:val="both"/>
        <w:rPr>
          <w:rFonts w:ascii="Times New Roman" w:hAnsi="Times New Roman" w:cs="Times New Roman"/>
          <w:b/>
          <w:bCs/>
          <w:sz w:val="24"/>
          <w:szCs w:val="24"/>
        </w:rPr>
      </w:pPr>
      <w:r w:rsidRPr="00AD6165">
        <w:rPr>
          <w:rFonts w:ascii="Times New Roman" w:hAnsi="Times New Roman" w:cs="Times New Roman"/>
          <w:b/>
          <w:bCs/>
          <w:sz w:val="24"/>
          <w:szCs w:val="24"/>
        </w:rPr>
        <w:t>A.</w:t>
      </w:r>
      <w:r w:rsidR="00673762" w:rsidRPr="00AD6165">
        <w:rPr>
          <w:rFonts w:ascii="Times New Roman" w:hAnsi="Times New Roman" w:cs="Times New Roman"/>
          <w:b/>
          <w:bCs/>
          <w:sz w:val="24"/>
          <w:szCs w:val="24"/>
        </w:rPr>
        <w:t xml:space="preserve"> </w:t>
      </w:r>
      <w:r w:rsidRPr="00AD6165">
        <w:rPr>
          <w:rFonts w:ascii="Times New Roman" w:hAnsi="Times New Roman" w:cs="Times New Roman"/>
          <w:b/>
          <w:bCs/>
          <w:sz w:val="24"/>
          <w:szCs w:val="24"/>
        </w:rPr>
        <w:t>Допустимост</w:t>
      </w:r>
    </w:p>
    <w:p w14:paraId="452989B3" w14:textId="70F211D3" w:rsidR="00DD4B9F" w:rsidRPr="00AD6165" w:rsidRDefault="00DD4B9F" w:rsidP="00DD4B9F">
      <w:pPr>
        <w:jc w:val="both"/>
        <w:rPr>
          <w:rFonts w:ascii="Times New Roman" w:hAnsi="Times New Roman" w:cs="Times New Roman"/>
          <w:i/>
          <w:iCs/>
          <w:sz w:val="24"/>
          <w:szCs w:val="24"/>
        </w:rPr>
      </w:pPr>
      <w:r w:rsidRPr="00AD6165">
        <w:rPr>
          <w:rFonts w:ascii="Times New Roman" w:hAnsi="Times New Roman" w:cs="Times New Roman"/>
          <w:i/>
          <w:iCs/>
          <w:sz w:val="24"/>
          <w:szCs w:val="24"/>
        </w:rPr>
        <w:t>1.</w:t>
      </w:r>
      <w:r w:rsidR="00673762" w:rsidRPr="00AD6165">
        <w:rPr>
          <w:rFonts w:ascii="Times New Roman" w:hAnsi="Times New Roman" w:cs="Times New Roman"/>
          <w:i/>
          <w:iCs/>
          <w:sz w:val="24"/>
          <w:szCs w:val="24"/>
        </w:rPr>
        <w:t xml:space="preserve"> </w:t>
      </w:r>
      <w:r w:rsidRPr="00AD6165">
        <w:rPr>
          <w:rFonts w:ascii="Times New Roman" w:hAnsi="Times New Roman" w:cs="Times New Roman"/>
          <w:i/>
          <w:iCs/>
          <w:sz w:val="24"/>
          <w:szCs w:val="24"/>
        </w:rPr>
        <w:t>Злоупотреба с правото на индивидуална жалба</w:t>
      </w:r>
    </w:p>
    <w:p w14:paraId="65946919" w14:textId="78A8F47E"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70.  Що се отнася до жалбоподателя по жалба № 265/17, </w:t>
      </w:r>
      <w:r w:rsidR="00F121FC">
        <w:rPr>
          <w:rFonts w:ascii="Times New Roman" w:hAnsi="Times New Roman" w:cs="Times New Roman"/>
          <w:sz w:val="24"/>
          <w:szCs w:val="24"/>
        </w:rPr>
        <w:t>П</w:t>
      </w:r>
      <w:r w:rsidRPr="00AD6165">
        <w:rPr>
          <w:rFonts w:ascii="Times New Roman" w:hAnsi="Times New Roman" w:cs="Times New Roman"/>
          <w:sz w:val="24"/>
          <w:szCs w:val="24"/>
        </w:rPr>
        <w:t xml:space="preserve">равителството </w:t>
      </w:r>
      <w:r w:rsidR="00F121FC">
        <w:rPr>
          <w:rFonts w:ascii="Times New Roman" w:hAnsi="Times New Roman" w:cs="Times New Roman"/>
          <w:sz w:val="24"/>
          <w:szCs w:val="24"/>
        </w:rPr>
        <w:t>оспорва</w:t>
      </w:r>
      <w:r w:rsidRPr="00AD6165">
        <w:rPr>
          <w:rFonts w:ascii="Times New Roman" w:hAnsi="Times New Roman" w:cs="Times New Roman"/>
          <w:sz w:val="24"/>
          <w:szCs w:val="24"/>
        </w:rPr>
        <w:t xml:space="preserve">, че той е злоупотребил с правото си на индивидуална жалба по две причини. Първо, той е представил само диспозитива на присъдата си в България (вж. параграф 6 по-горе) заедно с формуляра на </w:t>
      </w:r>
      <w:r w:rsidR="00F121FC">
        <w:rPr>
          <w:rFonts w:ascii="Times New Roman" w:hAnsi="Times New Roman" w:cs="Times New Roman"/>
          <w:sz w:val="24"/>
          <w:szCs w:val="24"/>
        </w:rPr>
        <w:t>жалбата</w:t>
      </w:r>
      <w:r w:rsidR="00F121FC"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си, но не и мотивите; последните са представени от </w:t>
      </w:r>
      <w:r w:rsidRPr="00AD6165">
        <w:rPr>
          <w:rFonts w:ascii="Times New Roman" w:hAnsi="Times New Roman" w:cs="Times New Roman"/>
          <w:sz w:val="24"/>
          <w:szCs w:val="24"/>
        </w:rPr>
        <w:lastRenderedPageBreak/>
        <w:t xml:space="preserve">Правителството, след като то е било уведомено за </w:t>
      </w:r>
      <w:r w:rsidR="00F121FC">
        <w:rPr>
          <w:rFonts w:ascii="Times New Roman" w:hAnsi="Times New Roman" w:cs="Times New Roman"/>
          <w:sz w:val="24"/>
          <w:szCs w:val="24"/>
        </w:rPr>
        <w:t>жалбата</w:t>
      </w:r>
      <w:r w:rsidRPr="00AD6165">
        <w:rPr>
          <w:rFonts w:ascii="Times New Roman" w:hAnsi="Times New Roman" w:cs="Times New Roman"/>
          <w:sz w:val="24"/>
          <w:szCs w:val="24"/>
        </w:rPr>
        <w:t xml:space="preserve">. Второ, жалбоподателят е представил пред Съда документи относно положението си в Белгия, които не са били на разположение на националните съдилища в производството за </w:t>
      </w:r>
      <w:r w:rsidR="00F121FC">
        <w:rPr>
          <w:rFonts w:ascii="Times New Roman" w:hAnsi="Times New Roman" w:cs="Times New Roman"/>
          <w:sz w:val="24"/>
          <w:szCs w:val="24"/>
        </w:rPr>
        <w:t>отнемане</w:t>
      </w:r>
      <w:r w:rsidRPr="00AD6165">
        <w:rPr>
          <w:rFonts w:ascii="Times New Roman" w:hAnsi="Times New Roman" w:cs="Times New Roman"/>
          <w:sz w:val="24"/>
          <w:szCs w:val="24"/>
        </w:rPr>
        <w:t>.</w:t>
      </w:r>
    </w:p>
    <w:p w14:paraId="0990D274" w14:textId="357CFF0E"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71.  </w:t>
      </w:r>
      <w:r w:rsidR="00F121FC">
        <w:rPr>
          <w:rFonts w:ascii="Times New Roman" w:hAnsi="Times New Roman" w:cs="Times New Roman"/>
          <w:sz w:val="24"/>
          <w:szCs w:val="24"/>
        </w:rPr>
        <w:t>Жалбоподателят</w:t>
      </w:r>
      <w:r w:rsidR="00F121FC"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не коментира тези </w:t>
      </w:r>
      <w:r w:rsidR="00C744B8">
        <w:rPr>
          <w:rFonts w:ascii="Times New Roman" w:hAnsi="Times New Roman" w:cs="Times New Roman"/>
          <w:sz w:val="24"/>
          <w:szCs w:val="24"/>
        </w:rPr>
        <w:t>факти</w:t>
      </w:r>
      <w:r w:rsidRPr="00AD6165">
        <w:rPr>
          <w:rFonts w:ascii="Times New Roman" w:hAnsi="Times New Roman" w:cs="Times New Roman"/>
          <w:sz w:val="24"/>
          <w:szCs w:val="24"/>
        </w:rPr>
        <w:t>.</w:t>
      </w:r>
    </w:p>
    <w:p w14:paraId="13E674F9" w14:textId="2DAFB0C4"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72.  Съгласно член 35 § 3 (а) от Конвенцията Съдът може да отхвърли жалба </w:t>
      </w:r>
      <w:r w:rsidR="00C744B8">
        <w:rPr>
          <w:rFonts w:ascii="Times New Roman" w:hAnsi="Times New Roman" w:cs="Times New Roman"/>
          <w:sz w:val="24"/>
          <w:szCs w:val="24"/>
        </w:rPr>
        <w:t>поради</w:t>
      </w:r>
      <w:r w:rsidR="00C744B8"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злоупотреба с правото на индивидуална жалба, ако, наред с други причини, тя съзнателно се основава на неверни факти. Това е валидно и когато жалбоподателят е представил подвеждаща или непълна информация (вж. наред с други </w:t>
      </w:r>
      <w:proofErr w:type="spellStart"/>
      <w:r w:rsidR="00673762" w:rsidRPr="00AD6165">
        <w:rPr>
          <w:rFonts w:ascii="Times New Roman" w:hAnsi="Times New Roman" w:cs="Times New Roman"/>
          <w:i/>
          <w:iCs/>
          <w:sz w:val="24"/>
          <w:szCs w:val="24"/>
        </w:rPr>
        <w:t>Грос</w:t>
      </w:r>
      <w:proofErr w:type="spellEnd"/>
      <w:r w:rsidRPr="00AD6165">
        <w:rPr>
          <w:rFonts w:ascii="Times New Roman" w:hAnsi="Times New Roman" w:cs="Times New Roman"/>
          <w:i/>
          <w:iCs/>
          <w:sz w:val="24"/>
          <w:szCs w:val="24"/>
        </w:rPr>
        <w:t xml:space="preserve"> </w:t>
      </w:r>
      <w:r w:rsidR="00673762" w:rsidRPr="00AD6165">
        <w:rPr>
          <w:rFonts w:ascii="Times New Roman" w:hAnsi="Times New Roman" w:cs="Times New Roman"/>
          <w:i/>
          <w:iCs/>
          <w:sz w:val="24"/>
          <w:szCs w:val="24"/>
        </w:rPr>
        <w:t>срещу</w:t>
      </w:r>
      <w:r w:rsidRPr="00AD6165">
        <w:rPr>
          <w:rFonts w:ascii="Times New Roman" w:hAnsi="Times New Roman" w:cs="Times New Roman"/>
          <w:i/>
          <w:iCs/>
          <w:sz w:val="24"/>
          <w:szCs w:val="24"/>
        </w:rPr>
        <w:t xml:space="preserve"> </w:t>
      </w:r>
      <w:r w:rsidR="00673762" w:rsidRPr="00AD6165">
        <w:rPr>
          <w:rFonts w:ascii="Times New Roman" w:hAnsi="Times New Roman" w:cs="Times New Roman"/>
          <w:i/>
          <w:iCs/>
          <w:sz w:val="24"/>
          <w:szCs w:val="24"/>
        </w:rPr>
        <w:t>Швейцария</w:t>
      </w:r>
      <w:r w:rsidRPr="00AD6165">
        <w:rPr>
          <w:rFonts w:ascii="Times New Roman" w:hAnsi="Times New Roman" w:cs="Times New Roman"/>
          <w:sz w:val="24"/>
          <w:szCs w:val="24"/>
        </w:rPr>
        <w:t xml:space="preserve"> [GC], </w:t>
      </w:r>
      <w:r w:rsidR="00673762" w:rsidRPr="00AD6165">
        <w:rPr>
          <w:rFonts w:ascii="Times New Roman" w:hAnsi="Times New Roman" w:cs="Times New Roman"/>
          <w:sz w:val="24"/>
          <w:szCs w:val="24"/>
        </w:rPr>
        <w:t>№</w:t>
      </w:r>
      <w:r w:rsidRPr="00AD6165">
        <w:rPr>
          <w:rFonts w:ascii="Times New Roman" w:hAnsi="Times New Roman" w:cs="Times New Roman"/>
          <w:sz w:val="24"/>
          <w:szCs w:val="24"/>
        </w:rPr>
        <w:t xml:space="preserve"> 67810/10, § 28, ECHR 2014, с допълнителни препратки).</w:t>
      </w:r>
    </w:p>
    <w:p w14:paraId="0B223D37" w14:textId="204E991D"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73.  При разглеждане на обстоятелствата по настоящата молба </w:t>
      </w:r>
      <w:r w:rsidR="00AC794E">
        <w:rPr>
          <w:rFonts w:ascii="Times New Roman" w:hAnsi="Times New Roman" w:cs="Times New Roman"/>
          <w:sz w:val="24"/>
          <w:szCs w:val="24"/>
        </w:rPr>
        <w:t>изглежда</w:t>
      </w:r>
      <w:r w:rsidRPr="00AD6165">
        <w:rPr>
          <w:rFonts w:ascii="Times New Roman" w:hAnsi="Times New Roman" w:cs="Times New Roman"/>
          <w:sz w:val="24"/>
          <w:szCs w:val="24"/>
        </w:rPr>
        <w:t xml:space="preserve">, че жалбоподателят действително е представил информация, която отчасти е подвеждаща и непълна, както твърди </w:t>
      </w:r>
      <w:r w:rsidR="00AC794E">
        <w:rPr>
          <w:rFonts w:ascii="Times New Roman" w:hAnsi="Times New Roman" w:cs="Times New Roman"/>
          <w:sz w:val="24"/>
          <w:szCs w:val="24"/>
        </w:rPr>
        <w:t>П</w:t>
      </w:r>
      <w:r w:rsidRPr="00AD6165">
        <w:rPr>
          <w:rFonts w:ascii="Times New Roman" w:hAnsi="Times New Roman" w:cs="Times New Roman"/>
          <w:sz w:val="24"/>
          <w:szCs w:val="24"/>
        </w:rPr>
        <w:t>равителството. Освен това жалбоподателят не е уведомил Съда за присъдата си в Белгия, информация за която отново е предоставена на Съда от Правителството</w:t>
      </w:r>
      <w:r w:rsidR="00C40D4E">
        <w:rPr>
          <w:rFonts w:ascii="Times New Roman" w:hAnsi="Times New Roman" w:cs="Times New Roman"/>
          <w:sz w:val="24"/>
          <w:szCs w:val="24"/>
        </w:rPr>
        <w:t>,</w:t>
      </w:r>
      <w:r w:rsidRPr="00AD6165">
        <w:rPr>
          <w:rFonts w:ascii="Times New Roman" w:hAnsi="Times New Roman" w:cs="Times New Roman"/>
          <w:sz w:val="24"/>
          <w:szCs w:val="24"/>
        </w:rPr>
        <w:t xml:space="preserve"> едва след като е уведомен</w:t>
      </w:r>
      <w:r w:rsidR="00C40D4E">
        <w:rPr>
          <w:rFonts w:ascii="Times New Roman" w:hAnsi="Times New Roman" w:cs="Times New Roman"/>
          <w:sz w:val="24"/>
          <w:szCs w:val="24"/>
        </w:rPr>
        <w:t>о</w:t>
      </w:r>
      <w:r w:rsidRPr="00AD6165">
        <w:rPr>
          <w:rFonts w:ascii="Times New Roman" w:hAnsi="Times New Roman" w:cs="Times New Roman"/>
          <w:sz w:val="24"/>
          <w:szCs w:val="24"/>
        </w:rPr>
        <w:t xml:space="preserve"> за </w:t>
      </w:r>
      <w:r w:rsidR="00C40D4E">
        <w:rPr>
          <w:rFonts w:ascii="Times New Roman" w:hAnsi="Times New Roman" w:cs="Times New Roman"/>
          <w:sz w:val="24"/>
          <w:szCs w:val="24"/>
        </w:rPr>
        <w:t>жалбата</w:t>
      </w:r>
      <w:r w:rsidR="00C40D4E"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(вж. параграф 90 по-долу). Нито един от тези пропуски обаче, поотделно или в съвкупност, не изглежда да се отнася до информация, която е от съществено значение или засяга самата същност на </w:t>
      </w:r>
      <w:r w:rsidR="0093239A">
        <w:rPr>
          <w:rFonts w:ascii="Times New Roman" w:hAnsi="Times New Roman" w:cs="Times New Roman"/>
          <w:sz w:val="24"/>
          <w:szCs w:val="24"/>
        </w:rPr>
        <w:t>жалбата</w:t>
      </w:r>
      <w:r w:rsidRPr="00AD6165">
        <w:rPr>
          <w:rFonts w:ascii="Times New Roman" w:hAnsi="Times New Roman" w:cs="Times New Roman"/>
          <w:sz w:val="24"/>
          <w:szCs w:val="24"/>
        </w:rPr>
        <w:t xml:space="preserve">. Разглежданата жалба се отнася до отнемането на имуществото на жалбоподателя по причини и съображения, изтъкнати от българските съдилища, въз основа на известните и обсъдени от тях факти (вж. цитираното по-горе </w:t>
      </w:r>
      <w:r w:rsidRPr="00AD6165">
        <w:rPr>
          <w:rFonts w:ascii="Times New Roman" w:hAnsi="Times New Roman" w:cs="Times New Roman"/>
          <w:i/>
          <w:iCs/>
          <w:sz w:val="24"/>
          <w:szCs w:val="24"/>
        </w:rPr>
        <w:t>Тодоров и други</w:t>
      </w:r>
      <w:r w:rsidRPr="00AD6165">
        <w:rPr>
          <w:rFonts w:ascii="Times New Roman" w:hAnsi="Times New Roman" w:cs="Times New Roman"/>
          <w:sz w:val="24"/>
          <w:szCs w:val="24"/>
        </w:rPr>
        <w:t>, § 228, и параграф 127 по-долу); националните съдилища очевидно не са знаели за осъждането на жалбоподателя в Белгия и следователно не са го обсъждали (вж. параграф 10 по-горе). Следователно няма достатъчно основания жалбата да бъде обявена за злоупотреба по смисъла на член 35 § 3 (а) от Конвенцията.</w:t>
      </w:r>
    </w:p>
    <w:p w14:paraId="3B9328C5" w14:textId="26F64917" w:rsidR="00DD4B9F" w:rsidRPr="00AD6165" w:rsidRDefault="00DD4B9F" w:rsidP="00DD4B9F">
      <w:pPr>
        <w:jc w:val="both"/>
        <w:rPr>
          <w:rFonts w:ascii="Times New Roman" w:hAnsi="Times New Roman" w:cs="Times New Roman"/>
          <w:i/>
          <w:iCs/>
          <w:sz w:val="24"/>
          <w:szCs w:val="24"/>
        </w:rPr>
      </w:pPr>
      <w:r w:rsidRPr="00AD6165">
        <w:rPr>
          <w:rFonts w:ascii="Times New Roman" w:hAnsi="Times New Roman" w:cs="Times New Roman"/>
          <w:i/>
          <w:iCs/>
          <w:sz w:val="24"/>
          <w:szCs w:val="24"/>
        </w:rPr>
        <w:t>2.</w:t>
      </w:r>
      <w:r w:rsidR="00673762" w:rsidRPr="00AD6165">
        <w:rPr>
          <w:rFonts w:ascii="Times New Roman" w:hAnsi="Times New Roman" w:cs="Times New Roman"/>
          <w:i/>
          <w:iCs/>
          <w:sz w:val="24"/>
          <w:szCs w:val="24"/>
        </w:rPr>
        <w:t xml:space="preserve"> </w:t>
      </w:r>
      <w:proofErr w:type="spellStart"/>
      <w:r w:rsidRPr="00AD6165">
        <w:rPr>
          <w:rFonts w:ascii="Times New Roman" w:hAnsi="Times New Roman" w:cs="Times New Roman"/>
          <w:i/>
          <w:iCs/>
          <w:sz w:val="24"/>
          <w:szCs w:val="24"/>
        </w:rPr>
        <w:t>Неизчерпване</w:t>
      </w:r>
      <w:proofErr w:type="spellEnd"/>
      <w:r w:rsidRPr="00AD6165">
        <w:rPr>
          <w:rFonts w:ascii="Times New Roman" w:hAnsi="Times New Roman" w:cs="Times New Roman"/>
          <w:i/>
          <w:iCs/>
          <w:sz w:val="24"/>
          <w:szCs w:val="24"/>
        </w:rPr>
        <w:t xml:space="preserve"> на вътрешноправните средства за защита</w:t>
      </w:r>
    </w:p>
    <w:p w14:paraId="178FD37A" w14:textId="65699F71"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74.  По отношение на жалбоподателя по жалба № 265/17 Правителството твърди още, че той не е изчерпал наличните вътрешноправни средства за защита, тъй като не е оспорил факта, че </w:t>
      </w:r>
      <w:r w:rsidR="00673762" w:rsidRPr="00AD6165">
        <w:rPr>
          <w:rFonts w:ascii="Times New Roman" w:hAnsi="Times New Roman" w:cs="Times New Roman"/>
          <w:sz w:val="24"/>
          <w:szCs w:val="24"/>
        </w:rPr>
        <w:t>Окръжен съд Търговище</w:t>
      </w:r>
      <w:r w:rsidRPr="00AD6165">
        <w:rPr>
          <w:rFonts w:ascii="Times New Roman" w:hAnsi="Times New Roman" w:cs="Times New Roman"/>
          <w:sz w:val="24"/>
          <w:szCs w:val="24"/>
        </w:rPr>
        <w:t xml:space="preserve"> не е разпоредил разпит на свидетели, които - както твърди жалбоподателят - биха могли да докажат наличието на паричен дар от брат му към него (вж. параграф 11 по-горе). Жалбоподателят не е отговорил на този аргумент.</w:t>
      </w:r>
    </w:p>
    <w:p w14:paraId="03B0B4DC" w14:textId="3F8061C7"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75.  От своя страна Съдът отбелязва, че </w:t>
      </w:r>
      <w:r w:rsidR="0093239A">
        <w:rPr>
          <w:rFonts w:ascii="Times New Roman" w:hAnsi="Times New Roman" w:cs="Times New Roman"/>
          <w:sz w:val="24"/>
          <w:szCs w:val="24"/>
        </w:rPr>
        <w:t>един</w:t>
      </w:r>
      <w:r w:rsidR="0093239A" w:rsidRPr="00AD6165">
        <w:rPr>
          <w:rFonts w:ascii="Times New Roman" w:hAnsi="Times New Roman" w:cs="Times New Roman"/>
          <w:sz w:val="24"/>
          <w:szCs w:val="24"/>
        </w:rPr>
        <w:t xml:space="preserve"> </w:t>
      </w:r>
      <w:r w:rsidRPr="00AD6165">
        <w:rPr>
          <w:rFonts w:ascii="Times New Roman" w:hAnsi="Times New Roman" w:cs="Times New Roman"/>
          <w:sz w:val="24"/>
          <w:szCs w:val="24"/>
        </w:rPr>
        <w:t>подобен пропуск на жалбоподателя се отнася само до един аспект на жалбата</w:t>
      </w:r>
      <w:r w:rsidR="00737F04">
        <w:rPr>
          <w:rFonts w:ascii="Times New Roman" w:hAnsi="Times New Roman" w:cs="Times New Roman"/>
          <w:sz w:val="24"/>
          <w:szCs w:val="24"/>
        </w:rPr>
        <w:t xml:space="preserve"> му</w:t>
      </w:r>
      <w:r w:rsidRPr="00AD6165">
        <w:rPr>
          <w:rFonts w:ascii="Times New Roman" w:hAnsi="Times New Roman" w:cs="Times New Roman"/>
          <w:sz w:val="24"/>
          <w:szCs w:val="24"/>
        </w:rPr>
        <w:t xml:space="preserve">, но не и до решаващ, и е бил свързан само с един от аргументите му, изтъкнати на национално </w:t>
      </w:r>
      <w:r w:rsidR="00737F04">
        <w:rPr>
          <w:rFonts w:ascii="Times New Roman" w:hAnsi="Times New Roman" w:cs="Times New Roman"/>
          <w:sz w:val="24"/>
          <w:szCs w:val="24"/>
        </w:rPr>
        <w:t>ниво</w:t>
      </w:r>
      <w:r w:rsidRPr="00AD6165">
        <w:rPr>
          <w:rFonts w:ascii="Times New Roman" w:hAnsi="Times New Roman" w:cs="Times New Roman"/>
          <w:sz w:val="24"/>
          <w:szCs w:val="24"/>
        </w:rPr>
        <w:t xml:space="preserve">. Следователно </w:t>
      </w:r>
      <w:r w:rsidR="00737F04" w:rsidRPr="00AD6165">
        <w:rPr>
          <w:rFonts w:ascii="Times New Roman" w:hAnsi="Times New Roman" w:cs="Times New Roman"/>
          <w:sz w:val="24"/>
          <w:szCs w:val="24"/>
        </w:rPr>
        <w:t>твърденият</w:t>
      </w:r>
      <w:r w:rsidRPr="00AD6165">
        <w:rPr>
          <w:rFonts w:ascii="Times New Roman" w:hAnsi="Times New Roman" w:cs="Times New Roman"/>
          <w:sz w:val="24"/>
          <w:szCs w:val="24"/>
        </w:rPr>
        <w:t xml:space="preserve"> пропуск не е достатъчен, за да обоснове отхвърлянето на </w:t>
      </w:r>
      <w:r w:rsidR="00737F04">
        <w:rPr>
          <w:rFonts w:ascii="Times New Roman" w:hAnsi="Times New Roman" w:cs="Times New Roman"/>
          <w:sz w:val="24"/>
          <w:szCs w:val="24"/>
        </w:rPr>
        <w:t>жалбата</w:t>
      </w:r>
      <w:r w:rsidR="00737F04"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поради </w:t>
      </w:r>
      <w:proofErr w:type="spellStart"/>
      <w:r w:rsidRPr="00AD6165">
        <w:rPr>
          <w:rFonts w:ascii="Times New Roman" w:hAnsi="Times New Roman" w:cs="Times New Roman"/>
          <w:sz w:val="24"/>
          <w:szCs w:val="24"/>
        </w:rPr>
        <w:t>неизчерпване</w:t>
      </w:r>
      <w:proofErr w:type="spellEnd"/>
      <w:r w:rsidRPr="00AD6165">
        <w:rPr>
          <w:rFonts w:ascii="Times New Roman" w:hAnsi="Times New Roman" w:cs="Times New Roman"/>
          <w:sz w:val="24"/>
          <w:szCs w:val="24"/>
        </w:rPr>
        <w:t xml:space="preserve"> на вътрешноправните средства за защита.</w:t>
      </w:r>
    </w:p>
    <w:p w14:paraId="2D16FE9D" w14:textId="24DE2C92"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76.  Що се отнася до жалбоподателите по жалба № 26473/18, </w:t>
      </w:r>
      <w:r w:rsidR="00795899">
        <w:rPr>
          <w:rFonts w:ascii="Times New Roman" w:hAnsi="Times New Roman" w:cs="Times New Roman"/>
          <w:sz w:val="24"/>
          <w:szCs w:val="24"/>
        </w:rPr>
        <w:t>П</w:t>
      </w:r>
      <w:r w:rsidRPr="00AD6165">
        <w:rPr>
          <w:rFonts w:ascii="Times New Roman" w:hAnsi="Times New Roman" w:cs="Times New Roman"/>
          <w:sz w:val="24"/>
          <w:szCs w:val="24"/>
        </w:rPr>
        <w:t xml:space="preserve">равителството твърди, </w:t>
      </w:r>
      <w:proofErr w:type="spellStart"/>
      <w:r w:rsidR="00795899">
        <w:rPr>
          <w:rFonts w:ascii="Times New Roman" w:hAnsi="Times New Roman" w:cs="Times New Roman"/>
          <w:sz w:val="24"/>
          <w:szCs w:val="24"/>
        </w:rPr>
        <w:t>неизчерпване</w:t>
      </w:r>
      <w:proofErr w:type="spellEnd"/>
      <w:r w:rsidRPr="00AD6165">
        <w:rPr>
          <w:rFonts w:ascii="Times New Roman" w:hAnsi="Times New Roman" w:cs="Times New Roman"/>
          <w:sz w:val="24"/>
          <w:szCs w:val="24"/>
        </w:rPr>
        <w:t xml:space="preserve"> на две основания. Първо, жалбоподателите не са повдигнали изрично оплакванията си по член 1 от Протокол № 1 на национално </w:t>
      </w:r>
      <w:r w:rsidR="00795899">
        <w:rPr>
          <w:rFonts w:ascii="Times New Roman" w:hAnsi="Times New Roman" w:cs="Times New Roman"/>
          <w:sz w:val="24"/>
          <w:szCs w:val="24"/>
        </w:rPr>
        <w:t>ниво</w:t>
      </w:r>
      <w:r w:rsidRPr="00AD6165">
        <w:rPr>
          <w:rFonts w:ascii="Times New Roman" w:hAnsi="Times New Roman" w:cs="Times New Roman"/>
          <w:sz w:val="24"/>
          <w:szCs w:val="24"/>
        </w:rPr>
        <w:t xml:space="preserve">. Второ, макар жалбоподателите да са твърдели, че отнемането на имуществото им е произволно и несправедливо, те не са образували производство за непозволено увреждане срещу Комисията, излагайки аргументи в тази насока. Жалбоподателите не </w:t>
      </w:r>
      <w:r w:rsidR="00795899">
        <w:rPr>
          <w:rFonts w:ascii="Times New Roman" w:hAnsi="Times New Roman" w:cs="Times New Roman"/>
          <w:sz w:val="24"/>
          <w:szCs w:val="24"/>
        </w:rPr>
        <w:t>коментират</w:t>
      </w:r>
      <w:r w:rsidRPr="00AD6165">
        <w:rPr>
          <w:rFonts w:ascii="Times New Roman" w:hAnsi="Times New Roman" w:cs="Times New Roman"/>
          <w:sz w:val="24"/>
          <w:szCs w:val="24"/>
        </w:rPr>
        <w:t xml:space="preserve"> тези въпроси.</w:t>
      </w:r>
    </w:p>
    <w:p w14:paraId="6632AAB2" w14:textId="7D2E146C"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77.  Що се отнася до първата част от възражението на Правителството, Съдът счита, че жалбоподателите, макар и да не са се позовали изрично на член 1 от Протокол № 1 пред </w:t>
      </w:r>
      <w:r w:rsidRPr="00AD6165">
        <w:rPr>
          <w:rFonts w:ascii="Times New Roman" w:hAnsi="Times New Roman" w:cs="Times New Roman"/>
          <w:sz w:val="24"/>
          <w:szCs w:val="24"/>
        </w:rPr>
        <w:lastRenderedPageBreak/>
        <w:t xml:space="preserve">националните съдилища, са повдигнали такова оплакване по същество. Те са положили усилия да защитят </w:t>
      </w:r>
      <w:r w:rsidR="00E12FA1">
        <w:rPr>
          <w:rFonts w:ascii="Times New Roman" w:hAnsi="Times New Roman" w:cs="Times New Roman"/>
          <w:sz w:val="24"/>
          <w:szCs w:val="24"/>
        </w:rPr>
        <w:t xml:space="preserve">вещните си </w:t>
      </w:r>
      <w:r w:rsidRPr="00AD6165">
        <w:rPr>
          <w:rFonts w:ascii="Times New Roman" w:hAnsi="Times New Roman" w:cs="Times New Roman"/>
          <w:sz w:val="24"/>
          <w:szCs w:val="24"/>
        </w:rPr>
        <w:t>права, като са твърдели, че имуществото им е придобито законно и че презумпцията за незаконен произход на това имущество е неприложима към тях (вж. параграф 19 по-горе). Що се отнася до втората част на възражението, Правителството не е доказало, че жалбоподателите могат да претендират за обезщетение за мярка като отнемането на имуществото им, за която се счита, че е в съответствие с вътрешния правен ред. Правилата относно отговорността на държавата за вреди, причинени на физически лица, ясно посочват, че само действия или решения на държавни органи, които се считат за незако</w:t>
      </w:r>
      <w:r w:rsidR="00E12FA1">
        <w:rPr>
          <w:rFonts w:ascii="Times New Roman" w:hAnsi="Times New Roman" w:cs="Times New Roman"/>
          <w:sz w:val="24"/>
          <w:szCs w:val="24"/>
        </w:rPr>
        <w:t>носъобраз</w:t>
      </w:r>
      <w:r w:rsidRPr="00AD6165">
        <w:rPr>
          <w:rFonts w:ascii="Times New Roman" w:hAnsi="Times New Roman" w:cs="Times New Roman"/>
          <w:sz w:val="24"/>
          <w:szCs w:val="24"/>
        </w:rPr>
        <w:t xml:space="preserve">ни, могат да доведат до такава отговорност (вж. параграф 55 по-горе и </w:t>
      </w:r>
      <w:r w:rsidRPr="00AD6165">
        <w:rPr>
          <w:rFonts w:ascii="Times New Roman" w:hAnsi="Times New Roman" w:cs="Times New Roman"/>
          <w:i/>
          <w:iCs/>
          <w:sz w:val="24"/>
          <w:szCs w:val="24"/>
        </w:rPr>
        <w:t>Недялков и други с/у България</w:t>
      </w:r>
      <w:r w:rsidRPr="00AD6165">
        <w:rPr>
          <w:rFonts w:ascii="Times New Roman" w:hAnsi="Times New Roman" w:cs="Times New Roman"/>
          <w:sz w:val="24"/>
          <w:szCs w:val="24"/>
        </w:rPr>
        <w:t xml:space="preserve"> (</w:t>
      </w:r>
      <w:r w:rsidR="004A708E">
        <w:rPr>
          <w:rFonts w:ascii="Times New Roman" w:hAnsi="Times New Roman" w:cs="Times New Roman"/>
          <w:sz w:val="24"/>
          <w:szCs w:val="24"/>
        </w:rPr>
        <w:t>РД</w:t>
      </w:r>
      <w:r w:rsidRPr="00AD6165">
        <w:rPr>
          <w:rFonts w:ascii="Times New Roman" w:hAnsi="Times New Roman" w:cs="Times New Roman"/>
          <w:sz w:val="24"/>
          <w:szCs w:val="24"/>
        </w:rPr>
        <w:t>), № 663/11, §§ 62-64, 10 септември 2013 г.).</w:t>
      </w:r>
    </w:p>
    <w:p w14:paraId="40CB4A74" w14:textId="6BD25D2E"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78.  С оглед на горепосочените съображения Съдът отхвърля възраженията на Правителството</w:t>
      </w:r>
      <w:r w:rsidR="006B3EB4">
        <w:rPr>
          <w:rFonts w:ascii="Times New Roman" w:hAnsi="Times New Roman" w:cs="Times New Roman"/>
          <w:sz w:val="24"/>
          <w:szCs w:val="24"/>
        </w:rPr>
        <w:t xml:space="preserve"> за</w:t>
      </w:r>
      <w:r w:rsidRPr="00AD6165">
        <w:rPr>
          <w:rFonts w:ascii="Times New Roman" w:hAnsi="Times New Roman" w:cs="Times New Roman"/>
          <w:sz w:val="24"/>
          <w:szCs w:val="24"/>
        </w:rPr>
        <w:t xml:space="preserve"> </w:t>
      </w:r>
      <w:proofErr w:type="spellStart"/>
      <w:r w:rsidRPr="00AD6165">
        <w:rPr>
          <w:rFonts w:ascii="Times New Roman" w:hAnsi="Times New Roman" w:cs="Times New Roman"/>
          <w:sz w:val="24"/>
          <w:szCs w:val="24"/>
        </w:rPr>
        <w:t>неизчерпване</w:t>
      </w:r>
      <w:proofErr w:type="spellEnd"/>
      <w:r w:rsidRPr="00AD6165">
        <w:rPr>
          <w:rFonts w:ascii="Times New Roman" w:hAnsi="Times New Roman" w:cs="Times New Roman"/>
          <w:sz w:val="24"/>
          <w:szCs w:val="24"/>
        </w:rPr>
        <w:t xml:space="preserve"> на вътрешноправните средства за защита.</w:t>
      </w:r>
    </w:p>
    <w:p w14:paraId="51F40B2C" w14:textId="1D20EE92" w:rsidR="00DD4B9F" w:rsidRPr="00AD6165" w:rsidRDefault="00DD4B9F" w:rsidP="00DD4B9F">
      <w:pPr>
        <w:jc w:val="both"/>
        <w:rPr>
          <w:rFonts w:ascii="Times New Roman" w:hAnsi="Times New Roman" w:cs="Times New Roman"/>
          <w:i/>
          <w:iCs/>
          <w:sz w:val="24"/>
          <w:szCs w:val="24"/>
        </w:rPr>
      </w:pPr>
      <w:r w:rsidRPr="00AD6165">
        <w:rPr>
          <w:rFonts w:ascii="Times New Roman" w:hAnsi="Times New Roman" w:cs="Times New Roman"/>
          <w:i/>
          <w:iCs/>
          <w:sz w:val="24"/>
          <w:szCs w:val="24"/>
        </w:rPr>
        <w:t>3.</w:t>
      </w:r>
      <w:r w:rsidR="00673762" w:rsidRPr="00AD6165">
        <w:rPr>
          <w:rFonts w:ascii="Times New Roman" w:hAnsi="Times New Roman" w:cs="Times New Roman"/>
          <w:i/>
          <w:iCs/>
          <w:sz w:val="24"/>
          <w:szCs w:val="24"/>
        </w:rPr>
        <w:t xml:space="preserve"> </w:t>
      </w:r>
      <w:r w:rsidRPr="00AD6165">
        <w:rPr>
          <w:rFonts w:ascii="Times New Roman" w:hAnsi="Times New Roman" w:cs="Times New Roman"/>
          <w:i/>
          <w:iCs/>
          <w:sz w:val="24"/>
          <w:szCs w:val="24"/>
        </w:rPr>
        <w:t>Заключение относно допустимостта</w:t>
      </w:r>
    </w:p>
    <w:p w14:paraId="1A5D7852" w14:textId="004DA7EC" w:rsidR="00DD4B9F"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79.  Накрая Съдът отбелязва, че жалбите не са нито явно необосновани, нито недопустими на някое от другите основания, изброени в член 35 от Конвенцията. Следователно те трябва да бъдат обявени за допустими.</w:t>
      </w:r>
    </w:p>
    <w:p w14:paraId="5B0D3E2F" w14:textId="77777777" w:rsidR="006B3EB4" w:rsidRPr="00AD6165" w:rsidRDefault="006B3EB4" w:rsidP="00DD4B9F">
      <w:pPr>
        <w:jc w:val="both"/>
        <w:rPr>
          <w:rFonts w:ascii="Times New Roman" w:hAnsi="Times New Roman" w:cs="Times New Roman"/>
          <w:sz w:val="24"/>
          <w:szCs w:val="24"/>
        </w:rPr>
      </w:pPr>
    </w:p>
    <w:p w14:paraId="0EDD9365" w14:textId="3E2FC61A" w:rsidR="00DD4B9F" w:rsidRPr="00AD6165" w:rsidRDefault="00DD4B9F" w:rsidP="00DD4B9F">
      <w:pPr>
        <w:jc w:val="both"/>
        <w:rPr>
          <w:rFonts w:ascii="Times New Roman" w:hAnsi="Times New Roman" w:cs="Times New Roman"/>
          <w:b/>
          <w:bCs/>
          <w:sz w:val="24"/>
          <w:szCs w:val="24"/>
        </w:rPr>
      </w:pPr>
      <w:r w:rsidRPr="00AD6165">
        <w:rPr>
          <w:rFonts w:ascii="Times New Roman" w:hAnsi="Times New Roman" w:cs="Times New Roman"/>
          <w:b/>
          <w:bCs/>
          <w:sz w:val="24"/>
          <w:szCs w:val="24"/>
        </w:rPr>
        <w:t>B.</w:t>
      </w:r>
      <w:r w:rsidR="00673762" w:rsidRPr="00AD6165">
        <w:rPr>
          <w:rFonts w:ascii="Times New Roman" w:hAnsi="Times New Roman" w:cs="Times New Roman"/>
          <w:b/>
          <w:bCs/>
          <w:sz w:val="24"/>
          <w:szCs w:val="24"/>
        </w:rPr>
        <w:t xml:space="preserve"> </w:t>
      </w:r>
      <w:r w:rsidR="006B3EB4">
        <w:rPr>
          <w:rFonts w:ascii="Times New Roman" w:hAnsi="Times New Roman" w:cs="Times New Roman"/>
          <w:b/>
          <w:bCs/>
          <w:sz w:val="24"/>
          <w:szCs w:val="24"/>
        </w:rPr>
        <w:t>По същество</w:t>
      </w:r>
    </w:p>
    <w:p w14:paraId="656C469B" w14:textId="49CFA438" w:rsidR="00DD4B9F" w:rsidRPr="00AD6165" w:rsidRDefault="00DD4B9F" w:rsidP="00DD4B9F">
      <w:pPr>
        <w:jc w:val="both"/>
        <w:rPr>
          <w:rFonts w:ascii="Times New Roman" w:hAnsi="Times New Roman" w:cs="Times New Roman"/>
          <w:i/>
          <w:iCs/>
          <w:sz w:val="24"/>
          <w:szCs w:val="24"/>
        </w:rPr>
      </w:pPr>
      <w:r w:rsidRPr="00AD6165">
        <w:rPr>
          <w:rFonts w:ascii="Times New Roman" w:hAnsi="Times New Roman" w:cs="Times New Roman"/>
          <w:i/>
          <w:iCs/>
          <w:sz w:val="24"/>
          <w:szCs w:val="24"/>
        </w:rPr>
        <w:t>1.</w:t>
      </w:r>
      <w:r w:rsidR="00673762" w:rsidRPr="00AD6165">
        <w:rPr>
          <w:rFonts w:ascii="Times New Roman" w:hAnsi="Times New Roman" w:cs="Times New Roman"/>
          <w:i/>
          <w:iCs/>
          <w:sz w:val="24"/>
          <w:szCs w:val="24"/>
        </w:rPr>
        <w:t xml:space="preserve"> </w:t>
      </w:r>
      <w:r w:rsidR="006B3EB4">
        <w:rPr>
          <w:rFonts w:ascii="Times New Roman" w:hAnsi="Times New Roman" w:cs="Times New Roman"/>
          <w:i/>
          <w:iCs/>
          <w:sz w:val="24"/>
          <w:szCs w:val="24"/>
        </w:rPr>
        <w:t>Становища на страните</w:t>
      </w:r>
    </w:p>
    <w:p w14:paraId="05DD9C00" w14:textId="3DDBD93A" w:rsidR="00DD4B9F" w:rsidRPr="00AD6165" w:rsidRDefault="00DD4B9F" w:rsidP="00DD4B9F">
      <w:pPr>
        <w:jc w:val="both"/>
        <w:rPr>
          <w:rFonts w:ascii="Times New Roman" w:hAnsi="Times New Roman" w:cs="Times New Roman"/>
          <w:b/>
          <w:bCs/>
          <w:sz w:val="24"/>
          <w:szCs w:val="24"/>
        </w:rPr>
      </w:pPr>
      <w:r w:rsidRPr="00AD6165">
        <w:rPr>
          <w:rFonts w:ascii="Times New Roman" w:hAnsi="Times New Roman" w:cs="Times New Roman"/>
          <w:b/>
          <w:bCs/>
          <w:sz w:val="24"/>
          <w:szCs w:val="24"/>
        </w:rPr>
        <w:t>(a)</w:t>
      </w:r>
      <w:r w:rsidRPr="00AD6165">
        <w:rPr>
          <w:rFonts w:ascii="Times New Roman" w:hAnsi="Times New Roman" w:cs="Times New Roman"/>
          <w:b/>
          <w:bCs/>
          <w:sz w:val="24"/>
          <w:szCs w:val="24"/>
        </w:rPr>
        <w:tab/>
      </w:r>
      <w:r w:rsidR="00A63DBC" w:rsidRPr="00AD6165">
        <w:rPr>
          <w:rFonts w:ascii="Times New Roman" w:hAnsi="Times New Roman" w:cs="Times New Roman"/>
          <w:b/>
          <w:bCs/>
          <w:sz w:val="24"/>
          <w:szCs w:val="24"/>
        </w:rPr>
        <w:t>Жалбоподателите</w:t>
      </w:r>
    </w:p>
    <w:p w14:paraId="21B670DC" w14:textId="77777777"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(i)</w:t>
      </w:r>
      <w:r w:rsidRPr="00AD6165">
        <w:rPr>
          <w:rFonts w:ascii="Times New Roman" w:hAnsi="Times New Roman" w:cs="Times New Roman"/>
          <w:sz w:val="24"/>
          <w:szCs w:val="24"/>
        </w:rPr>
        <w:tab/>
      </w:r>
      <w:r w:rsidRPr="00AD6165">
        <w:rPr>
          <w:rFonts w:ascii="Times New Roman" w:hAnsi="Times New Roman" w:cs="Times New Roman"/>
          <w:i/>
          <w:iCs/>
          <w:sz w:val="24"/>
          <w:szCs w:val="24"/>
        </w:rPr>
        <w:t>Жалба № 265/17</w:t>
      </w:r>
      <w:r w:rsidRPr="00AD6165">
        <w:rPr>
          <w:rFonts w:ascii="Times New Roman" w:hAnsi="Times New Roman" w:cs="Times New Roman"/>
          <w:sz w:val="24"/>
          <w:szCs w:val="24"/>
        </w:rPr>
        <w:t xml:space="preserve"> - Йорданов срещу България</w:t>
      </w:r>
    </w:p>
    <w:p w14:paraId="6F147EFC" w14:textId="36295A97"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80.  Жалбоподателят не е представил </w:t>
      </w:r>
      <w:r w:rsidR="00A63DBC">
        <w:rPr>
          <w:rFonts w:ascii="Times New Roman" w:hAnsi="Times New Roman" w:cs="Times New Roman"/>
          <w:sz w:val="24"/>
          <w:szCs w:val="24"/>
        </w:rPr>
        <w:t>становище</w:t>
      </w:r>
      <w:r w:rsidRPr="00AD6165">
        <w:rPr>
          <w:rFonts w:ascii="Times New Roman" w:hAnsi="Times New Roman" w:cs="Times New Roman"/>
          <w:sz w:val="24"/>
          <w:szCs w:val="24"/>
        </w:rPr>
        <w:t xml:space="preserve"> по същество.</w:t>
      </w:r>
    </w:p>
    <w:p w14:paraId="00588C4D" w14:textId="30D5193E"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(ii)</w:t>
      </w:r>
      <w:r w:rsidRPr="00AD6165">
        <w:rPr>
          <w:rFonts w:ascii="Times New Roman" w:hAnsi="Times New Roman" w:cs="Times New Roman"/>
          <w:sz w:val="24"/>
          <w:szCs w:val="24"/>
        </w:rPr>
        <w:tab/>
      </w:r>
      <w:r w:rsidRPr="00AD6165">
        <w:rPr>
          <w:rFonts w:ascii="Times New Roman" w:hAnsi="Times New Roman" w:cs="Times New Roman"/>
          <w:i/>
          <w:iCs/>
          <w:sz w:val="24"/>
          <w:szCs w:val="24"/>
        </w:rPr>
        <w:t>Жалба № 26473/18</w:t>
      </w:r>
      <w:r w:rsidRPr="00AD6165">
        <w:rPr>
          <w:rFonts w:ascii="Times New Roman" w:hAnsi="Times New Roman" w:cs="Times New Roman"/>
          <w:sz w:val="24"/>
          <w:szCs w:val="24"/>
        </w:rPr>
        <w:t xml:space="preserve"> - </w:t>
      </w:r>
      <w:proofErr w:type="spellStart"/>
      <w:r w:rsidR="001A7EE9" w:rsidRPr="00AD6165">
        <w:rPr>
          <w:rFonts w:ascii="Times New Roman" w:hAnsi="Times New Roman" w:cs="Times New Roman"/>
          <w:sz w:val="24"/>
          <w:szCs w:val="24"/>
        </w:rPr>
        <w:t>Бозаджиева</w:t>
      </w:r>
      <w:proofErr w:type="spellEnd"/>
      <w:r w:rsidRPr="00AD6165">
        <w:rPr>
          <w:rFonts w:ascii="Times New Roman" w:hAnsi="Times New Roman" w:cs="Times New Roman"/>
          <w:sz w:val="24"/>
          <w:szCs w:val="24"/>
        </w:rPr>
        <w:t xml:space="preserve"> и други срещу България</w:t>
      </w:r>
    </w:p>
    <w:p w14:paraId="600B1819" w14:textId="6E6F8193"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81.  Жалбоподателите настояват Съдът да разгледа </w:t>
      </w:r>
      <w:r w:rsidR="00A63DBC">
        <w:rPr>
          <w:rFonts w:ascii="Times New Roman" w:hAnsi="Times New Roman" w:cs="Times New Roman"/>
          <w:sz w:val="24"/>
          <w:szCs w:val="24"/>
        </w:rPr>
        <w:t>оплакванията им</w:t>
      </w:r>
      <w:r w:rsidR="00A63DBC" w:rsidRPr="00AD6165">
        <w:rPr>
          <w:rFonts w:ascii="Times New Roman" w:hAnsi="Times New Roman" w:cs="Times New Roman"/>
          <w:sz w:val="24"/>
          <w:szCs w:val="24"/>
        </w:rPr>
        <w:t xml:space="preserve"> </w:t>
      </w:r>
      <w:r w:rsidRPr="00AD6165">
        <w:rPr>
          <w:rFonts w:ascii="Times New Roman" w:hAnsi="Times New Roman" w:cs="Times New Roman"/>
          <w:sz w:val="24"/>
          <w:szCs w:val="24"/>
        </w:rPr>
        <w:t>им в светлината на обвиненията, повдигнати срещу първ</w:t>
      </w:r>
      <w:r w:rsidR="00A63DBC">
        <w:rPr>
          <w:rFonts w:ascii="Times New Roman" w:hAnsi="Times New Roman" w:cs="Times New Roman"/>
          <w:sz w:val="24"/>
          <w:szCs w:val="24"/>
        </w:rPr>
        <w:t>ата</w:t>
      </w:r>
      <w:r w:rsidRPr="00AD6165">
        <w:rPr>
          <w:rFonts w:ascii="Times New Roman" w:hAnsi="Times New Roman" w:cs="Times New Roman"/>
          <w:sz w:val="24"/>
          <w:szCs w:val="24"/>
        </w:rPr>
        <w:t xml:space="preserve"> от тях, и заключенията на националните съдилища.</w:t>
      </w:r>
    </w:p>
    <w:p w14:paraId="24A864C8" w14:textId="65F5757A"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82.  Жалбоподателите критикуват Закона от 2012 г. за автоматичното третиране на </w:t>
      </w:r>
      <w:r w:rsidR="00A63DBC">
        <w:rPr>
          <w:rFonts w:ascii="Times New Roman" w:hAnsi="Times New Roman" w:cs="Times New Roman"/>
          <w:sz w:val="24"/>
          <w:szCs w:val="24"/>
        </w:rPr>
        <w:t>имущество</w:t>
      </w:r>
      <w:r w:rsidR="00A63DBC" w:rsidRPr="00AD6165">
        <w:rPr>
          <w:rFonts w:ascii="Times New Roman" w:hAnsi="Times New Roman" w:cs="Times New Roman"/>
          <w:sz w:val="24"/>
          <w:szCs w:val="24"/>
        </w:rPr>
        <w:t xml:space="preserve"> </w:t>
      </w:r>
      <w:r w:rsidRPr="00AD6165">
        <w:rPr>
          <w:rFonts w:ascii="Times New Roman" w:hAnsi="Times New Roman" w:cs="Times New Roman"/>
          <w:sz w:val="24"/>
          <w:szCs w:val="24"/>
        </w:rPr>
        <w:t>с неустановен произход като незаконно придобит</w:t>
      </w:r>
      <w:r w:rsidR="00A63DBC">
        <w:rPr>
          <w:rFonts w:ascii="Times New Roman" w:hAnsi="Times New Roman" w:cs="Times New Roman"/>
          <w:sz w:val="24"/>
          <w:szCs w:val="24"/>
        </w:rPr>
        <w:t>о</w:t>
      </w:r>
      <w:r w:rsidRPr="00AD6165">
        <w:rPr>
          <w:rFonts w:ascii="Times New Roman" w:hAnsi="Times New Roman" w:cs="Times New Roman"/>
          <w:sz w:val="24"/>
          <w:szCs w:val="24"/>
        </w:rPr>
        <w:t xml:space="preserve"> </w:t>
      </w:r>
      <w:r w:rsidR="00A63DBC">
        <w:rPr>
          <w:rFonts w:ascii="Times New Roman" w:hAnsi="Times New Roman" w:cs="Times New Roman"/>
          <w:sz w:val="24"/>
          <w:szCs w:val="24"/>
        </w:rPr>
        <w:t>имущество</w:t>
      </w:r>
      <w:r w:rsidRPr="00AD6165">
        <w:rPr>
          <w:rFonts w:ascii="Times New Roman" w:hAnsi="Times New Roman" w:cs="Times New Roman"/>
          <w:sz w:val="24"/>
          <w:szCs w:val="24"/>
        </w:rPr>
        <w:t xml:space="preserve">, като твърдят, че приравняването на двете категории е </w:t>
      </w:r>
      <w:r w:rsidR="001A7EE9" w:rsidRPr="00AD6165">
        <w:rPr>
          <w:rFonts w:ascii="Times New Roman" w:hAnsi="Times New Roman" w:cs="Times New Roman"/>
          <w:sz w:val="24"/>
          <w:szCs w:val="24"/>
        </w:rPr>
        <w:t>„</w:t>
      </w:r>
      <w:r w:rsidRPr="00AD6165">
        <w:rPr>
          <w:rFonts w:ascii="Times New Roman" w:hAnsi="Times New Roman" w:cs="Times New Roman"/>
          <w:sz w:val="24"/>
          <w:szCs w:val="24"/>
        </w:rPr>
        <w:t>изкуствено</w:t>
      </w:r>
      <w:r w:rsidR="001A7EE9" w:rsidRPr="00AD6165">
        <w:rPr>
          <w:rFonts w:ascii="Times New Roman" w:hAnsi="Times New Roman" w:cs="Times New Roman"/>
          <w:sz w:val="24"/>
          <w:szCs w:val="24"/>
        </w:rPr>
        <w:t>“</w:t>
      </w:r>
      <w:r w:rsidRPr="00AD6165">
        <w:rPr>
          <w:rFonts w:ascii="Times New Roman" w:hAnsi="Times New Roman" w:cs="Times New Roman"/>
          <w:sz w:val="24"/>
          <w:szCs w:val="24"/>
        </w:rPr>
        <w:t>. Те твърдят, че законният произход на так</w:t>
      </w:r>
      <w:r w:rsidR="00356A58">
        <w:rPr>
          <w:rFonts w:ascii="Times New Roman" w:hAnsi="Times New Roman" w:cs="Times New Roman"/>
          <w:sz w:val="24"/>
          <w:szCs w:val="24"/>
        </w:rPr>
        <w:t>ова имущество</w:t>
      </w:r>
      <w:r w:rsidRPr="00AD6165">
        <w:rPr>
          <w:rFonts w:ascii="Times New Roman" w:hAnsi="Times New Roman" w:cs="Times New Roman"/>
          <w:sz w:val="24"/>
          <w:szCs w:val="24"/>
        </w:rPr>
        <w:t xml:space="preserve"> често не може да бъде доказан поради </w:t>
      </w:r>
      <w:r w:rsidR="001A7EE9" w:rsidRPr="00AD6165">
        <w:rPr>
          <w:rFonts w:ascii="Times New Roman" w:hAnsi="Times New Roman" w:cs="Times New Roman"/>
          <w:sz w:val="24"/>
          <w:szCs w:val="24"/>
        </w:rPr>
        <w:t>„</w:t>
      </w:r>
      <w:r w:rsidRPr="00AD6165">
        <w:rPr>
          <w:rFonts w:ascii="Times New Roman" w:hAnsi="Times New Roman" w:cs="Times New Roman"/>
          <w:sz w:val="24"/>
          <w:szCs w:val="24"/>
        </w:rPr>
        <w:t>прекомерна тежест на доказване, формализъм [или] злоупотреба</w:t>
      </w:r>
      <w:r w:rsidR="001A7EE9" w:rsidRPr="00AD6165">
        <w:rPr>
          <w:rFonts w:ascii="Times New Roman" w:hAnsi="Times New Roman" w:cs="Times New Roman"/>
          <w:sz w:val="24"/>
          <w:szCs w:val="24"/>
        </w:rPr>
        <w:t>“</w:t>
      </w:r>
      <w:r w:rsidRPr="00AD6165">
        <w:rPr>
          <w:rFonts w:ascii="Times New Roman" w:hAnsi="Times New Roman" w:cs="Times New Roman"/>
          <w:sz w:val="24"/>
          <w:szCs w:val="24"/>
        </w:rPr>
        <w:t>. Поради това те считат, че общият подход на Закона от 2012 г. е неправилен.</w:t>
      </w:r>
    </w:p>
    <w:p w14:paraId="6B2F0B85" w14:textId="4AF123A6"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83.  Жалбоподателите твърдят, че Законът от 2012 г. не преследвал легитимна цел от обществен интерес. По-специално, той </w:t>
      </w:r>
      <w:r w:rsidR="00356A58">
        <w:rPr>
          <w:rFonts w:ascii="Times New Roman" w:hAnsi="Times New Roman" w:cs="Times New Roman"/>
          <w:sz w:val="24"/>
          <w:szCs w:val="24"/>
        </w:rPr>
        <w:t>няма</w:t>
      </w:r>
      <w:r w:rsidRPr="00AD6165">
        <w:rPr>
          <w:rFonts w:ascii="Times New Roman" w:hAnsi="Times New Roman" w:cs="Times New Roman"/>
          <w:sz w:val="24"/>
          <w:szCs w:val="24"/>
        </w:rPr>
        <w:t xml:space="preserve"> за цел да помогне в борбата с престъпността, тъй като не е свързан с установяването на престъпния произход на </w:t>
      </w:r>
      <w:r w:rsidR="00356A58">
        <w:rPr>
          <w:rFonts w:ascii="Times New Roman" w:hAnsi="Times New Roman" w:cs="Times New Roman"/>
          <w:sz w:val="24"/>
          <w:szCs w:val="24"/>
        </w:rPr>
        <w:t>имуществото</w:t>
      </w:r>
      <w:r w:rsidRPr="00AD6165">
        <w:rPr>
          <w:rFonts w:ascii="Times New Roman" w:hAnsi="Times New Roman" w:cs="Times New Roman"/>
          <w:sz w:val="24"/>
          <w:szCs w:val="24"/>
        </w:rPr>
        <w:t xml:space="preserve">, нито пък </w:t>
      </w:r>
      <w:r w:rsidR="00356A58">
        <w:rPr>
          <w:rFonts w:ascii="Times New Roman" w:hAnsi="Times New Roman" w:cs="Times New Roman"/>
          <w:sz w:val="24"/>
          <w:szCs w:val="24"/>
        </w:rPr>
        <w:t>може</w:t>
      </w:r>
      <w:r w:rsidRPr="00AD6165">
        <w:rPr>
          <w:rFonts w:ascii="Times New Roman" w:hAnsi="Times New Roman" w:cs="Times New Roman"/>
          <w:sz w:val="24"/>
          <w:szCs w:val="24"/>
        </w:rPr>
        <w:t xml:space="preserve"> по някакъв начин да предотврати извършването на престъпления. Вместо да намери начини за ефективна борба с престъпността, държавата се е задоволила да </w:t>
      </w:r>
      <w:r w:rsidR="000B308F">
        <w:rPr>
          <w:rFonts w:ascii="Times New Roman" w:hAnsi="Times New Roman" w:cs="Times New Roman"/>
          <w:sz w:val="24"/>
          <w:szCs w:val="24"/>
        </w:rPr>
        <w:t>отнема</w:t>
      </w:r>
      <w:r w:rsidR="000B308F" w:rsidRPr="00AD6165">
        <w:rPr>
          <w:rFonts w:ascii="Times New Roman" w:hAnsi="Times New Roman" w:cs="Times New Roman"/>
          <w:sz w:val="24"/>
          <w:szCs w:val="24"/>
        </w:rPr>
        <w:t xml:space="preserve"> </w:t>
      </w:r>
      <w:r w:rsidRPr="00AD6165">
        <w:rPr>
          <w:rFonts w:ascii="Times New Roman" w:hAnsi="Times New Roman" w:cs="Times New Roman"/>
          <w:sz w:val="24"/>
          <w:szCs w:val="24"/>
        </w:rPr>
        <w:t>всяко подозрително имущество. Съществува обаче риск този механизъм да бъде прилаган избирателно или произволно.</w:t>
      </w:r>
    </w:p>
    <w:p w14:paraId="06D9D65F" w14:textId="4AD53D9B"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lastRenderedPageBreak/>
        <w:t xml:space="preserve">84.  Тъй като Законът от 2012 г. не се е отнася конкретно до отнемането на облаги от престъпления и осъждането за престъпление не е предпоставка за отнемане, жалбоподателите считат, че Законът от 2012 г. е сходен със Закона за собствеността на гражданите, който е в сила преди приемането на Закона от 2005 г. (вж. цитираното по-горе решение </w:t>
      </w:r>
      <w:r w:rsidR="001A7EE9" w:rsidRPr="00AD6165">
        <w:rPr>
          <w:rFonts w:ascii="Times New Roman" w:hAnsi="Times New Roman" w:cs="Times New Roman"/>
          <w:i/>
          <w:iCs/>
          <w:sz w:val="24"/>
          <w:szCs w:val="24"/>
        </w:rPr>
        <w:t>Тодоров и други</w:t>
      </w:r>
      <w:r w:rsidRPr="00AD6165">
        <w:rPr>
          <w:rFonts w:ascii="Times New Roman" w:hAnsi="Times New Roman" w:cs="Times New Roman"/>
          <w:sz w:val="24"/>
          <w:szCs w:val="24"/>
        </w:rPr>
        <w:t xml:space="preserve">, § 112). По този начин жалбоподателите се позовават на заключенията на Съда по делото </w:t>
      </w:r>
      <w:r w:rsidRPr="00AD6165">
        <w:rPr>
          <w:rFonts w:ascii="Times New Roman" w:hAnsi="Times New Roman" w:cs="Times New Roman"/>
          <w:i/>
          <w:iCs/>
          <w:sz w:val="24"/>
          <w:szCs w:val="24"/>
        </w:rPr>
        <w:t>Димитрови срещу България</w:t>
      </w:r>
      <w:r w:rsidRPr="00AD6165">
        <w:rPr>
          <w:rFonts w:ascii="Times New Roman" w:hAnsi="Times New Roman" w:cs="Times New Roman"/>
          <w:sz w:val="24"/>
          <w:szCs w:val="24"/>
        </w:rPr>
        <w:t xml:space="preserve"> (№ 12655/09, 3 март 2015 г.), където Съдът критикува Закона за собствеността на гражданите, като счита, че </w:t>
      </w:r>
      <w:r w:rsidR="000B308F">
        <w:rPr>
          <w:rFonts w:ascii="Times New Roman" w:hAnsi="Times New Roman" w:cs="Times New Roman"/>
          <w:sz w:val="24"/>
          <w:szCs w:val="24"/>
        </w:rPr>
        <w:t>отнемането</w:t>
      </w:r>
      <w:r w:rsidR="000B308F" w:rsidRPr="00AD6165">
        <w:rPr>
          <w:rFonts w:ascii="Times New Roman" w:hAnsi="Times New Roman" w:cs="Times New Roman"/>
          <w:sz w:val="24"/>
          <w:szCs w:val="24"/>
        </w:rPr>
        <w:t xml:space="preserve"> </w:t>
      </w:r>
      <w:r w:rsidRPr="00AD6165">
        <w:rPr>
          <w:rFonts w:ascii="Times New Roman" w:hAnsi="Times New Roman" w:cs="Times New Roman"/>
          <w:sz w:val="24"/>
          <w:szCs w:val="24"/>
        </w:rPr>
        <w:t>на имуществото на тези жалбоподатели по него е бил</w:t>
      </w:r>
      <w:r w:rsidR="000B308F">
        <w:rPr>
          <w:rFonts w:ascii="Times New Roman" w:hAnsi="Times New Roman" w:cs="Times New Roman"/>
          <w:sz w:val="24"/>
          <w:szCs w:val="24"/>
        </w:rPr>
        <w:t>о</w:t>
      </w:r>
      <w:r w:rsidRPr="00AD6165">
        <w:rPr>
          <w:rFonts w:ascii="Times New Roman" w:hAnsi="Times New Roman" w:cs="Times New Roman"/>
          <w:sz w:val="24"/>
          <w:szCs w:val="24"/>
        </w:rPr>
        <w:t xml:space="preserve"> произволн</w:t>
      </w:r>
      <w:r w:rsidR="000B308F">
        <w:rPr>
          <w:rFonts w:ascii="Times New Roman" w:hAnsi="Times New Roman" w:cs="Times New Roman"/>
          <w:sz w:val="24"/>
          <w:szCs w:val="24"/>
        </w:rPr>
        <w:t>о</w:t>
      </w:r>
      <w:r w:rsidRPr="00AD6165">
        <w:rPr>
          <w:rFonts w:ascii="Times New Roman" w:hAnsi="Times New Roman" w:cs="Times New Roman"/>
          <w:sz w:val="24"/>
          <w:szCs w:val="24"/>
        </w:rPr>
        <w:t>.</w:t>
      </w:r>
    </w:p>
    <w:p w14:paraId="6E01A119" w14:textId="41DCDA5B"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85.  Жалбоподателите изтъкват, че Законът от 2012 г. е предвиждал </w:t>
      </w:r>
      <w:r w:rsidR="000B308F">
        <w:rPr>
          <w:rFonts w:ascii="Times New Roman" w:hAnsi="Times New Roman" w:cs="Times New Roman"/>
          <w:sz w:val="24"/>
          <w:szCs w:val="24"/>
        </w:rPr>
        <w:t>отнемане</w:t>
      </w:r>
      <w:r w:rsidR="000B308F"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на много по-широки основания от тези, определени в Директива 2014/42/ЕС (вж. параграфи 59-63 по-горе). Съдът на ЕС обаче е установил в решението си по дело  C319/19 (вж. </w:t>
      </w:r>
      <w:r w:rsidR="00F026AA">
        <w:rPr>
          <w:rFonts w:ascii="Times New Roman" w:hAnsi="Times New Roman" w:cs="Times New Roman"/>
          <w:sz w:val="24"/>
          <w:szCs w:val="24"/>
        </w:rPr>
        <w:t>параграфи</w:t>
      </w:r>
      <w:r w:rsidR="00F026AA"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64-66 по-горе), че схема за </w:t>
      </w:r>
      <w:r w:rsidR="00F026AA">
        <w:rPr>
          <w:rFonts w:ascii="Times New Roman" w:hAnsi="Times New Roman" w:cs="Times New Roman"/>
          <w:sz w:val="24"/>
          <w:szCs w:val="24"/>
        </w:rPr>
        <w:t>отнемане</w:t>
      </w:r>
      <w:r w:rsidR="00F026AA" w:rsidRPr="00AD6165">
        <w:rPr>
          <w:rFonts w:ascii="Times New Roman" w:hAnsi="Times New Roman" w:cs="Times New Roman"/>
          <w:sz w:val="24"/>
          <w:szCs w:val="24"/>
        </w:rPr>
        <w:t xml:space="preserve"> </w:t>
      </w:r>
      <w:r w:rsidRPr="00AD6165">
        <w:rPr>
          <w:rFonts w:ascii="Times New Roman" w:hAnsi="Times New Roman" w:cs="Times New Roman"/>
          <w:sz w:val="24"/>
          <w:szCs w:val="24"/>
        </w:rPr>
        <w:t>като тази, установена със Закона от 2012 г., не попада в обхвата на Директивата. Това означава</w:t>
      </w:r>
      <w:r w:rsidR="00F026AA">
        <w:rPr>
          <w:rFonts w:ascii="Times New Roman" w:hAnsi="Times New Roman" w:cs="Times New Roman"/>
          <w:sz w:val="24"/>
          <w:szCs w:val="24"/>
        </w:rPr>
        <w:t>ло</w:t>
      </w:r>
      <w:r w:rsidRPr="00AD6165">
        <w:rPr>
          <w:rFonts w:ascii="Times New Roman" w:hAnsi="Times New Roman" w:cs="Times New Roman"/>
          <w:sz w:val="24"/>
          <w:szCs w:val="24"/>
        </w:rPr>
        <w:t xml:space="preserve">, че Законът не е предвидил гаранциите и предпазните мерки, съдържащи се в Директивата, по-специално изискването за установяване на престъпния произход на имуществото, което ще бъде </w:t>
      </w:r>
      <w:r w:rsidR="008712B9">
        <w:rPr>
          <w:rFonts w:ascii="Times New Roman" w:hAnsi="Times New Roman" w:cs="Times New Roman"/>
          <w:sz w:val="24"/>
          <w:szCs w:val="24"/>
        </w:rPr>
        <w:t>отнето</w:t>
      </w:r>
      <w:r w:rsidRPr="00AD6165">
        <w:rPr>
          <w:rFonts w:ascii="Times New Roman" w:hAnsi="Times New Roman" w:cs="Times New Roman"/>
          <w:sz w:val="24"/>
          <w:szCs w:val="24"/>
        </w:rPr>
        <w:t>.</w:t>
      </w:r>
    </w:p>
    <w:p w14:paraId="4F8E2AD3" w14:textId="13655C95" w:rsidR="00DD4B9F"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86.  Накрая жалбоподателите оспорват заключенията на националните съдилища по т</w:t>
      </w:r>
      <w:r w:rsidR="008712B9">
        <w:rPr>
          <w:rFonts w:ascii="Times New Roman" w:hAnsi="Times New Roman" w:cs="Times New Roman"/>
          <w:sz w:val="24"/>
          <w:szCs w:val="24"/>
        </w:rPr>
        <w:t>яхното</w:t>
      </w:r>
      <w:r w:rsidRPr="00AD6165">
        <w:rPr>
          <w:rFonts w:ascii="Times New Roman" w:hAnsi="Times New Roman" w:cs="Times New Roman"/>
          <w:sz w:val="24"/>
          <w:szCs w:val="24"/>
        </w:rPr>
        <w:t xml:space="preserve"> дел</w:t>
      </w:r>
      <w:r w:rsidR="008712B9">
        <w:rPr>
          <w:rFonts w:ascii="Times New Roman" w:hAnsi="Times New Roman" w:cs="Times New Roman"/>
          <w:sz w:val="24"/>
          <w:szCs w:val="24"/>
        </w:rPr>
        <w:t>о</w:t>
      </w:r>
      <w:r w:rsidRPr="00AD6165">
        <w:rPr>
          <w:rFonts w:ascii="Times New Roman" w:hAnsi="Times New Roman" w:cs="Times New Roman"/>
          <w:sz w:val="24"/>
          <w:szCs w:val="24"/>
        </w:rPr>
        <w:t>, като се оплакват, че върху тях е била възложена тежестта на доказване на законния произход на техните активи. Те смятат, че отнемането на имуществото на втория и третия жалбоподател поради това, че то е свързано с първия жалбоподател, е прекомерно.</w:t>
      </w:r>
    </w:p>
    <w:p w14:paraId="0717EE0C" w14:textId="77777777" w:rsidR="008712B9" w:rsidRPr="00AD6165" w:rsidRDefault="008712B9" w:rsidP="00DD4B9F">
      <w:pPr>
        <w:jc w:val="both"/>
        <w:rPr>
          <w:rFonts w:ascii="Times New Roman" w:hAnsi="Times New Roman" w:cs="Times New Roman"/>
          <w:sz w:val="24"/>
          <w:szCs w:val="24"/>
        </w:rPr>
      </w:pPr>
    </w:p>
    <w:p w14:paraId="1C0DCC7A" w14:textId="73FE86CD" w:rsidR="00DD4B9F" w:rsidRPr="00AD6165" w:rsidRDefault="00DD4B9F" w:rsidP="00DD4B9F">
      <w:pPr>
        <w:jc w:val="both"/>
        <w:rPr>
          <w:rFonts w:ascii="Times New Roman" w:hAnsi="Times New Roman" w:cs="Times New Roman"/>
          <w:b/>
          <w:bCs/>
          <w:sz w:val="24"/>
          <w:szCs w:val="24"/>
        </w:rPr>
      </w:pPr>
      <w:r w:rsidRPr="00AD6165">
        <w:rPr>
          <w:rFonts w:ascii="Times New Roman" w:hAnsi="Times New Roman" w:cs="Times New Roman"/>
          <w:b/>
          <w:bCs/>
          <w:sz w:val="24"/>
          <w:szCs w:val="24"/>
        </w:rPr>
        <w:t>(b)</w:t>
      </w:r>
      <w:r w:rsidR="001A7EE9" w:rsidRPr="00AD6165">
        <w:rPr>
          <w:rFonts w:ascii="Times New Roman" w:hAnsi="Times New Roman" w:cs="Times New Roman"/>
          <w:b/>
          <w:bCs/>
          <w:sz w:val="24"/>
          <w:szCs w:val="24"/>
        </w:rPr>
        <w:t xml:space="preserve"> </w:t>
      </w:r>
      <w:r w:rsidRPr="00AD6165">
        <w:rPr>
          <w:rFonts w:ascii="Times New Roman" w:hAnsi="Times New Roman" w:cs="Times New Roman"/>
          <w:b/>
          <w:bCs/>
          <w:sz w:val="24"/>
          <w:szCs w:val="24"/>
        </w:rPr>
        <w:t>Правителството</w:t>
      </w:r>
    </w:p>
    <w:p w14:paraId="586A2668" w14:textId="6AF025AE" w:rsidR="00DD4B9F" w:rsidRPr="00AD6165" w:rsidRDefault="00DD4B9F" w:rsidP="00DD4B9F">
      <w:pPr>
        <w:jc w:val="both"/>
        <w:rPr>
          <w:rFonts w:ascii="Times New Roman" w:hAnsi="Times New Roman" w:cs="Times New Roman"/>
          <w:i/>
          <w:iCs/>
          <w:sz w:val="24"/>
          <w:szCs w:val="24"/>
        </w:rPr>
      </w:pPr>
      <w:r w:rsidRPr="00AD6165">
        <w:rPr>
          <w:rFonts w:ascii="Times New Roman" w:hAnsi="Times New Roman" w:cs="Times New Roman"/>
          <w:i/>
          <w:iCs/>
          <w:sz w:val="24"/>
          <w:szCs w:val="24"/>
        </w:rPr>
        <w:t>(i)</w:t>
      </w:r>
      <w:r w:rsidR="001A7EE9" w:rsidRPr="00AD6165">
        <w:rPr>
          <w:rFonts w:ascii="Times New Roman" w:hAnsi="Times New Roman" w:cs="Times New Roman"/>
          <w:i/>
          <w:iCs/>
          <w:sz w:val="24"/>
          <w:szCs w:val="24"/>
        </w:rPr>
        <w:t xml:space="preserve"> </w:t>
      </w:r>
      <w:r w:rsidRPr="00AD6165">
        <w:rPr>
          <w:rFonts w:ascii="Times New Roman" w:hAnsi="Times New Roman" w:cs="Times New Roman"/>
          <w:i/>
          <w:iCs/>
          <w:sz w:val="24"/>
          <w:szCs w:val="24"/>
        </w:rPr>
        <w:t>Общи забележки</w:t>
      </w:r>
    </w:p>
    <w:p w14:paraId="7B50458F" w14:textId="7694DA44"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87.  Правителството </w:t>
      </w:r>
      <w:r w:rsidR="00474F57">
        <w:rPr>
          <w:rFonts w:ascii="Times New Roman" w:hAnsi="Times New Roman" w:cs="Times New Roman"/>
          <w:sz w:val="24"/>
          <w:szCs w:val="24"/>
        </w:rPr>
        <w:t>спори</w:t>
      </w:r>
      <w:r w:rsidRPr="00AD6165">
        <w:rPr>
          <w:rFonts w:ascii="Times New Roman" w:hAnsi="Times New Roman" w:cs="Times New Roman"/>
          <w:sz w:val="24"/>
          <w:szCs w:val="24"/>
        </w:rPr>
        <w:t>, че Законът от 2012 г. е достатъчно ясен и последиците му са предвидими. Той съдържа адекватни гаранции срещу произвол, а съдебната практика по прилагането му е единна.</w:t>
      </w:r>
    </w:p>
    <w:p w14:paraId="518980B9" w14:textId="14754CAF"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88.  Правителството </w:t>
      </w:r>
      <w:r w:rsidR="00474F57">
        <w:rPr>
          <w:rFonts w:ascii="Times New Roman" w:hAnsi="Times New Roman" w:cs="Times New Roman"/>
          <w:sz w:val="24"/>
          <w:szCs w:val="24"/>
        </w:rPr>
        <w:t>посочва</w:t>
      </w:r>
      <w:r w:rsidRPr="00AD6165">
        <w:rPr>
          <w:rFonts w:ascii="Times New Roman" w:hAnsi="Times New Roman" w:cs="Times New Roman"/>
          <w:sz w:val="24"/>
          <w:szCs w:val="24"/>
        </w:rPr>
        <w:t xml:space="preserve">, че намесата в правата на жалбоподателите преследва легитимна цел от общ интерес. Това е така, тъй като Законът от 2012 г., на който тя се основава, има за цел да защити обществения интерес чрез </w:t>
      </w:r>
      <w:r w:rsidR="001A7EE9" w:rsidRPr="00AD6165">
        <w:rPr>
          <w:rFonts w:ascii="Times New Roman" w:hAnsi="Times New Roman" w:cs="Times New Roman"/>
          <w:sz w:val="24"/>
          <w:szCs w:val="24"/>
        </w:rPr>
        <w:t>„</w:t>
      </w:r>
      <w:r w:rsidRPr="00AD6165">
        <w:rPr>
          <w:rFonts w:ascii="Times New Roman" w:hAnsi="Times New Roman" w:cs="Times New Roman"/>
          <w:sz w:val="24"/>
          <w:szCs w:val="24"/>
        </w:rPr>
        <w:t>предотвратяване и ограничаване на възможностите за незаконно придобиване на активи и прехвърляне на такива активи</w:t>
      </w:r>
      <w:r w:rsidR="001A7EE9" w:rsidRPr="00AD6165">
        <w:rPr>
          <w:rFonts w:ascii="Times New Roman" w:hAnsi="Times New Roman" w:cs="Times New Roman"/>
          <w:sz w:val="24"/>
          <w:szCs w:val="24"/>
        </w:rPr>
        <w:t>“</w:t>
      </w:r>
      <w:r w:rsidRPr="00AD6165">
        <w:rPr>
          <w:rFonts w:ascii="Times New Roman" w:hAnsi="Times New Roman" w:cs="Times New Roman"/>
          <w:sz w:val="24"/>
          <w:szCs w:val="24"/>
        </w:rPr>
        <w:t xml:space="preserve">. Законът от 2012 г. има за цел също така </w:t>
      </w:r>
      <w:r w:rsidR="001A7EE9" w:rsidRPr="00AD6165">
        <w:rPr>
          <w:rFonts w:ascii="Times New Roman" w:hAnsi="Times New Roman" w:cs="Times New Roman"/>
          <w:sz w:val="24"/>
          <w:szCs w:val="24"/>
        </w:rPr>
        <w:t>„</w:t>
      </w:r>
      <w:r w:rsidRPr="00AD6165">
        <w:rPr>
          <w:rFonts w:ascii="Times New Roman" w:hAnsi="Times New Roman" w:cs="Times New Roman"/>
          <w:sz w:val="24"/>
          <w:szCs w:val="24"/>
        </w:rPr>
        <w:t>да подкопае икономическите основи на корупцията и организираната престъпност</w:t>
      </w:r>
      <w:r w:rsidR="001A7EE9" w:rsidRPr="00AD6165">
        <w:rPr>
          <w:rFonts w:ascii="Times New Roman" w:hAnsi="Times New Roman" w:cs="Times New Roman"/>
          <w:sz w:val="24"/>
          <w:szCs w:val="24"/>
        </w:rPr>
        <w:t>“</w:t>
      </w:r>
      <w:r w:rsidRPr="00AD6165">
        <w:rPr>
          <w:rFonts w:ascii="Times New Roman" w:hAnsi="Times New Roman" w:cs="Times New Roman"/>
          <w:sz w:val="24"/>
          <w:szCs w:val="24"/>
        </w:rPr>
        <w:t xml:space="preserve">, като </w:t>
      </w:r>
      <w:r w:rsidR="008C0377">
        <w:rPr>
          <w:rFonts w:ascii="Times New Roman" w:hAnsi="Times New Roman" w:cs="Times New Roman"/>
          <w:sz w:val="24"/>
          <w:szCs w:val="24"/>
        </w:rPr>
        <w:t>елиминира</w:t>
      </w:r>
      <w:r w:rsidR="008C0377" w:rsidRPr="00AD6165">
        <w:rPr>
          <w:rFonts w:ascii="Times New Roman" w:hAnsi="Times New Roman" w:cs="Times New Roman"/>
          <w:sz w:val="24"/>
          <w:szCs w:val="24"/>
        </w:rPr>
        <w:t xml:space="preserve"> </w:t>
      </w:r>
      <w:r w:rsidRPr="00AD6165">
        <w:rPr>
          <w:rFonts w:ascii="Times New Roman" w:hAnsi="Times New Roman" w:cs="Times New Roman"/>
          <w:sz w:val="24"/>
          <w:szCs w:val="24"/>
        </w:rPr>
        <w:t>необяснимото богатство, натрупано в резултат на престъпна дейност.</w:t>
      </w:r>
    </w:p>
    <w:p w14:paraId="231C2A20" w14:textId="59A2A340"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89.  Според </w:t>
      </w:r>
      <w:r w:rsidR="008C0377">
        <w:rPr>
          <w:rFonts w:ascii="Times New Roman" w:hAnsi="Times New Roman" w:cs="Times New Roman"/>
          <w:sz w:val="24"/>
          <w:szCs w:val="24"/>
        </w:rPr>
        <w:t>П</w:t>
      </w:r>
      <w:r w:rsidRPr="00AD6165">
        <w:rPr>
          <w:rFonts w:ascii="Times New Roman" w:hAnsi="Times New Roman" w:cs="Times New Roman"/>
          <w:sz w:val="24"/>
          <w:szCs w:val="24"/>
        </w:rPr>
        <w:t xml:space="preserve">равителството ситуацията с организираната престъпност в България в началото на 2000-те години е изисквала </w:t>
      </w:r>
      <w:r w:rsidR="001A7EE9" w:rsidRPr="00AD6165">
        <w:rPr>
          <w:rFonts w:ascii="Times New Roman" w:hAnsi="Times New Roman" w:cs="Times New Roman"/>
          <w:sz w:val="24"/>
          <w:szCs w:val="24"/>
        </w:rPr>
        <w:t>„</w:t>
      </w:r>
      <w:r w:rsidRPr="00AD6165">
        <w:rPr>
          <w:rFonts w:ascii="Times New Roman" w:hAnsi="Times New Roman" w:cs="Times New Roman"/>
          <w:sz w:val="24"/>
          <w:szCs w:val="24"/>
        </w:rPr>
        <w:t>решителни стъпки</w:t>
      </w:r>
      <w:r w:rsidR="001A7EE9" w:rsidRPr="00AD6165">
        <w:rPr>
          <w:rFonts w:ascii="Times New Roman" w:hAnsi="Times New Roman" w:cs="Times New Roman"/>
          <w:sz w:val="24"/>
          <w:szCs w:val="24"/>
        </w:rPr>
        <w:t>“</w:t>
      </w:r>
      <w:r w:rsidRPr="00AD6165">
        <w:rPr>
          <w:rFonts w:ascii="Times New Roman" w:hAnsi="Times New Roman" w:cs="Times New Roman"/>
          <w:sz w:val="24"/>
          <w:szCs w:val="24"/>
        </w:rPr>
        <w:t xml:space="preserve">. Една такава стъпка е приемането на Закона от 2005 г. (вж. параграф 27 по-горе), който обаче в много случаи се </w:t>
      </w:r>
      <w:r w:rsidR="008C0377">
        <w:rPr>
          <w:rFonts w:ascii="Times New Roman" w:hAnsi="Times New Roman" w:cs="Times New Roman"/>
          <w:sz w:val="24"/>
          <w:szCs w:val="24"/>
        </w:rPr>
        <w:t>оказва</w:t>
      </w:r>
      <w:r w:rsidRPr="00AD6165">
        <w:rPr>
          <w:rFonts w:ascii="Times New Roman" w:hAnsi="Times New Roman" w:cs="Times New Roman"/>
          <w:sz w:val="24"/>
          <w:szCs w:val="24"/>
        </w:rPr>
        <w:t xml:space="preserve"> неефективен и в крайна сметка е заменен със Закона от 2012 г. Последният не изисква установяване на връзка между предикатното престъпление и имуществото, което трябва да бъде конфискувано.</w:t>
      </w:r>
    </w:p>
    <w:p w14:paraId="0A88DD34" w14:textId="1FC5B777" w:rsidR="00DD4B9F" w:rsidRPr="00AD6165" w:rsidRDefault="00DD4B9F" w:rsidP="00DD4B9F">
      <w:pPr>
        <w:jc w:val="both"/>
        <w:rPr>
          <w:rFonts w:ascii="Times New Roman" w:hAnsi="Times New Roman" w:cs="Times New Roman"/>
          <w:i/>
          <w:iCs/>
          <w:sz w:val="24"/>
          <w:szCs w:val="24"/>
        </w:rPr>
      </w:pPr>
      <w:r w:rsidRPr="00AD6165">
        <w:rPr>
          <w:rFonts w:ascii="Times New Roman" w:hAnsi="Times New Roman" w:cs="Times New Roman"/>
          <w:i/>
          <w:iCs/>
          <w:sz w:val="24"/>
          <w:szCs w:val="24"/>
        </w:rPr>
        <w:t>(ii)</w:t>
      </w:r>
      <w:r w:rsidR="001A7EE9" w:rsidRPr="00AD6165">
        <w:rPr>
          <w:rFonts w:ascii="Times New Roman" w:hAnsi="Times New Roman" w:cs="Times New Roman"/>
          <w:i/>
          <w:iCs/>
          <w:sz w:val="24"/>
          <w:szCs w:val="24"/>
        </w:rPr>
        <w:t xml:space="preserve"> </w:t>
      </w:r>
      <w:r w:rsidR="00E61BD3">
        <w:rPr>
          <w:rFonts w:ascii="Times New Roman" w:hAnsi="Times New Roman" w:cs="Times New Roman"/>
          <w:i/>
          <w:iCs/>
          <w:sz w:val="24"/>
          <w:szCs w:val="24"/>
        </w:rPr>
        <w:t>Становища по</w:t>
      </w:r>
      <w:r w:rsidRPr="00AD6165">
        <w:rPr>
          <w:rFonts w:ascii="Times New Roman" w:hAnsi="Times New Roman" w:cs="Times New Roman"/>
          <w:i/>
          <w:iCs/>
          <w:sz w:val="24"/>
          <w:szCs w:val="24"/>
        </w:rPr>
        <w:t xml:space="preserve"> всяк</w:t>
      </w:r>
      <w:r w:rsidR="001A7EE9" w:rsidRPr="00AD6165">
        <w:rPr>
          <w:rFonts w:ascii="Times New Roman" w:hAnsi="Times New Roman" w:cs="Times New Roman"/>
          <w:i/>
          <w:iCs/>
          <w:sz w:val="24"/>
          <w:szCs w:val="24"/>
        </w:rPr>
        <w:t>а</w:t>
      </w:r>
      <w:r w:rsidRPr="00AD6165">
        <w:rPr>
          <w:rFonts w:ascii="Times New Roman" w:hAnsi="Times New Roman" w:cs="Times New Roman"/>
          <w:i/>
          <w:iCs/>
          <w:sz w:val="24"/>
          <w:szCs w:val="24"/>
        </w:rPr>
        <w:t xml:space="preserve"> </w:t>
      </w:r>
      <w:r w:rsidR="00E61BD3">
        <w:rPr>
          <w:rFonts w:ascii="Times New Roman" w:hAnsi="Times New Roman" w:cs="Times New Roman"/>
          <w:i/>
          <w:iCs/>
          <w:sz w:val="24"/>
          <w:szCs w:val="24"/>
        </w:rPr>
        <w:t>от жалбите</w:t>
      </w:r>
    </w:p>
    <w:p w14:paraId="3F9AC39F" w14:textId="77777777"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(α)</w:t>
      </w:r>
      <w:r w:rsidRPr="00AD6165">
        <w:rPr>
          <w:rFonts w:ascii="Times New Roman" w:hAnsi="Times New Roman" w:cs="Times New Roman"/>
          <w:sz w:val="24"/>
          <w:szCs w:val="24"/>
        </w:rPr>
        <w:tab/>
        <w:t xml:space="preserve">Жалба № 265/17 - </w:t>
      </w:r>
      <w:r w:rsidRPr="00AD6165">
        <w:rPr>
          <w:rFonts w:ascii="Times New Roman" w:hAnsi="Times New Roman" w:cs="Times New Roman"/>
          <w:i/>
          <w:iCs/>
          <w:sz w:val="24"/>
          <w:szCs w:val="24"/>
        </w:rPr>
        <w:t>Йорданов срещу България</w:t>
      </w:r>
    </w:p>
    <w:p w14:paraId="2F4F794A" w14:textId="07CC08D3"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lastRenderedPageBreak/>
        <w:t>90.  Правителството представ</w:t>
      </w:r>
      <w:r w:rsidR="005F41D3">
        <w:rPr>
          <w:rFonts w:ascii="Times New Roman" w:hAnsi="Times New Roman" w:cs="Times New Roman"/>
          <w:sz w:val="24"/>
          <w:szCs w:val="24"/>
        </w:rPr>
        <w:t>я</w:t>
      </w:r>
      <w:r w:rsidRPr="00AD6165">
        <w:rPr>
          <w:rFonts w:ascii="Times New Roman" w:hAnsi="Times New Roman" w:cs="Times New Roman"/>
          <w:sz w:val="24"/>
          <w:szCs w:val="24"/>
        </w:rPr>
        <w:t xml:space="preserve"> присъда на жалбоподателя, </w:t>
      </w:r>
      <w:r w:rsidR="005F41D3">
        <w:rPr>
          <w:rFonts w:ascii="Times New Roman" w:hAnsi="Times New Roman" w:cs="Times New Roman"/>
          <w:sz w:val="24"/>
          <w:szCs w:val="24"/>
        </w:rPr>
        <w:t>постановена</w:t>
      </w:r>
      <w:r w:rsidR="005F41D3"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в Белгия на 29 февруари 2008 г. от Първоинстанционния съд на </w:t>
      </w:r>
      <w:proofErr w:type="spellStart"/>
      <w:r w:rsidRPr="00AD6165">
        <w:rPr>
          <w:rFonts w:ascii="Times New Roman" w:hAnsi="Times New Roman" w:cs="Times New Roman"/>
          <w:sz w:val="24"/>
          <w:szCs w:val="24"/>
        </w:rPr>
        <w:t>Лимбург</w:t>
      </w:r>
      <w:proofErr w:type="spellEnd"/>
      <w:r w:rsidRPr="00AD6165">
        <w:rPr>
          <w:rFonts w:ascii="Times New Roman" w:hAnsi="Times New Roman" w:cs="Times New Roman"/>
          <w:sz w:val="24"/>
          <w:szCs w:val="24"/>
        </w:rPr>
        <w:t xml:space="preserve">. Жалбоподателят е осъден за това, че е наел девет български граждани в едно от своите дружества в Белгия без необходимите разрешения за работа и за това, че не е плащал </w:t>
      </w:r>
      <w:proofErr w:type="spellStart"/>
      <w:r w:rsidRPr="00AD6165">
        <w:rPr>
          <w:rFonts w:ascii="Times New Roman" w:hAnsi="Times New Roman" w:cs="Times New Roman"/>
          <w:sz w:val="24"/>
          <w:szCs w:val="24"/>
        </w:rPr>
        <w:t>социалноосигурителни</w:t>
      </w:r>
      <w:proofErr w:type="spellEnd"/>
      <w:r w:rsidRPr="00AD6165">
        <w:rPr>
          <w:rFonts w:ascii="Times New Roman" w:hAnsi="Times New Roman" w:cs="Times New Roman"/>
          <w:sz w:val="24"/>
          <w:szCs w:val="24"/>
        </w:rPr>
        <w:t xml:space="preserve"> вноски. Престъпленията са извършени през 2006 г. Жалбоподателят е осъден на глоба, чието плащане е отложено за срок от три години. Присъдата и решението са влезли в сила и са </w:t>
      </w:r>
      <w:r w:rsidR="00E41DD4">
        <w:rPr>
          <w:rFonts w:ascii="Times New Roman" w:hAnsi="Times New Roman" w:cs="Times New Roman"/>
          <w:sz w:val="24"/>
          <w:szCs w:val="24"/>
        </w:rPr>
        <w:t>изпратени</w:t>
      </w:r>
      <w:r w:rsidR="00E41DD4"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за изпълнение на българските власти. Правителството твърди, че тази присъда, заедно с изявленията на белгийските власти през 2011 г., че жалбоподателят е разследван за подобни престъпления (информация, обсъждана </w:t>
      </w:r>
      <w:r w:rsidR="00E41DD4">
        <w:rPr>
          <w:rFonts w:ascii="Times New Roman" w:hAnsi="Times New Roman" w:cs="Times New Roman"/>
          <w:sz w:val="24"/>
          <w:szCs w:val="24"/>
        </w:rPr>
        <w:t>в</w:t>
      </w:r>
      <w:r w:rsidR="00E41DD4" w:rsidRPr="00AD6165">
        <w:rPr>
          <w:rFonts w:ascii="Times New Roman" w:hAnsi="Times New Roman" w:cs="Times New Roman"/>
          <w:sz w:val="24"/>
          <w:szCs w:val="24"/>
        </w:rPr>
        <w:t xml:space="preserve"> </w:t>
      </w:r>
      <w:r w:rsidR="00E41DD4">
        <w:rPr>
          <w:rFonts w:ascii="Times New Roman" w:hAnsi="Times New Roman" w:cs="Times New Roman"/>
          <w:sz w:val="24"/>
          <w:szCs w:val="24"/>
        </w:rPr>
        <w:t>националното</w:t>
      </w:r>
      <w:r w:rsidR="00E41DD4"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производство - вж. параграф 9 по-горе), означава, че той е участвал в </w:t>
      </w:r>
      <w:r w:rsidR="001A7EE9" w:rsidRPr="00AD6165">
        <w:rPr>
          <w:rFonts w:ascii="Times New Roman" w:hAnsi="Times New Roman" w:cs="Times New Roman"/>
          <w:sz w:val="24"/>
          <w:szCs w:val="24"/>
        </w:rPr>
        <w:t>„</w:t>
      </w:r>
      <w:r w:rsidRPr="00AD6165">
        <w:rPr>
          <w:rFonts w:ascii="Times New Roman" w:hAnsi="Times New Roman" w:cs="Times New Roman"/>
          <w:sz w:val="24"/>
          <w:szCs w:val="24"/>
        </w:rPr>
        <w:t>продълж</w:t>
      </w:r>
      <w:r w:rsidR="00E41DD4">
        <w:rPr>
          <w:rFonts w:ascii="Times New Roman" w:hAnsi="Times New Roman" w:cs="Times New Roman"/>
          <w:sz w:val="24"/>
          <w:szCs w:val="24"/>
        </w:rPr>
        <w:t>аваща</w:t>
      </w:r>
      <w:r w:rsidRPr="00AD6165">
        <w:rPr>
          <w:rFonts w:ascii="Times New Roman" w:hAnsi="Times New Roman" w:cs="Times New Roman"/>
          <w:sz w:val="24"/>
          <w:szCs w:val="24"/>
        </w:rPr>
        <w:t xml:space="preserve"> престъпна дейност</w:t>
      </w:r>
      <w:r w:rsidR="001A7EE9" w:rsidRPr="00AD6165">
        <w:rPr>
          <w:rFonts w:ascii="Times New Roman" w:hAnsi="Times New Roman" w:cs="Times New Roman"/>
          <w:sz w:val="24"/>
          <w:szCs w:val="24"/>
        </w:rPr>
        <w:t>“</w:t>
      </w:r>
      <w:r w:rsidRPr="00AD6165">
        <w:rPr>
          <w:rFonts w:ascii="Times New Roman" w:hAnsi="Times New Roman" w:cs="Times New Roman"/>
          <w:sz w:val="24"/>
          <w:szCs w:val="24"/>
        </w:rPr>
        <w:t>.</w:t>
      </w:r>
    </w:p>
    <w:p w14:paraId="16ECCD26" w14:textId="031AFA90"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91.  Правителството </w:t>
      </w:r>
      <w:r w:rsidR="00BD1D09">
        <w:rPr>
          <w:rFonts w:ascii="Times New Roman" w:hAnsi="Times New Roman" w:cs="Times New Roman"/>
          <w:sz w:val="24"/>
          <w:szCs w:val="24"/>
        </w:rPr>
        <w:t>поддържа</w:t>
      </w:r>
      <w:r w:rsidRPr="00AD6165">
        <w:rPr>
          <w:rFonts w:ascii="Times New Roman" w:hAnsi="Times New Roman" w:cs="Times New Roman"/>
          <w:sz w:val="24"/>
          <w:szCs w:val="24"/>
        </w:rPr>
        <w:t xml:space="preserve">, че националните съдилища са разгледали задълбочено исковете срещу жалбоподателя в хода на производството за </w:t>
      </w:r>
      <w:r w:rsidR="00BD1D09">
        <w:rPr>
          <w:rFonts w:ascii="Times New Roman" w:hAnsi="Times New Roman" w:cs="Times New Roman"/>
          <w:sz w:val="24"/>
          <w:szCs w:val="24"/>
        </w:rPr>
        <w:t>отнемане</w:t>
      </w:r>
      <w:r w:rsidR="00BD1D09"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и са изложили адекватни и достатъчни мотиви, когато са постановили </w:t>
      </w:r>
      <w:r w:rsidR="00BD1D09">
        <w:rPr>
          <w:rFonts w:ascii="Times New Roman" w:hAnsi="Times New Roman" w:cs="Times New Roman"/>
          <w:sz w:val="24"/>
          <w:szCs w:val="24"/>
        </w:rPr>
        <w:t>отнемането</w:t>
      </w:r>
      <w:r w:rsidRPr="00AD6165">
        <w:rPr>
          <w:rFonts w:ascii="Times New Roman" w:hAnsi="Times New Roman" w:cs="Times New Roman"/>
          <w:sz w:val="24"/>
          <w:szCs w:val="24"/>
        </w:rPr>
        <w:t xml:space="preserve">, като освен това са изследвали </w:t>
      </w:r>
      <w:r w:rsidR="001A7EE9" w:rsidRPr="00AD6165">
        <w:rPr>
          <w:rFonts w:ascii="Times New Roman" w:hAnsi="Times New Roman" w:cs="Times New Roman"/>
          <w:sz w:val="24"/>
          <w:szCs w:val="24"/>
        </w:rPr>
        <w:t>„</w:t>
      </w:r>
      <w:r w:rsidRPr="00AD6165">
        <w:rPr>
          <w:rFonts w:ascii="Times New Roman" w:hAnsi="Times New Roman" w:cs="Times New Roman"/>
          <w:sz w:val="24"/>
          <w:szCs w:val="24"/>
        </w:rPr>
        <w:t xml:space="preserve">наличието на връзка между </w:t>
      </w:r>
      <w:r w:rsidR="00BD1D09">
        <w:rPr>
          <w:rFonts w:ascii="Times New Roman" w:hAnsi="Times New Roman" w:cs="Times New Roman"/>
          <w:sz w:val="24"/>
          <w:szCs w:val="24"/>
        </w:rPr>
        <w:t>имуществото</w:t>
      </w:r>
      <w:r w:rsidRPr="00AD6165">
        <w:rPr>
          <w:rFonts w:ascii="Times New Roman" w:hAnsi="Times New Roman" w:cs="Times New Roman"/>
          <w:sz w:val="24"/>
          <w:szCs w:val="24"/>
        </w:rPr>
        <w:t>, доходите и незаконните дейности на жалбоподателя</w:t>
      </w:r>
      <w:r w:rsidR="001A7EE9" w:rsidRPr="00AD6165">
        <w:rPr>
          <w:rFonts w:ascii="Times New Roman" w:hAnsi="Times New Roman" w:cs="Times New Roman"/>
          <w:sz w:val="24"/>
          <w:szCs w:val="24"/>
        </w:rPr>
        <w:t>“</w:t>
      </w:r>
      <w:r w:rsidRPr="00AD6165">
        <w:rPr>
          <w:rFonts w:ascii="Times New Roman" w:hAnsi="Times New Roman" w:cs="Times New Roman"/>
          <w:sz w:val="24"/>
          <w:szCs w:val="24"/>
        </w:rPr>
        <w:t>. Жалбоподателят е разполагал с всички процесуални средства, за да докаже твърденията си относно произхода на имуществото си, но не е представил убедителни доказателства в това отношение.</w:t>
      </w:r>
    </w:p>
    <w:p w14:paraId="1586E64D" w14:textId="1583E0F1" w:rsidR="00DD4B9F"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92.  Накрая, правителството счита, че случаят на жалбоподателя е </w:t>
      </w:r>
      <w:r w:rsidR="001A7EE9" w:rsidRPr="00AD6165">
        <w:rPr>
          <w:rFonts w:ascii="Times New Roman" w:hAnsi="Times New Roman" w:cs="Times New Roman"/>
          <w:sz w:val="24"/>
          <w:szCs w:val="24"/>
        </w:rPr>
        <w:t>„</w:t>
      </w:r>
      <w:r w:rsidRPr="00AD6165">
        <w:rPr>
          <w:rFonts w:ascii="Times New Roman" w:hAnsi="Times New Roman" w:cs="Times New Roman"/>
          <w:sz w:val="24"/>
          <w:szCs w:val="24"/>
        </w:rPr>
        <w:t>ярък пример</w:t>
      </w:r>
      <w:r w:rsidR="001A7EE9" w:rsidRPr="00AD6165">
        <w:rPr>
          <w:rFonts w:ascii="Times New Roman" w:hAnsi="Times New Roman" w:cs="Times New Roman"/>
          <w:sz w:val="24"/>
          <w:szCs w:val="24"/>
        </w:rPr>
        <w:t>“</w:t>
      </w:r>
      <w:r w:rsidRPr="00AD6165">
        <w:rPr>
          <w:rFonts w:ascii="Times New Roman" w:hAnsi="Times New Roman" w:cs="Times New Roman"/>
          <w:sz w:val="24"/>
          <w:szCs w:val="24"/>
        </w:rPr>
        <w:t xml:space="preserve"> за ефективността на Закона от 2012 г., а именно за неговия успех в </w:t>
      </w:r>
      <w:r w:rsidR="001A7EE9" w:rsidRPr="00AD6165">
        <w:rPr>
          <w:rFonts w:ascii="Times New Roman" w:hAnsi="Times New Roman" w:cs="Times New Roman"/>
          <w:sz w:val="24"/>
          <w:szCs w:val="24"/>
        </w:rPr>
        <w:t>„</w:t>
      </w:r>
      <w:r w:rsidRPr="00AD6165">
        <w:rPr>
          <w:rFonts w:ascii="Times New Roman" w:hAnsi="Times New Roman" w:cs="Times New Roman"/>
          <w:sz w:val="24"/>
          <w:szCs w:val="24"/>
        </w:rPr>
        <w:t xml:space="preserve">противодействието на последиците от натрупването на </w:t>
      </w:r>
      <w:r w:rsidR="001A7EE9" w:rsidRPr="00AD6165">
        <w:rPr>
          <w:rFonts w:ascii="Times New Roman" w:hAnsi="Times New Roman" w:cs="Times New Roman"/>
          <w:sz w:val="24"/>
          <w:szCs w:val="24"/>
        </w:rPr>
        <w:t>„</w:t>
      </w:r>
      <w:r w:rsidRPr="00AD6165">
        <w:rPr>
          <w:rFonts w:ascii="Times New Roman" w:hAnsi="Times New Roman" w:cs="Times New Roman"/>
          <w:sz w:val="24"/>
          <w:szCs w:val="24"/>
        </w:rPr>
        <w:t>необяснимо богатство</w:t>
      </w:r>
      <w:r w:rsidR="001A7EE9" w:rsidRPr="00AD6165">
        <w:rPr>
          <w:rFonts w:ascii="Times New Roman" w:hAnsi="Times New Roman" w:cs="Times New Roman"/>
          <w:sz w:val="24"/>
          <w:szCs w:val="24"/>
        </w:rPr>
        <w:t>““</w:t>
      </w:r>
      <w:r w:rsidRPr="00AD6165">
        <w:rPr>
          <w:rFonts w:ascii="Times New Roman" w:hAnsi="Times New Roman" w:cs="Times New Roman"/>
          <w:sz w:val="24"/>
          <w:szCs w:val="24"/>
        </w:rPr>
        <w:t>.</w:t>
      </w:r>
    </w:p>
    <w:p w14:paraId="7F593B70" w14:textId="77777777" w:rsidR="00515DA4" w:rsidRPr="00AD6165" w:rsidRDefault="00515DA4" w:rsidP="00DD4B9F">
      <w:pPr>
        <w:jc w:val="both"/>
        <w:rPr>
          <w:rFonts w:ascii="Times New Roman" w:hAnsi="Times New Roman" w:cs="Times New Roman"/>
          <w:sz w:val="24"/>
          <w:szCs w:val="24"/>
        </w:rPr>
      </w:pPr>
    </w:p>
    <w:p w14:paraId="733DD3FD" w14:textId="501EFAA0"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(β)</w:t>
      </w:r>
      <w:r w:rsidRPr="00AD6165">
        <w:rPr>
          <w:rFonts w:ascii="Times New Roman" w:hAnsi="Times New Roman" w:cs="Times New Roman"/>
          <w:sz w:val="24"/>
          <w:szCs w:val="24"/>
        </w:rPr>
        <w:tab/>
        <w:t xml:space="preserve">Жалба № 26473/18 - </w:t>
      </w:r>
      <w:proofErr w:type="spellStart"/>
      <w:r w:rsidR="001A7EE9" w:rsidRPr="00AD6165">
        <w:rPr>
          <w:rFonts w:ascii="Times New Roman" w:hAnsi="Times New Roman" w:cs="Times New Roman"/>
          <w:i/>
          <w:iCs/>
          <w:sz w:val="24"/>
          <w:szCs w:val="24"/>
        </w:rPr>
        <w:t>Бозаджиева</w:t>
      </w:r>
      <w:proofErr w:type="spellEnd"/>
      <w:r w:rsidRPr="00AD6165">
        <w:rPr>
          <w:rFonts w:ascii="Times New Roman" w:hAnsi="Times New Roman" w:cs="Times New Roman"/>
          <w:i/>
          <w:iCs/>
          <w:sz w:val="24"/>
          <w:szCs w:val="24"/>
        </w:rPr>
        <w:t xml:space="preserve"> и други срещу България</w:t>
      </w:r>
    </w:p>
    <w:p w14:paraId="25FA7DB5" w14:textId="3D0B17D7"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93.  В </w:t>
      </w:r>
      <w:r w:rsidR="00515DA4">
        <w:rPr>
          <w:rFonts w:ascii="Times New Roman" w:hAnsi="Times New Roman" w:cs="Times New Roman"/>
          <w:sz w:val="24"/>
          <w:szCs w:val="24"/>
        </w:rPr>
        <w:t>становище</w:t>
      </w:r>
      <w:r w:rsidRPr="00AD6165">
        <w:rPr>
          <w:rFonts w:ascii="Times New Roman" w:hAnsi="Times New Roman" w:cs="Times New Roman"/>
          <w:sz w:val="24"/>
          <w:szCs w:val="24"/>
        </w:rPr>
        <w:t xml:space="preserve">, представено от правителството и подготвено за настоящото производство, Комисията твърди, че парите, получени от първата </w:t>
      </w:r>
      <w:proofErr w:type="spellStart"/>
      <w:r w:rsidRPr="00AD6165">
        <w:rPr>
          <w:rFonts w:ascii="Times New Roman" w:hAnsi="Times New Roman" w:cs="Times New Roman"/>
          <w:sz w:val="24"/>
          <w:szCs w:val="24"/>
        </w:rPr>
        <w:t>жалбоподателка</w:t>
      </w:r>
      <w:proofErr w:type="spellEnd"/>
      <w:r w:rsidRPr="00AD6165">
        <w:rPr>
          <w:rFonts w:ascii="Times New Roman" w:hAnsi="Times New Roman" w:cs="Times New Roman"/>
          <w:sz w:val="24"/>
          <w:szCs w:val="24"/>
        </w:rPr>
        <w:t xml:space="preserve"> и предизвикали различните производства срещу нея и другите жалбоподатели, всъщност са резултат от нейното участие в предполагаема измамна схема, провеждана в райони с преобладаващо мюсюлманско население. Схемата, разкрита от разследващи журналисти, е описана от Комисията по следния начин:</w:t>
      </w:r>
    </w:p>
    <w:p w14:paraId="15B558B5" w14:textId="445DACFE" w:rsidR="00DD4B9F" w:rsidRPr="00AD6165" w:rsidRDefault="001A7EE9" w:rsidP="001A7EE9">
      <w:pPr>
        <w:ind w:left="284"/>
        <w:jc w:val="both"/>
        <w:rPr>
          <w:rFonts w:ascii="Times New Roman" w:hAnsi="Times New Roman" w:cs="Times New Roman"/>
        </w:rPr>
      </w:pPr>
      <w:r w:rsidRPr="00AD6165">
        <w:rPr>
          <w:rFonts w:ascii="Times New Roman" w:hAnsi="Times New Roman" w:cs="Times New Roman"/>
        </w:rPr>
        <w:t>„</w:t>
      </w:r>
      <w:r w:rsidR="00DD4B9F" w:rsidRPr="00AD6165">
        <w:rPr>
          <w:rFonts w:ascii="Times New Roman" w:hAnsi="Times New Roman" w:cs="Times New Roman"/>
        </w:rPr>
        <w:t>[С</w:t>
      </w:r>
      <w:r w:rsidRPr="00AD6165">
        <w:rPr>
          <w:rFonts w:ascii="Times New Roman" w:hAnsi="Times New Roman" w:cs="Times New Roman"/>
        </w:rPr>
        <w:t xml:space="preserve"> използването на</w:t>
      </w:r>
      <w:r w:rsidR="00DD4B9F" w:rsidRPr="00AD6165">
        <w:rPr>
          <w:rFonts w:ascii="Times New Roman" w:hAnsi="Times New Roman" w:cs="Times New Roman"/>
        </w:rPr>
        <w:t>] различни профили, понякога фалшиви, хората се регистрират в различни интернет сайтове и чрез фалшиви обещания за брак, твърдения, че се нуждаят от финансова помощ за лечение на несъществуваща болест, и други подобни средства мамят чужди граждани, най-често турски граждани, живеещи в различни части на света, с единствената цел да получат пари от тях, като разчитат най-вече на наивността и добрите намерения на чужденците, както и на някои правила на тяхната религия, като например изискването да помагат на бедните. Няма съмнение, че така описаната схема се основава на измама, която е престъпление, но [престъплението] е останало ненаказано най-вече защото измамените хора са многобройни и са чужденци, които не пребивават в България и следователно не е вероятно да се оплачат на местните власти, че са станали жертва на измама.</w:t>
      </w:r>
      <w:r w:rsidRPr="00AD6165">
        <w:rPr>
          <w:rFonts w:ascii="Times New Roman" w:hAnsi="Times New Roman" w:cs="Times New Roman"/>
        </w:rPr>
        <w:t>“</w:t>
      </w:r>
    </w:p>
    <w:p w14:paraId="6918C3F6" w14:textId="1ABADFB9" w:rsidR="00DD4B9F" w:rsidRPr="00AD6165" w:rsidRDefault="001A7EE9"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   </w:t>
      </w:r>
      <w:r w:rsidR="00DD4B9F" w:rsidRPr="00AD6165">
        <w:rPr>
          <w:rFonts w:ascii="Times New Roman" w:hAnsi="Times New Roman" w:cs="Times New Roman"/>
          <w:sz w:val="24"/>
          <w:szCs w:val="24"/>
        </w:rPr>
        <w:t xml:space="preserve">Според Комисията горепосочените обстоятелства са причината първата </w:t>
      </w:r>
      <w:proofErr w:type="spellStart"/>
      <w:r w:rsidR="00DD4B9F" w:rsidRPr="00AD6165">
        <w:rPr>
          <w:rFonts w:ascii="Times New Roman" w:hAnsi="Times New Roman" w:cs="Times New Roman"/>
          <w:sz w:val="24"/>
          <w:szCs w:val="24"/>
        </w:rPr>
        <w:t>жалбоподателка</w:t>
      </w:r>
      <w:proofErr w:type="spellEnd"/>
      <w:r w:rsidR="00DD4B9F" w:rsidRPr="00AD6165">
        <w:rPr>
          <w:rFonts w:ascii="Times New Roman" w:hAnsi="Times New Roman" w:cs="Times New Roman"/>
          <w:sz w:val="24"/>
          <w:szCs w:val="24"/>
        </w:rPr>
        <w:t xml:space="preserve"> да не оспори фактите, които са </w:t>
      </w:r>
      <w:r w:rsidR="00F940F0">
        <w:rPr>
          <w:rFonts w:ascii="Times New Roman" w:hAnsi="Times New Roman" w:cs="Times New Roman"/>
          <w:sz w:val="24"/>
          <w:szCs w:val="24"/>
        </w:rPr>
        <w:t>ѝ</w:t>
      </w:r>
      <w:r w:rsidR="00F940F0" w:rsidRPr="00AD6165">
        <w:rPr>
          <w:rFonts w:ascii="Times New Roman" w:hAnsi="Times New Roman" w:cs="Times New Roman"/>
          <w:sz w:val="24"/>
          <w:szCs w:val="24"/>
        </w:rPr>
        <w:t xml:space="preserve"> </w:t>
      </w:r>
      <w:r w:rsidR="00DD4B9F" w:rsidRPr="00AD6165">
        <w:rPr>
          <w:rFonts w:ascii="Times New Roman" w:hAnsi="Times New Roman" w:cs="Times New Roman"/>
          <w:sz w:val="24"/>
          <w:szCs w:val="24"/>
        </w:rPr>
        <w:t>предявени в наказателното производство (вж. параграф 17 по-горе), както и за нежеланието на тримата жалбоподатели да разкрият действителния произход на парите си.</w:t>
      </w:r>
    </w:p>
    <w:p w14:paraId="762294A6" w14:textId="6C747988"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lastRenderedPageBreak/>
        <w:t xml:space="preserve">94.  Що се отнася до конфискацията на имуществото на жалбоподателите, </w:t>
      </w:r>
      <w:r w:rsidR="00F940F0">
        <w:rPr>
          <w:rFonts w:ascii="Times New Roman" w:hAnsi="Times New Roman" w:cs="Times New Roman"/>
          <w:sz w:val="24"/>
          <w:szCs w:val="24"/>
        </w:rPr>
        <w:t>П</w:t>
      </w:r>
      <w:r w:rsidRPr="00AD6165">
        <w:rPr>
          <w:rFonts w:ascii="Times New Roman" w:hAnsi="Times New Roman" w:cs="Times New Roman"/>
          <w:sz w:val="24"/>
          <w:szCs w:val="24"/>
        </w:rPr>
        <w:t xml:space="preserve">равителството твърди, че Варненският апелативен съд е установил </w:t>
      </w:r>
      <w:r w:rsidR="001A7EE9" w:rsidRPr="00AD6165">
        <w:rPr>
          <w:rFonts w:ascii="Times New Roman" w:hAnsi="Times New Roman" w:cs="Times New Roman"/>
          <w:sz w:val="24"/>
          <w:szCs w:val="24"/>
        </w:rPr>
        <w:t>„</w:t>
      </w:r>
      <w:r w:rsidRPr="00AD6165">
        <w:rPr>
          <w:rFonts w:ascii="Times New Roman" w:hAnsi="Times New Roman" w:cs="Times New Roman"/>
          <w:sz w:val="24"/>
          <w:szCs w:val="24"/>
        </w:rPr>
        <w:t>незаконни дейности</w:t>
      </w:r>
      <w:r w:rsidR="001A7EE9" w:rsidRPr="00AD6165">
        <w:rPr>
          <w:rFonts w:ascii="Times New Roman" w:hAnsi="Times New Roman" w:cs="Times New Roman"/>
          <w:sz w:val="24"/>
          <w:szCs w:val="24"/>
        </w:rPr>
        <w:t>“</w:t>
      </w:r>
      <w:r w:rsidRPr="00AD6165">
        <w:rPr>
          <w:rFonts w:ascii="Times New Roman" w:hAnsi="Times New Roman" w:cs="Times New Roman"/>
          <w:sz w:val="24"/>
          <w:szCs w:val="24"/>
        </w:rPr>
        <w:t xml:space="preserve">. Освен това той се е убедил, че е налице значително несъответствие между доходите на жалбоподателите и стойността на </w:t>
      </w:r>
      <w:r w:rsidR="00F940F0">
        <w:rPr>
          <w:rFonts w:ascii="Times New Roman" w:hAnsi="Times New Roman" w:cs="Times New Roman"/>
          <w:sz w:val="24"/>
          <w:szCs w:val="24"/>
        </w:rPr>
        <w:t>имуществото им</w:t>
      </w:r>
      <w:r w:rsidRPr="00AD6165">
        <w:rPr>
          <w:rFonts w:ascii="Times New Roman" w:hAnsi="Times New Roman" w:cs="Times New Roman"/>
          <w:sz w:val="24"/>
          <w:szCs w:val="24"/>
        </w:rPr>
        <w:t xml:space="preserve">. Жалбоподателите останали до голяма степен пасивни и не доказали законния произход на имуществото си, като по-специално не успели да докажат твърдението си, че сумите, получени от чужбина, са били </w:t>
      </w:r>
      <w:r w:rsidR="00F940F0">
        <w:rPr>
          <w:rFonts w:ascii="Times New Roman" w:hAnsi="Times New Roman" w:cs="Times New Roman"/>
          <w:sz w:val="24"/>
          <w:szCs w:val="24"/>
        </w:rPr>
        <w:t>дарения</w:t>
      </w:r>
      <w:r w:rsidR="00F940F0"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и заеми; в тази връзка те изложили </w:t>
      </w:r>
      <w:r w:rsidR="001A7EE9" w:rsidRPr="00AD6165">
        <w:rPr>
          <w:rFonts w:ascii="Times New Roman" w:hAnsi="Times New Roman" w:cs="Times New Roman"/>
          <w:sz w:val="24"/>
          <w:szCs w:val="24"/>
        </w:rPr>
        <w:t>„</w:t>
      </w:r>
      <w:r w:rsidRPr="00AD6165">
        <w:rPr>
          <w:rFonts w:ascii="Times New Roman" w:hAnsi="Times New Roman" w:cs="Times New Roman"/>
          <w:sz w:val="24"/>
          <w:szCs w:val="24"/>
        </w:rPr>
        <w:t>необосновани и напълно неубедителни</w:t>
      </w:r>
      <w:r w:rsidR="001A7EE9" w:rsidRPr="00AD6165">
        <w:rPr>
          <w:rFonts w:ascii="Times New Roman" w:hAnsi="Times New Roman" w:cs="Times New Roman"/>
          <w:sz w:val="24"/>
          <w:szCs w:val="24"/>
        </w:rPr>
        <w:t>“</w:t>
      </w:r>
      <w:r w:rsidRPr="00AD6165">
        <w:rPr>
          <w:rFonts w:ascii="Times New Roman" w:hAnsi="Times New Roman" w:cs="Times New Roman"/>
          <w:sz w:val="24"/>
          <w:szCs w:val="24"/>
        </w:rPr>
        <w:t xml:space="preserve"> обяснения.</w:t>
      </w:r>
    </w:p>
    <w:p w14:paraId="27AD8DCE" w14:textId="1F113A8F" w:rsidR="00DD4B9F"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95.  Освен това </w:t>
      </w:r>
      <w:r w:rsidR="00F940F0">
        <w:rPr>
          <w:rFonts w:ascii="Times New Roman" w:hAnsi="Times New Roman" w:cs="Times New Roman"/>
          <w:sz w:val="24"/>
          <w:szCs w:val="24"/>
        </w:rPr>
        <w:t>отнемането е</w:t>
      </w:r>
      <w:r w:rsidRPr="00AD6165">
        <w:rPr>
          <w:rFonts w:ascii="Times New Roman" w:hAnsi="Times New Roman" w:cs="Times New Roman"/>
          <w:sz w:val="24"/>
          <w:szCs w:val="24"/>
        </w:rPr>
        <w:t xml:space="preserve"> постановен</w:t>
      </w:r>
      <w:r w:rsidR="00F940F0">
        <w:rPr>
          <w:rFonts w:ascii="Times New Roman" w:hAnsi="Times New Roman" w:cs="Times New Roman"/>
          <w:sz w:val="24"/>
          <w:szCs w:val="24"/>
        </w:rPr>
        <w:t>о</w:t>
      </w:r>
      <w:r w:rsidRPr="00AD6165">
        <w:rPr>
          <w:rFonts w:ascii="Times New Roman" w:hAnsi="Times New Roman" w:cs="Times New Roman"/>
          <w:sz w:val="24"/>
          <w:szCs w:val="24"/>
        </w:rPr>
        <w:t xml:space="preserve"> в справедливо производство, в което жалбоподателите са имали възможност да представят доказателства и да докажат твърденията си. Варненският апелативен съд е извършил своя анализ въз основа на събраните доказателства и е представил адекватни мотиви в решението си.</w:t>
      </w:r>
    </w:p>
    <w:p w14:paraId="727B5CE3" w14:textId="77777777" w:rsidR="00972592" w:rsidRPr="00AD6165" w:rsidRDefault="00972592" w:rsidP="00DD4B9F">
      <w:pPr>
        <w:jc w:val="both"/>
        <w:rPr>
          <w:rFonts w:ascii="Times New Roman" w:hAnsi="Times New Roman" w:cs="Times New Roman"/>
          <w:sz w:val="24"/>
          <w:szCs w:val="24"/>
        </w:rPr>
      </w:pPr>
    </w:p>
    <w:p w14:paraId="4825E815" w14:textId="6FE8201A" w:rsidR="00DD4B9F" w:rsidRPr="00AD6165" w:rsidRDefault="00DD4B9F" w:rsidP="00DD4B9F">
      <w:pPr>
        <w:jc w:val="both"/>
        <w:rPr>
          <w:rFonts w:ascii="Times New Roman" w:hAnsi="Times New Roman" w:cs="Times New Roman"/>
          <w:i/>
          <w:iCs/>
          <w:sz w:val="24"/>
          <w:szCs w:val="24"/>
        </w:rPr>
      </w:pPr>
      <w:r w:rsidRPr="00AD6165">
        <w:rPr>
          <w:rFonts w:ascii="Times New Roman" w:hAnsi="Times New Roman" w:cs="Times New Roman"/>
          <w:i/>
          <w:iCs/>
          <w:sz w:val="24"/>
          <w:szCs w:val="24"/>
        </w:rPr>
        <w:t>2.</w:t>
      </w:r>
      <w:r w:rsidR="001A7EE9" w:rsidRPr="00AD6165">
        <w:rPr>
          <w:rFonts w:ascii="Times New Roman" w:hAnsi="Times New Roman" w:cs="Times New Roman"/>
          <w:i/>
          <w:iCs/>
          <w:sz w:val="24"/>
          <w:szCs w:val="24"/>
        </w:rPr>
        <w:t xml:space="preserve"> </w:t>
      </w:r>
      <w:r w:rsidRPr="00AD6165">
        <w:rPr>
          <w:rFonts w:ascii="Times New Roman" w:hAnsi="Times New Roman" w:cs="Times New Roman"/>
          <w:i/>
          <w:iCs/>
          <w:sz w:val="24"/>
          <w:szCs w:val="24"/>
        </w:rPr>
        <w:t>Преценката на Съда</w:t>
      </w:r>
    </w:p>
    <w:p w14:paraId="71455C12" w14:textId="73004076" w:rsidR="00DD4B9F" w:rsidRPr="00AD6165" w:rsidRDefault="00DD4B9F" w:rsidP="00DD4B9F">
      <w:pPr>
        <w:jc w:val="both"/>
        <w:rPr>
          <w:rFonts w:ascii="Times New Roman" w:hAnsi="Times New Roman" w:cs="Times New Roman"/>
          <w:b/>
          <w:bCs/>
          <w:sz w:val="24"/>
          <w:szCs w:val="24"/>
        </w:rPr>
      </w:pPr>
      <w:r w:rsidRPr="00AD6165">
        <w:rPr>
          <w:rFonts w:ascii="Times New Roman" w:hAnsi="Times New Roman" w:cs="Times New Roman"/>
          <w:b/>
          <w:bCs/>
          <w:sz w:val="24"/>
          <w:szCs w:val="24"/>
        </w:rPr>
        <w:t>(a)</w:t>
      </w:r>
      <w:r w:rsidR="001A7EE9" w:rsidRPr="00AD6165">
        <w:rPr>
          <w:rFonts w:ascii="Times New Roman" w:hAnsi="Times New Roman" w:cs="Times New Roman"/>
          <w:b/>
          <w:bCs/>
          <w:sz w:val="24"/>
          <w:szCs w:val="24"/>
        </w:rPr>
        <w:t xml:space="preserve"> </w:t>
      </w:r>
      <w:r w:rsidRPr="00AD6165">
        <w:rPr>
          <w:rFonts w:ascii="Times New Roman" w:hAnsi="Times New Roman" w:cs="Times New Roman"/>
          <w:b/>
          <w:bCs/>
          <w:sz w:val="24"/>
          <w:szCs w:val="24"/>
        </w:rPr>
        <w:t>Наличие на намеса и приложим</w:t>
      </w:r>
      <w:r w:rsidR="00972592">
        <w:rPr>
          <w:rFonts w:ascii="Times New Roman" w:hAnsi="Times New Roman" w:cs="Times New Roman"/>
          <w:b/>
          <w:bCs/>
          <w:sz w:val="24"/>
          <w:szCs w:val="24"/>
        </w:rPr>
        <w:t>ото правило</w:t>
      </w:r>
      <w:r w:rsidRPr="00AD6165">
        <w:rPr>
          <w:rFonts w:ascii="Times New Roman" w:hAnsi="Times New Roman" w:cs="Times New Roman"/>
          <w:b/>
          <w:bCs/>
          <w:sz w:val="24"/>
          <w:szCs w:val="24"/>
        </w:rPr>
        <w:t xml:space="preserve"> на член 1 от Протокол № 1</w:t>
      </w:r>
    </w:p>
    <w:p w14:paraId="0CEA14B4" w14:textId="77777777"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96.  Не се спори между страните, че отнемането на имуществото на жалбоподателите представлява намеса в правата им по член 1 от Протокол № 1 към Конвенцията.</w:t>
      </w:r>
    </w:p>
    <w:p w14:paraId="0B29021A" w14:textId="77C85963"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97.  Член 1 от Протокол № 1, който гарантира по същество правото на мирно ползване на </w:t>
      </w:r>
      <w:r w:rsidR="00972592">
        <w:rPr>
          <w:rFonts w:ascii="Times New Roman" w:hAnsi="Times New Roman" w:cs="Times New Roman"/>
          <w:sz w:val="24"/>
          <w:szCs w:val="24"/>
        </w:rPr>
        <w:t>притежанията</w:t>
      </w:r>
      <w:r w:rsidRPr="00AD6165">
        <w:rPr>
          <w:rFonts w:ascii="Times New Roman" w:hAnsi="Times New Roman" w:cs="Times New Roman"/>
          <w:sz w:val="24"/>
          <w:szCs w:val="24"/>
        </w:rPr>
        <w:t xml:space="preserve">, </w:t>
      </w:r>
      <w:r w:rsidR="00972592">
        <w:rPr>
          <w:rFonts w:ascii="Times New Roman" w:hAnsi="Times New Roman" w:cs="Times New Roman"/>
          <w:sz w:val="24"/>
          <w:szCs w:val="24"/>
        </w:rPr>
        <w:t>включва</w:t>
      </w:r>
      <w:r w:rsidRPr="00AD6165">
        <w:rPr>
          <w:rFonts w:ascii="Times New Roman" w:hAnsi="Times New Roman" w:cs="Times New Roman"/>
          <w:sz w:val="24"/>
          <w:szCs w:val="24"/>
        </w:rPr>
        <w:t xml:space="preserve"> три отделни правила. Първото от тях, което е изразено в първото изречение на първия параграф, установява принципа на мирното ползване на </w:t>
      </w:r>
      <w:r w:rsidR="00972592">
        <w:rPr>
          <w:rFonts w:ascii="Times New Roman" w:hAnsi="Times New Roman" w:cs="Times New Roman"/>
          <w:sz w:val="24"/>
          <w:szCs w:val="24"/>
        </w:rPr>
        <w:t>притежанията</w:t>
      </w:r>
      <w:r w:rsidR="00972592"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като цяло. Второто правило, </w:t>
      </w:r>
      <w:r w:rsidR="00972592">
        <w:rPr>
          <w:rFonts w:ascii="Times New Roman" w:hAnsi="Times New Roman" w:cs="Times New Roman"/>
          <w:sz w:val="24"/>
          <w:szCs w:val="24"/>
        </w:rPr>
        <w:t>от</w:t>
      </w:r>
      <w:r w:rsidRPr="00AD6165">
        <w:rPr>
          <w:rFonts w:ascii="Times New Roman" w:hAnsi="Times New Roman" w:cs="Times New Roman"/>
          <w:sz w:val="24"/>
          <w:szCs w:val="24"/>
        </w:rPr>
        <w:t xml:space="preserve">разено във второто изречение на същия параграф, </w:t>
      </w:r>
      <w:r w:rsidR="000423D9">
        <w:rPr>
          <w:rFonts w:ascii="Times New Roman" w:hAnsi="Times New Roman" w:cs="Times New Roman"/>
          <w:sz w:val="24"/>
          <w:szCs w:val="24"/>
        </w:rPr>
        <w:t>касае</w:t>
      </w:r>
      <w:r w:rsidR="000423D9"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лишаването от </w:t>
      </w:r>
      <w:r w:rsidR="000423D9">
        <w:rPr>
          <w:rFonts w:ascii="Times New Roman" w:hAnsi="Times New Roman" w:cs="Times New Roman"/>
          <w:sz w:val="24"/>
          <w:szCs w:val="24"/>
        </w:rPr>
        <w:t>притежания</w:t>
      </w:r>
      <w:r w:rsidR="000423D9" w:rsidRPr="00AD6165">
        <w:rPr>
          <w:rFonts w:ascii="Times New Roman" w:hAnsi="Times New Roman" w:cs="Times New Roman"/>
          <w:sz w:val="24"/>
          <w:szCs w:val="24"/>
        </w:rPr>
        <w:t xml:space="preserve"> </w:t>
      </w:r>
      <w:r w:rsidRPr="00AD6165">
        <w:rPr>
          <w:rFonts w:ascii="Times New Roman" w:hAnsi="Times New Roman" w:cs="Times New Roman"/>
          <w:sz w:val="24"/>
          <w:szCs w:val="24"/>
        </w:rPr>
        <w:t>и го подчинява на определени условия. Третото, съдържащо се във втория параграф, признава</w:t>
      </w:r>
      <w:r w:rsidR="000423D9">
        <w:rPr>
          <w:rFonts w:ascii="Times New Roman" w:hAnsi="Times New Roman" w:cs="Times New Roman"/>
          <w:sz w:val="24"/>
          <w:szCs w:val="24"/>
        </w:rPr>
        <w:t xml:space="preserve"> на</w:t>
      </w:r>
      <w:r w:rsidRPr="00AD6165">
        <w:rPr>
          <w:rFonts w:ascii="Times New Roman" w:hAnsi="Times New Roman" w:cs="Times New Roman"/>
          <w:sz w:val="24"/>
          <w:szCs w:val="24"/>
        </w:rPr>
        <w:t xml:space="preserve"> </w:t>
      </w:r>
      <w:r w:rsidR="000423D9">
        <w:rPr>
          <w:rFonts w:ascii="Times New Roman" w:hAnsi="Times New Roman" w:cs="Times New Roman"/>
          <w:sz w:val="24"/>
          <w:szCs w:val="24"/>
        </w:rPr>
        <w:t>Д</w:t>
      </w:r>
      <w:r w:rsidR="000423D9" w:rsidRPr="00AD6165">
        <w:rPr>
          <w:rFonts w:ascii="Times New Roman" w:hAnsi="Times New Roman" w:cs="Times New Roman"/>
          <w:sz w:val="24"/>
          <w:szCs w:val="24"/>
        </w:rPr>
        <w:t xml:space="preserve">оговарящите </w:t>
      </w:r>
      <w:r w:rsidR="000423D9">
        <w:rPr>
          <w:rFonts w:ascii="Times New Roman" w:hAnsi="Times New Roman" w:cs="Times New Roman"/>
          <w:sz w:val="24"/>
          <w:szCs w:val="24"/>
        </w:rPr>
        <w:t>страни</w:t>
      </w:r>
      <w:r w:rsidRPr="00AD6165">
        <w:rPr>
          <w:rFonts w:ascii="Times New Roman" w:hAnsi="Times New Roman" w:cs="Times New Roman"/>
          <w:sz w:val="24"/>
          <w:szCs w:val="24"/>
        </w:rPr>
        <w:t xml:space="preserve"> право, наред с други неща, да контролират използването на собствеността в съответствие с общ</w:t>
      </w:r>
      <w:r w:rsidR="00065359">
        <w:rPr>
          <w:rFonts w:ascii="Times New Roman" w:hAnsi="Times New Roman" w:cs="Times New Roman"/>
          <w:sz w:val="24"/>
          <w:szCs w:val="24"/>
        </w:rPr>
        <w:t>ия</w:t>
      </w:r>
      <w:r w:rsidRPr="00AD6165">
        <w:rPr>
          <w:rFonts w:ascii="Times New Roman" w:hAnsi="Times New Roman" w:cs="Times New Roman"/>
          <w:sz w:val="24"/>
          <w:szCs w:val="24"/>
        </w:rPr>
        <w:t xml:space="preserve"> интерес. Второто и третото правило, които се отнасят до конкретни случаи на намеса в правото на мирно ползване на собствеността, трябва да се тълкуват в светлината на общия принцип, заложен в първото правило (вж. наред с други </w:t>
      </w:r>
      <w:proofErr w:type="spellStart"/>
      <w:r w:rsidR="00065359" w:rsidRPr="00915D10">
        <w:rPr>
          <w:rFonts w:ascii="Times New Roman" w:hAnsi="Times New Roman" w:cs="Times New Roman"/>
          <w:i/>
          <w:sz w:val="24"/>
          <w:szCs w:val="24"/>
        </w:rPr>
        <w:t>Immobiliare</w:t>
      </w:r>
      <w:proofErr w:type="spellEnd"/>
      <w:r w:rsidR="00065359" w:rsidRPr="00915D10">
        <w:rPr>
          <w:rFonts w:ascii="Times New Roman" w:hAnsi="Times New Roman" w:cs="Times New Roman"/>
          <w:i/>
          <w:sz w:val="24"/>
          <w:szCs w:val="24"/>
        </w:rPr>
        <w:t xml:space="preserve"> </w:t>
      </w:r>
      <w:proofErr w:type="spellStart"/>
      <w:r w:rsidR="00065359" w:rsidRPr="00915D10">
        <w:rPr>
          <w:rFonts w:ascii="Times New Roman" w:hAnsi="Times New Roman" w:cs="Times New Roman"/>
          <w:i/>
          <w:sz w:val="24"/>
          <w:szCs w:val="24"/>
        </w:rPr>
        <w:t>Saffi</w:t>
      </w:r>
      <w:proofErr w:type="spellEnd"/>
      <w:r w:rsidR="00065359" w:rsidRPr="00915D10">
        <w:rPr>
          <w:rFonts w:ascii="Times New Roman" w:hAnsi="Times New Roman" w:cs="Times New Roman"/>
          <w:i/>
          <w:sz w:val="24"/>
          <w:szCs w:val="24"/>
        </w:rPr>
        <w:t xml:space="preserve"> v. </w:t>
      </w:r>
      <w:proofErr w:type="spellStart"/>
      <w:r w:rsidR="00065359" w:rsidRPr="00915D10">
        <w:rPr>
          <w:rFonts w:ascii="Times New Roman" w:hAnsi="Times New Roman" w:cs="Times New Roman"/>
          <w:i/>
          <w:sz w:val="24"/>
          <w:szCs w:val="24"/>
        </w:rPr>
        <w:t>Italy</w:t>
      </w:r>
      <w:proofErr w:type="spellEnd"/>
      <w:r w:rsidR="00065359" w:rsidRPr="00065359">
        <w:rPr>
          <w:rFonts w:ascii="Times New Roman" w:hAnsi="Times New Roman" w:cs="Times New Roman"/>
          <w:sz w:val="24"/>
          <w:szCs w:val="24"/>
        </w:rPr>
        <w:t xml:space="preserve"> </w:t>
      </w:r>
      <w:r w:rsidRPr="00AD6165">
        <w:rPr>
          <w:rFonts w:ascii="Times New Roman" w:hAnsi="Times New Roman" w:cs="Times New Roman"/>
          <w:sz w:val="24"/>
          <w:szCs w:val="24"/>
        </w:rPr>
        <w:t xml:space="preserve"> [</w:t>
      </w:r>
      <w:r w:rsidR="00065359">
        <w:rPr>
          <w:rFonts w:ascii="Times New Roman" w:hAnsi="Times New Roman" w:cs="Times New Roman"/>
          <w:sz w:val="24"/>
          <w:szCs w:val="24"/>
        </w:rPr>
        <w:t>ГК</w:t>
      </w:r>
      <w:r w:rsidRPr="00AD6165">
        <w:rPr>
          <w:rFonts w:ascii="Times New Roman" w:hAnsi="Times New Roman" w:cs="Times New Roman"/>
          <w:sz w:val="24"/>
          <w:szCs w:val="24"/>
        </w:rPr>
        <w:t xml:space="preserve">], </w:t>
      </w:r>
      <w:r w:rsidR="001A7EE9" w:rsidRPr="00AD6165">
        <w:rPr>
          <w:rFonts w:ascii="Times New Roman" w:hAnsi="Times New Roman" w:cs="Times New Roman"/>
          <w:sz w:val="24"/>
          <w:szCs w:val="24"/>
        </w:rPr>
        <w:t>№</w:t>
      </w:r>
      <w:r w:rsidRPr="00AD6165">
        <w:rPr>
          <w:rFonts w:ascii="Times New Roman" w:hAnsi="Times New Roman" w:cs="Times New Roman"/>
          <w:sz w:val="24"/>
          <w:szCs w:val="24"/>
        </w:rPr>
        <w:t xml:space="preserve"> 22774/93, § 44, ECHR 1999-V).</w:t>
      </w:r>
    </w:p>
    <w:p w14:paraId="3F426893" w14:textId="7AF69929"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98.  По делото </w:t>
      </w:r>
      <w:r w:rsidRPr="00AD6165">
        <w:rPr>
          <w:rFonts w:ascii="Times New Roman" w:hAnsi="Times New Roman" w:cs="Times New Roman"/>
          <w:i/>
          <w:iCs/>
          <w:sz w:val="24"/>
          <w:szCs w:val="24"/>
        </w:rPr>
        <w:t>Тодоров и други</w:t>
      </w:r>
      <w:r w:rsidRPr="00AD6165">
        <w:rPr>
          <w:rFonts w:ascii="Times New Roman" w:hAnsi="Times New Roman" w:cs="Times New Roman"/>
          <w:sz w:val="24"/>
          <w:szCs w:val="24"/>
        </w:rPr>
        <w:t xml:space="preserve"> (цитирано по-горе, § 181) Съдът посочва, че в някои предишни случаи, свързани с отнемане на имущество, е </w:t>
      </w:r>
      <w:r w:rsidR="00E9284F">
        <w:rPr>
          <w:rFonts w:ascii="Times New Roman" w:hAnsi="Times New Roman" w:cs="Times New Roman"/>
          <w:sz w:val="24"/>
          <w:szCs w:val="24"/>
        </w:rPr>
        <w:t>счел</w:t>
      </w:r>
      <w:r w:rsidRPr="00AD6165">
        <w:rPr>
          <w:rFonts w:ascii="Times New Roman" w:hAnsi="Times New Roman" w:cs="Times New Roman"/>
          <w:sz w:val="24"/>
          <w:szCs w:val="24"/>
        </w:rPr>
        <w:t xml:space="preserve">, че намесата в правата на жалбоподателите попада в обхвата на член 1, </w:t>
      </w:r>
      <w:r w:rsidR="00E9284F">
        <w:rPr>
          <w:rFonts w:ascii="Times New Roman" w:hAnsi="Times New Roman" w:cs="Times New Roman"/>
          <w:sz w:val="24"/>
          <w:szCs w:val="24"/>
        </w:rPr>
        <w:t>параграф 2</w:t>
      </w:r>
      <w:r w:rsidRPr="00AD6165">
        <w:rPr>
          <w:rFonts w:ascii="Times New Roman" w:hAnsi="Times New Roman" w:cs="Times New Roman"/>
          <w:sz w:val="24"/>
          <w:szCs w:val="24"/>
        </w:rPr>
        <w:t xml:space="preserve"> от Протокол № 1, позволяващ контрол върху използването на собствеността в общ интерес, докато в други случаи е третирал такова отнемане като лишаване от собственост, както е разгледано във второто изречение на </w:t>
      </w:r>
      <w:r w:rsidR="00E9284F">
        <w:rPr>
          <w:rFonts w:ascii="Times New Roman" w:hAnsi="Times New Roman" w:cs="Times New Roman"/>
          <w:sz w:val="24"/>
          <w:szCs w:val="24"/>
        </w:rPr>
        <w:t>първия параграф</w:t>
      </w:r>
      <w:r w:rsidRPr="00AD6165">
        <w:rPr>
          <w:rFonts w:ascii="Times New Roman" w:hAnsi="Times New Roman" w:cs="Times New Roman"/>
          <w:sz w:val="24"/>
          <w:szCs w:val="24"/>
        </w:rPr>
        <w:t xml:space="preserve"> от разпоредбата. Както и по делото </w:t>
      </w:r>
      <w:r w:rsidRPr="00915D10">
        <w:rPr>
          <w:rFonts w:ascii="Times New Roman" w:hAnsi="Times New Roman" w:cs="Times New Roman"/>
          <w:i/>
          <w:sz w:val="24"/>
          <w:szCs w:val="24"/>
        </w:rPr>
        <w:t>Тодоров и други</w:t>
      </w:r>
      <w:r w:rsidRPr="00AD6165">
        <w:rPr>
          <w:rFonts w:ascii="Times New Roman" w:hAnsi="Times New Roman" w:cs="Times New Roman"/>
          <w:sz w:val="24"/>
          <w:szCs w:val="24"/>
        </w:rPr>
        <w:t xml:space="preserve"> (</w:t>
      </w:r>
      <w:proofErr w:type="spellStart"/>
      <w:r w:rsidRPr="00AD6165">
        <w:rPr>
          <w:rFonts w:ascii="Times New Roman" w:hAnsi="Times New Roman" w:cs="Times New Roman"/>
          <w:sz w:val="24"/>
          <w:szCs w:val="24"/>
        </w:rPr>
        <w:t>ibid</w:t>
      </w:r>
      <w:proofErr w:type="spellEnd"/>
      <w:r w:rsidRPr="00AD6165">
        <w:rPr>
          <w:rFonts w:ascii="Times New Roman" w:hAnsi="Times New Roman" w:cs="Times New Roman"/>
          <w:sz w:val="24"/>
          <w:szCs w:val="24"/>
        </w:rPr>
        <w:t>., § 182 с допълнителни препратки), Съдът намира, че не е необходимо да определя кое от двете правила се прилага, като се има предвид, че приложимите принципи са по същество едни и същи. По-специално, намесата в правото на собственост по чл. 1 от Протокол № 1 трябва да бъде законосъобразна, да е в обществен интерес и да постига справедлив баланс между изискванията на общия интерес и правата на жалбоподателя.</w:t>
      </w:r>
    </w:p>
    <w:p w14:paraId="71B2B407" w14:textId="216200BA" w:rsidR="00DD4B9F" w:rsidRPr="00AD6165" w:rsidRDefault="00DD4B9F" w:rsidP="00DD4B9F">
      <w:pPr>
        <w:jc w:val="both"/>
        <w:rPr>
          <w:rFonts w:ascii="Times New Roman" w:hAnsi="Times New Roman" w:cs="Times New Roman"/>
          <w:b/>
          <w:bCs/>
          <w:sz w:val="24"/>
          <w:szCs w:val="24"/>
        </w:rPr>
      </w:pPr>
      <w:r w:rsidRPr="00AD6165">
        <w:rPr>
          <w:rFonts w:ascii="Times New Roman" w:hAnsi="Times New Roman" w:cs="Times New Roman"/>
          <w:b/>
          <w:bCs/>
          <w:sz w:val="24"/>
          <w:szCs w:val="24"/>
        </w:rPr>
        <w:t>(b)</w:t>
      </w:r>
      <w:r w:rsidR="001A7EE9" w:rsidRPr="00AD6165">
        <w:rPr>
          <w:rFonts w:ascii="Times New Roman" w:hAnsi="Times New Roman" w:cs="Times New Roman"/>
          <w:b/>
          <w:bCs/>
          <w:sz w:val="24"/>
          <w:szCs w:val="24"/>
        </w:rPr>
        <w:t xml:space="preserve"> </w:t>
      </w:r>
      <w:r w:rsidRPr="00AD6165">
        <w:rPr>
          <w:rFonts w:ascii="Times New Roman" w:hAnsi="Times New Roman" w:cs="Times New Roman"/>
          <w:b/>
          <w:bCs/>
          <w:sz w:val="24"/>
          <w:szCs w:val="24"/>
        </w:rPr>
        <w:t>Законосъобразност</w:t>
      </w:r>
    </w:p>
    <w:p w14:paraId="6FB16E92" w14:textId="615EBDB1"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99.  Първото условие, за да може всяка намеса да се счита за съвместима с член 1 от Протокол № 1, е тя да бъде законна (вж. наред с други органи </w:t>
      </w:r>
      <w:proofErr w:type="spellStart"/>
      <w:r w:rsidR="001A7EE9" w:rsidRPr="00AD6165">
        <w:rPr>
          <w:rFonts w:ascii="Times New Roman" w:hAnsi="Times New Roman" w:cs="Times New Roman"/>
          <w:i/>
          <w:iCs/>
          <w:sz w:val="24"/>
          <w:szCs w:val="24"/>
        </w:rPr>
        <w:t>Ятридис</w:t>
      </w:r>
      <w:proofErr w:type="spellEnd"/>
      <w:r w:rsidRPr="00AD6165">
        <w:rPr>
          <w:rFonts w:ascii="Times New Roman" w:hAnsi="Times New Roman" w:cs="Times New Roman"/>
          <w:i/>
          <w:iCs/>
          <w:sz w:val="24"/>
          <w:szCs w:val="24"/>
        </w:rPr>
        <w:t xml:space="preserve"> </w:t>
      </w:r>
      <w:r w:rsidR="001A7EE9" w:rsidRPr="00AD6165">
        <w:rPr>
          <w:rFonts w:ascii="Times New Roman" w:hAnsi="Times New Roman" w:cs="Times New Roman"/>
          <w:i/>
          <w:iCs/>
          <w:sz w:val="24"/>
          <w:szCs w:val="24"/>
        </w:rPr>
        <w:t>срещу Гърция</w:t>
      </w:r>
      <w:r w:rsidRPr="00AD6165">
        <w:rPr>
          <w:rFonts w:ascii="Times New Roman" w:hAnsi="Times New Roman" w:cs="Times New Roman"/>
          <w:sz w:val="24"/>
          <w:szCs w:val="24"/>
        </w:rPr>
        <w:t xml:space="preserve"> [</w:t>
      </w:r>
      <w:r w:rsidR="001416E0">
        <w:rPr>
          <w:rFonts w:ascii="Times New Roman" w:hAnsi="Times New Roman" w:cs="Times New Roman"/>
          <w:sz w:val="24"/>
          <w:szCs w:val="24"/>
        </w:rPr>
        <w:t>ГК</w:t>
      </w:r>
      <w:r w:rsidRPr="00AD6165">
        <w:rPr>
          <w:rFonts w:ascii="Times New Roman" w:hAnsi="Times New Roman" w:cs="Times New Roman"/>
          <w:sz w:val="24"/>
          <w:szCs w:val="24"/>
        </w:rPr>
        <w:t xml:space="preserve">], </w:t>
      </w:r>
      <w:r w:rsidR="001A7EE9" w:rsidRPr="00AD6165">
        <w:rPr>
          <w:rFonts w:ascii="Times New Roman" w:hAnsi="Times New Roman" w:cs="Times New Roman"/>
          <w:sz w:val="24"/>
          <w:szCs w:val="24"/>
        </w:rPr>
        <w:t>№</w:t>
      </w:r>
      <w:r w:rsidRPr="00AD6165">
        <w:rPr>
          <w:rFonts w:ascii="Times New Roman" w:hAnsi="Times New Roman" w:cs="Times New Roman"/>
          <w:sz w:val="24"/>
          <w:szCs w:val="24"/>
        </w:rPr>
        <w:t xml:space="preserve"> 31107/96, § 58, ECHR 1999-II). В разглеждания случай намесата в правата на </w:t>
      </w:r>
      <w:r w:rsidRPr="00AD6165">
        <w:rPr>
          <w:rFonts w:ascii="Times New Roman" w:hAnsi="Times New Roman" w:cs="Times New Roman"/>
          <w:sz w:val="24"/>
          <w:szCs w:val="24"/>
        </w:rPr>
        <w:lastRenderedPageBreak/>
        <w:t>жалбоподателите се основава на Закона от 2012 г. (вж. параграфи 28-51 по-горе) и те не оспорват, че тя е имала основание във вътрешното право.</w:t>
      </w:r>
    </w:p>
    <w:p w14:paraId="04EBC4F6" w14:textId="0AA01CA0" w:rsidR="00DD4B9F" w:rsidRPr="00AD6165" w:rsidRDefault="00DD4B9F" w:rsidP="00DD4B9F">
      <w:pPr>
        <w:jc w:val="both"/>
        <w:rPr>
          <w:rFonts w:ascii="Times New Roman" w:hAnsi="Times New Roman" w:cs="Times New Roman"/>
          <w:b/>
          <w:bCs/>
          <w:sz w:val="24"/>
          <w:szCs w:val="24"/>
        </w:rPr>
      </w:pPr>
      <w:r w:rsidRPr="00AD6165">
        <w:rPr>
          <w:rFonts w:ascii="Times New Roman" w:hAnsi="Times New Roman" w:cs="Times New Roman"/>
          <w:b/>
          <w:bCs/>
          <w:sz w:val="24"/>
          <w:szCs w:val="24"/>
        </w:rPr>
        <w:t>(c)</w:t>
      </w:r>
      <w:r w:rsidR="001A7EE9" w:rsidRPr="00AD6165">
        <w:rPr>
          <w:rFonts w:ascii="Times New Roman" w:hAnsi="Times New Roman" w:cs="Times New Roman"/>
          <w:b/>
          <w:bCs/>
          <w:sz w:val="24"/>
          <w:szCs w:val="24"/>
        </w:rPr>
        <w:t xml:space="preserve"> </w:t>
      </w:r>
      <w:r w:rsidR="001416E0">
        <w:rPr>
          <w:rFonts w:ascii="Times New Roman" w:hAnsi="Times New Roman" w:cs="Times New Roman"/>
          <w:b/>
          <w:bCs/>
          <w:sz w:val="24"/>
          <w:szCs w:val="24"/>
        </w:rPr>
        <w:t>Легитимна</w:t>
      </w:r>
      <w:r w:rsidR="001416E0" w:rsidRPr="00AD6165">
        <w:rPr>
          <w:rFonts w:ascii="Times New Roman" w:hAnsi="Times New Roman" w:cs="Times New Roman"/>
          <w:b/>
          <w:bCs/>
          <w:sz w:val="24"/>
          <w:szCs w:val="24"/>
        </w:rPr>
        <w:t xml:space="preserve"> </w:t>
      </w:r>
      <w:r w:rsidRPr="00AD6165">
        <w:rPr>
          <w:rFonts w:ascii="Times New Roman" w:hAnsi="Times New Roman" w:cs="Times New Roman"/>
          <w:b/>
          <w:bCs/>
          <w:sz w:val="24"/>
          <w:szCs w:val="24"/>
        </w:rPr>
        <w:t>цел</w:t>
      </w:r>
    </w:p>
    <w:p w14:paraId="63EFD6D3" w14:textId="2DCEC05F"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100.  Както бе споменато по-горе, всяка намеса на публичен орган в правата, защитени по член 1 от Протокол № 1, трябва също така да преследва легитимна цел от общ интерес (вж. също, наред с други, </w:t>
      </w:r>
      <w:proofErr w:type="spellStart"/>
      <w:r w:rsidR="004B25E7" w:rsidRPr="004B25E7">
        <w:rPr>
          <w:rFonts w:ascii="Times New Roman" w:hAnsi="Times New Roman" w:cs="Times New Roman"/>
          <w:i/>
          <w:iCs/>
          <w:sz w:val="24"/>
          <w:szCs w:val="24"/>
        </w:rPr>
        <w:t>Béláné</w:t>
      </w:r>
      <w:proofErr w:type="spellEnd"/>
      <w:r w:rsidR="004B25E7" w:rsidRPr="004B25E7">
        <w:rPr>
          <w:rFonts w:ascii="Times New Roman" w:hAnsi="Times New Roman" w:cs="Times New Roman"/>
          <w:i/>
          <w:iCs/>
          <w:sz w:val="24"/>
          <w:szCs w:val="24"/>
        </w:rPr>
        <w:t xml:space="preserve"> </w:t>
      </w:r>
      <w:proofErr w:type="spellStart"/>
      <w:r w:rsidR="004B25E7" w:rsidRPr="004B25E7">
        <w:rPr>
          <w:rFonts w:ascii="Times New Roman" w:hAnsi="Times New Roman" w:cs="Times New Roman"/>
          <w:i/>
          <w:iCs/>
          <w:sz w:val="24"/>
          <w:szCs w:val="24"/>
        </w:rPr>
        <w:t>Nagy</w:t>
      </w:r>
      <w:proofErr w:type="spellEnd"/>
      <w:r w:rsidR="004B25E7" w:rsidRPr="004B25E7">
        <w:rPr>
          <w:rFonts w:ascii="Times New Roman" w:hAnsi="Times New Roman" w:cs="Times New Roman"/>
          <w:i/>
          <w:iCs/>
          <w:sz w:val="24"/>
          <w:szCs w:val="24"/>
        </w:rPr>
        <w:t xml:space="preserve"> v. </w:t>
      </w:r>
      <w:proofErr w:type="spellStart"/>
      <w:r w:rsidR="004B25E7" w:rsidRPr="004B25E7">
        <w:rPr>
          <w:rFonts w:ascii="Times New Roman" w:hAnsi="Times New Roman" w:cs="Times New Roman"/>
          <w:i/>
          <w:iCs/>
          <w:sz w:val="24"/>
          <w:szCs w:val="24"/>
        </w:rPr>
        <w:t>Hungary</w:t>
      </w:r>
      <w:proofErr w:type="spellEnd"/>
      <w:r w:rsidRPr="00AD6165">
        <w:rPr>
          <w:rFonts w:ascii="Times New Roman" w:hAnsi="Times New Roman" w:cs="Times New Roman"/>
          <w:sz w:val="24"/>
          <w:szCs w:val="24"/>
        </w:rPr>
        <w:t xml:space="preserve"> [</w:t>
      </w:r>
      <w:r w:rsidR="004B25E7">
        <w:rPr>
          <w:rFonts w:ascii="Times New Roman" w:hAnsi="Times New Roman" w:cs="Times New Roman"/>
          <w:sz w:val="24"/>
          <w:szCs w:val="24"/>
        </w:rPr>
        <w:t>ГК</w:t>
      </w:r>
      <w:r w:rsidRPr="00AD6165">
        <w:rPr>
          <w:rFonts w:ascii="Times New Roman" w:hAnsi="Times New Roman" w:cs="Times New Roman"/>
          <w:sz w:val="24"/>
          <w:szCs w:val="24"/>
        </w:rPr>
        <w:t xml:space="preserve">], </w:t>
      </w:r>
      <w:r w:rsidR="001A7EE9" w:rsidRPr="00AD6165">
        <w:rPr>
          <w:rFonts w:ascii="Times New Roman" w:hAnsi="Times New Roman" w:cs="Times New Roman"/>
          <w:sz w:val="24"/>
          <w:szCs w:val="24"/>
        </w:rPr>
        <w:t>№</w:t>
      </w:r>
      <w:r w:rsidRPr="00AD6165">
        <w:rPr>
          <w:rFonts w:ascii="Times New Roman" w:hAnsi="Times New Roman" w:cs="Times New Roman"/>
          <w:sz w:val="24"/>
          <w:szCs w:val="24"/>
        </w:rPr>
        <w:t xml:space="preserve"> 53080/13, § 113, 13 декември 2016 г.).</w:t>
      </w:r>
    </w:p>
    <w:p w14:paraId="0311451B" w14:textId="0FC2E543"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101.  По делото </w:t>
      </w:r>
      <w:r w:rsidRPr="00AD6165">
        <w:rPr>
          <w:rFonts w:ascii="Times New Roman" w:hAnsi="Times New Roman" w:cs="Times New Roman"/>
          <w:i/>
          <w:iCs/>
          <w:sz w:val="24"/>
          <w:szCs w:val="24"/>
        </w:rPr>
        <w:t>Тодоров и други</w:t>
      </w:r>
      <w:r w:rsidRPr="00AD6165">
        <w:rPr>
          <w:rFonts w:ascii="Times New Roman" w:hAnsi="Times New Roman" w:cs="Times New Roman"/>
          <w:sz w:val="24"/>
          <w:szCs w:val="24"/>
        </w:rPr>
        <w:t xml:space="preserve"> (цитирано по-горе, § 186) Съдът установява, че намесата в </w:t>
      </w:r>
      <w:r w:rsidR="001A7EE9" w:rsidRPr="00AD6165">
        <w:rPr>
          <w:rFonts w:ascii="Times New Roman" w:hAnsi="Times New Roman" w:cs="Times New Roman"/>
          <w:sz w:val="24"/>
          <w:szCs w:val="24"/>
        </w:rPr>
        <w:t>„</w:t>
      </w:r>
      <w:r w:rsidRPr="00AD6165">
        <w:rPr>
          <w:rFonts w:ascii="Times New Roman" w:hAnsi="Times New Roman" w:cs="Times New Roman"/>
          <w:sz w:val="24"/>
          <w:szCs w:val="24"/>
        </w:rPr>
        <w:t>притежанията</w:t>
      </w:r>
      <w:r w:rsidR="001A7EE9" w:rsidRPr="00AD6165">
        <w:rPr>
          <w:rFonts w:ascii="Times New Roman" w:hAnsi="Times New Roman" w:cs="Times New Roman"/>
          <w:sz w:val="24"/>
          <w:szCs w:val="24"/>
        </w:rPr>
        <w:t>“</w:t>
      </w:r>
      <w:r w:rsidRPr="00AD6165">
        <w:rPr>
          <w:rFonts w:ascii="Times New Roman" w:hAnsi="Times New Roman" w:cs="Times New Roman"/>
          <w:sz w:val="24"/>
          <w:szCs w:val="24"/>
        </w:rPr>
        <w:t xml:space="preserve"> на жалбоподателите, основана на Закона от 2005 г., преследва легитимна цел, а именно да предотврати незаконното придобиване на имущество чрез престъпна дейност и използването на това имущество. Както </w:t>
      </w:r>
      <w:r w:rsidR="004B25E7">
        <w:rPr>
          <w:rFonts w:ascii="Times New Roman" w:hAnsi="Times New Roman" w:cs="Times New Roman"/>
          <w:sz w:val="24"/>
          <w:szCs w:val="24"/>
        </w:rPr>
        <w:t>беше посочено</w:t>
      </w:r>
      <w:r w:rsidRPr="00AD6165">
        <w:rPr>
          <w:rFonts w:ascii="Times New Roman" w:hAnsi="Times New Roman" w:cs="Times New Roman"/>
          <w:sz w:val="24"/>
          <w:szCs w:val="24"/>
        </w:rPr>
        <w:t xml:space="preserve"> по-горе, Законът от 2005 г. изрично предвижда отнемане на облаги от престъпления (вж. параграф 27 по-горе). По подобен начин Съдът е постановявал и по други дела, свързани с </w:t>
      </w:r>
      <w:r w:rsidR="00A96A09">
        <w:rPr>
          <w:rFonts w:ascii="Times New Roman" w:hAnsi="Times New Roman" w:cs="Times New Roman"/>
          <w:sz w:val="24"/>
          <w:szCs w:val="24"/>
        </w:rPr>
        <w:t>отнемане</w:t>
      </w:r>
      <w:r w:rsidR="00A96A09"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на облаги от престъпления, че намесата в правата на жалбоподателя преследва легитимна цел от общ интерес (вж. например </w:t>
      </w:r>
      <w:proofErr w:type="spellStart"/>
      <w:r w:rsidR="00A96A09" w:rsidRPr="00A96A09">
        <w:rPr>
          <w:rFonts w:ascii="Times New Roman" w:hAnsi="Times New Roman" w:cs="Times New Roman"/>
          <w:i/>
          <w:iCs/>
          <w:sz w:val="24"/>
          <w:szCs w:val="24"/>
        </w:rPr>
        <w:t>Butler</w:t>
      </w:r>
      <w:proofErr w:type="spellEnd"/>
      <w:r w:rsidR="00A96A09" w:rsidRPr="00A96A09">
        <w:rPr>
          <w:rFonts w:ascii="Times New Roman" w:hAnsi="Times New Roman" w:cs="Times New Roman"/>
          <w:i/>
          <w:iCs/>
          <w:sz w:val="24"/>
          <w:szCs w:val="24"/>
        </w:rPr>
        <w:t xml:space="preserve"> v. </w:t>
      </w:r>
      <w:proofErr w:type="spellStart"/>
      <w:r w:rsidR="00A96A09" w:rsidRPr="00A96A09">
        <w:rPr>
          <w:rFonts w:ascii="Times New Roman" w:hAnsi="Times New Roman" w:cs="Times New Roman"/>
          <w:i/>
          <w:iCs/>
          <w:sz w:val="24"/>
          <w:szCs w:val="24"/>
        </w:rPr>
        <w:t>the</w:t>
      </w:r>
      <w:proofErr w:type="spellEnd"/>
      <w:r w:rsidR="00A96A09" w:rsidRPr="00A96A09">
        <w:rPr>
          <w:rFonts w:ascii="Times New Roman" w:hAnsi="Times New Roman" w:cs="Times New Roman"/>
          <w:i/>
          <w:iCs/>
          <w:sz w:val="24"/>
          <w:szCs w:val="24"/>
        </w:rPr>
        <w:t xml:space="preserve"> </w:t>
      </w:r>
      <w:proofErr w:type="spellStart"/>
      <w:r w:rsidR="00A96A09" w:rsidRPr="00A96A09">
        <w:rPr>
          <w:rFonts w:ascii="Times New Roman" w:hAnsi="Times New Roman" w:cs="Times New Roman"/>
          <w:i/>
          <w:iCs/>
          <w:sz w:val="24"/>
          <w:szCs w:val="24"/>
        </w:rPr>
        <w:t>United</w:t>
      </w:r>
      <w:proofErr w:type="spellEnd"/>
      <w:r w:rsidR="00A96A09" w:rsidRPr="00A96A09">
        <w:rPr>
          <w:rFonts w:ascii="Times New Roman" w:hAnsi="Times New Roman" w:cs="Times New Roman"/>
          <w:i/>
          <w:iCs/>
          <w:sz w:val="24"/>
          <w:szCs w:val="24"/>
        </w:rPr>
        <w:t xml:space="preserve"> </w:t>
      </w:r>
      <w:proofErr w:type="spellStart"/>
      <w:r w:rsidR="00A96A09" w:rsidRPr="00A96A09">
        <w:rPr>
          <w:rFonts w:ascii="Times New Roman" w:hAnsi="Times New Roman" w:cs="Times New Roman"/>
          <w:i/>
          <w:iCs/>
          <w:sz w:val="24"/>
          <w:szCs w:val="24"/>
        </w:rPr>
        <w:t>Kingdom</w:t>
      </w:r>
      <w:proofErr w:type="spellEnd"/>
      <w:r w:rsidRPr="00AD6165">
        <w:rPr>
          <w:rFonts w:ascii="Times New Roman" w:hAnsi="Times New Roman" w:cs="Times New Roman"/>
          <w:sz w:val="24"/>
          <w:szCs w:val="24"/>
        </w:rPr>
        <w:t xml:space="preserve"> (</w:t>
      </w:r>
      <w:r w:rsidR="004A708E">
        <w:rPr>
          <w:rFonts w:ascii="Times New Roman" w:hAnsi="Times New Roman" w:cs="Times New Roman"/>
          <w:sz w:val="24"/>
          <w:szCs w:val="24"/>
        </w:rPr>
        <w:t>РД</w:t>
      </w:r>
      <w:r w:rsidRPr="00AD6165">
        <w:rPr>
          <w:rFonts w:ascii="Times New Roman" w:hAnsi="Times New Roman" w:cs="Times New Roman"/>
          <w:sz w:val="24"/>
          <w:szCs w:val="24"/>
        </w:rPr>
        <w:t xml:space="preserve">), </w:t>
      </w:r>
      <w:r w:rsidR="001A7EE9" w:rsidRPr="00AD6165">
        <w:rPr>
          <w:rFonts w:ascii="Times New Roman" w:hAnsi="Times New Roman" w:cs="Times New Roman"/>
          <w:sz w:val="24"/>
          <w:szCs w:val="24"/>
        </w:rPr>
        <w:t>№</w:t>
      </w:r>
      <w:r w:rsidRPr="00AD6165">
        <w:rPr>
          <w:rFonts w:ascii="Times New Roman" w:hAnsi="Times New Roman" w:cs="Times New Roman"/>
          <w:sz w:val="24"/>
          <w:szCs w:val="24"/>
        </w:rPr>
        <w:t xml:space="preserve"> 41661/98, ECHR 2002VI,  и </w:t>
      </w:r>
      <w:proofErr w:type="spellStart"/>
      <w:r w:rsidR="00B26128" w:rsidRPr="00B26128">
        <w:rPr>
          <w:rFonts w:ascii="Times New Roman" w:hAnsi="Times New Roman" w:cs="Times New Roman"/>
          <w:i/>
          <w:iCs/>
          <w:sz w:val="24"/>
          <w:szCs w:val="24"/>
        </w:rPr>
        <w:t>Silickienė</w:t>
      </w:r>
      <w:proofErr w:type="spellEnd"/>
      <w:r w:rsidR="00B26128" w:rsidRPr="00B26128">
        <w:rPr>
          <w:rFonts w:ascii="Times New Roman" w:hAnsi="Times New Roman" w:cs="Times New Roman"/>
          <w:i/>
          <w:iCs/>
          <w:sz w:val="24"/>
          <w:szCs w:val="24"/>
        </w:rPr>
        <w:t xml:space="preserve"> v. </w:t>
      </w:r>
      <w:proofErr w:type="spellStart"/>
      <w:r w:rsidR="00B26128" w:rsidRPr="00B26128">
        <w:rPr>
          <w:rFonts w:ascii="Times New Roman" w:hAnsi="Times New Roman" w:cs="Times New Roman"/>
          <w:i/>
          <w:iCs/>
          <w:sz w:val="24"/>
          <w:szCs w:val="24"/>
        </w:rPr>
        <w:t>Lithuania</w:t>
      </w:r>
      <w:proofErr w:type="spellEnd"/>
      <w:r w:rsidRPr="00AD6165">
        <w:rPr>
          <w:rFonts w:ascii="Times New Roman" w:hAnsi="Times New Roman" w:cs="Times New Roman"/>
          <w:sz w:val="24"/>
          <w:szCs w:val="24"/>
        </w:rPr>
        <w:t xml:space="preserve">, </w:t>
      </w:r>
      <w:r w:rsidR="001A7EE9" w:rsidRPr="00AD6165">
        <w:rPr>
          <w:rFonts w:ascii="Times New Roman" w:hAnsi="Times New Roman" w:cs="Times New Roman"/>
          <w:sz w:val="24"/>
          <w:szCs w:val="24"/>
        </w:rPr>
        <w:t>№</w:t>
      </w:r>
      <w:r w:rsidRPr="00AD6165">
        <w:rPr>
          <w:rFonts w:ascii="Times New Roman" w:hAnsi="Times New Roman" w:cs="Times New Roman"/>
          <w:sz w:val="24"/>
          <w:szCs w:val="24"/>
        </w:rPr>
        <w:t xml:space="preserve"> 20496/02, § 65, 10 април 2012 г.).</w:t>
      </w:r>
    </w:p>
    <w:p w14:paraId="4894D83A" w14:textId="3A9DE629"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102.  От друга страна, по делото </w:t>
      </w:r>
      <w:r w:rsidRPr="00AD6165">
        <w:rPr>
          <w:rFonts w:ascii="Times New Roman" w:hAnsi="Times New Roman" w:cs="Times New Roman"/>
          <w:i/>
          <w:iCs/>
          <w:sz w:val="24"/>
          <w:szCs w:val="24"/>
        </w:rPr>
        <w:t>Димитрови</w:t>
      </w:r>
      <w:r w:rsidRPr="00AD6165">
        <w:rPr>
          <w:rFonts w:ascii="Times New Roman" w:hAnsi="Times New Roman" w:cs="Times New Roman"/>
          <w:sz w:val="24"/>
          <w:szCs w:val="24"/>
        </w:rPr>
        <w:t xml:space="preserve"> (цитирано по-горе, §§ 53-54), което се отнася до </w:t>
      </w:r>
      <w:r w:rsidR="00B26128">
        <w:rPr>
          <w:rFonts w:ascii="Times New Roman" w:hAnsi="Times New Roman" w:cs="Times New Roman"/>
          <w:sz w:val="24"/>
          <w:szCs w:val="24"/>
        </w:rPr>
        <w:t>отнемането</w:t>
      </w:r>
      <w:r w:rsidR="00B26128"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на това, което според действащото по това време законодателство се нарича </w:t>
      </w:r>
      <w:r w:rsidR="001A7EE9" w:rsidRPr="00AD6165">
        <w:rPr>
          <w:rFonts w:ascii="Times New Roman" w:hAnsi="Times New Roman" w:cs="Times New Roman"/>
          <w:sz w:val="24"/>
          <w:szCs w:val="24"/>
        </w:rPr>
        <w:t>„</w:t>
      </w:r>
      <w:r w:rsidRPr="00AD6165">
        <w:rPr>
          <w:rFonts w:ascii="Times New Roman" w:hAnsi="Times New Roman" w:cs="Times New Roman"/>
          <w:sz w:val="24"/>
          <w:szCs w:val="24"/>
        </w:rPr>
        <w:t>доходи, несвързани с трудова дейност</w:t>
      </w:r>
      <w:r w:rsidR="001A7EE9" w:rsidRPr="00AD6165">
        <w:rPr>
          <w:rFonts w:ascii="Times New Roman" w:hAnsi="Times New Roman" w:cs="Times New Roman"/>
          <w:sz w:val="24"/>
          <w:szCs w:val="24"/>
        </w:rPr>
        <w:t>“</w:t>
      </w:r>
      <w:r w:rsidRPr="00AD6165">
        <w:rPr>
          <w:rFonts w:ascii="Times New Roman" w:hAnsi="Times New Roman" w:cs="Times New Roman"/>
          <w:sz w:val="24"/>
          <w:szCs w:val="24"/>
        </w:rPr>
        <w:t xml:space="preserve">, а не до </w:t>
      </w:r>
      <w:r w:rsidR="00B26128">
        <w:rPr>
          <w:rFonts w:ascii="Times New Roman" w:hAnsi="Times New Roman" w:cs="Times New Roman"/>
          <w:sz w:val="24"/>
          <w:szCs w:val="24"/>
        </w:rPr>
        <w:t>отнемане</w:t>
      </w:r>
      <w:r w:rsidR="00B26128"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на приходи от престъпление, Съдът установява, че намесата в правата на жалбоподателите не преследва легитимна цел от общ интерес. Той счита, че една от легитимните цели, </w:t>
      </w:r>
      <w:r w:rsidR="00B26128">
        <w:rPr>
          <w:rFonts w:ascii="Times New Roman" w:hAnsi="Times New Roman" w:cs="Times New Roman"/>
          <w:sz w:val="24"/>
          <w:szCs w:val="24"/>
        </w:rPr>
        <w:t>посочени</w:t>
      </w:r>
      <w:r w:rsidR="00B26128"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от </w:t>
      </w:r>
      <w:r w:rsidR="00B26128">
        <w:rPr>
          <w:rFonts w:ascii="Times New Roman" w:hAnsi="Times New Roman" w:cs="Times New Roman"/>
          <w:sz w:val="24"/>
          <w:szCs w:val="24"/>
        </w:rPr>
        <w:t>П</w:t>
      </w:r>
      <w:r w:rsidRPr="00AD6165">
        <w:rPr>
          <w:rFonts w:ascii="Times New Roman" w:hAnsi="Times New Roman" w:cs="Times New Roman"/>
          <w:sz w:val="24"/>
          <w:szCs w:val="24"/>
        </w:rPr>
        <w:t xml:space="preserve">равителството, а именно стремежът към справедливост, равенство и справедливи условия за стопанска дейност, е твърде обща и неясна и противоречи на </w:t>
      </w:r>
      <w:r w:rsidR="00BA191B">
        <w:rPr>
          <w:rFonts w:ascii="Times New Roman" w:hAnsi="Times New Roman" w:cs="Times New Roman"/>
          <w:sz w:val="24"/>
          <w:szCs w:val="24"/>
        </w:rPr>
        <w:t>ценностите</w:t>
      </w:r>
      <w:r w:rsidR="00BA191B"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на стопанското предприемачество. Освен това приложимото законодателство не е имало за цел да подпомогне борбата с престъпността, въпреки твърденията на </w:t>
      </w:r>
      <w:r w:rsidR="00BA191B">
        <w:rPr>
          <w:rFonts w:ascii="Times New Roman" w:hAnsi="Times New Roman" w:cs="Times New Roman"/>
          <w:sz w:val="24"/>
          <w:szCs w:val="24"/>
        </w:rPr>
        <w:t>П</w:t>
      </w:r>
      <w:r w:rsidRPr="00AD6165">
        <w:rPr>
          <w:rFonts w:ascii="Times New Roman" w:hAnsi="Times New Roman" w:cs="Times New Roman"/>
          <w:sz w:val="24"/>
          <w:szCs w:val="24"/>
        </w:rPr>
        <w:t xml:space="preserve">равителството, тъй като властите не са се опитали да докажат, че имуществото, което трябва да бъде </w:t>
      </w:r>
      <w:r w:rsidR="00BA191B">
        <w:rPr>
          <w:rFonts w:ascii="Times New Roman" w:hAnsi="Times New Roman" w:cs="Times New Roman"/>
          <w:sz w:val="24"/>
          <w:szCs w:val="24"/>
        </w:rPr>
        <w:t>отнето</w:t>
      </w:r>
      <w:r w:rsidRPr="00AD6165">
        <w:rPr>
          <w:rFonts w:ascii="Times New Roman" w:hAnsi="Times New Roman" w:cs="Times New Roman"/>
          <w:sz w:val="24"/>
          <w:szCs w:val="24"/>
        </w:rPr>
        <w:t>, е придобито от престъпна дейност; намесата не е имала за цел и противодействие на укриването на данъци, тъй като данъчното законодателство е било приложимо по отношение на доходите на жалбоподателите</w:t>
      </w:r>
      <w:r w:rsidR="00496C86">
        <w:rPr>
          <w:rFonts w:ascii="Times New Roman" w:hAnsi="Times New Roman" w:cs="Times New Roman"/>
          <w:sz w:val="24"/>
          <w:szCs w:val="24"/>
        </w:rPr>
        <w:t>,</w:t>
      </w:r>
      <w:r w:rsidRPr="00AD6165">
        <w:rPr>
          <w:rFonts w:ascii="Times New Roman" w:hAnsi="Times New Roman" w:cs="Times New Roman"/>
          <w:sz w:val="24"/>
          <w:szCs w:val="24"/>
        </w:rPr>
        <w:t xml:space="preserve"> и властите действително са провели данъчни производства.</w:t>
      </w:r>
    </w:p>
    <w:p w14:paraId="1138047D" w14:textId="3DAB9AED"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103.  По настоящото дело </w:t>
      </w:r>
      <w:r w:rsidR="00496C86">
        <w:rPr>
          <w:rFonts w:ascii="Times New Roman" w:hAnsi="Times New Roman" w:cs="Times New Roman"/>
          <w:sz w:val="24"/>
          <w:szCs w:val="24"/>
        </w:rPr>
        <w:t>П</w:t>
      </w:r>
      <w:r w:rsidRPr="00AD6165">
        <w:rPr>
          <w:rFonts w:ascii="Times New Roman" w:hAnsi="Times New Roman" w:cs="Times New Roman"/>
          <w:sz w:val="24"/>
          <w:szCs w:val="24"/>
        </w:rPr>
        <w:t xml:space="preserve">равителството твърди, че Законът от 2012 г. преследва две цели - да подкопае икономическите основи на корупцията и организираната престъпност, като премахне необяснимото богатство, натрупано в резултат на престъпна дейност, и да предотврати и ограничи възможностите за незаконно придобиване и </w:t>
      </w:r>
      <w:r w:rsidR="00C02319">
        <w:rPr>
          <w:rFonts w:ascii="Times New Roman" w:hAnsi="Times New Roman" w:cs="Times New Roman"/>
          <w:sz w:val="24"/>
          <w:szCs w:val="24"/>
        </w:rPr>
        <w:t>разпореждане с</w:t>
      </w:r>
      <w:r w:rsidRPr="00AD6165">
        <w:rPr>
          <w:rFonts w:ascii="Times New Roman" w:hAnsi="Times New Roman" w:cs="Times New Roman"/>
          <w:sz w:val="24"/>
          <w:szCs w:val="24"/>
        </w:rPr>
        <w:t xml:space="preserve"> имущество (вж. параграф 88 по-горе).</w:t>
      </w:r>
    </w:p>
    <w:p w14:paraId="2D10EA9B" w14:textId="40134A00"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104.  В </w:t>
      </w:r>
      <w:r w:rsidR="00496C86">
        <w:rPr>
          <w:rFonts w:ascii="Times New Roman" w:hAnsi="Times New Roman" w:cs="Times New Roman"/>
          <w:sz w:val="24"/>
          <w:szCs w:val="24"/>
        </w:rPr>
        <w:t>мотивите към</w:t>
      </w:r>
      <w:r w:rsidRPr="00AD6165">
        <w:rPr>
          <w:rFonts w:ascii="Times New Roman" w:hAnsi="Times New Roman" w:cs="Times New Roman"/>
          <w:sz w:val="24"/>
          <w:szCs w:val="24"/>
        </w:rPr>
        <w:t xml:space="preserve"> Закона от 2012 г., придружаващ</w:t>
      </w:r>
      <w:r w:rsidR="00496C86">
        <w:rPr>
          <w:rFonts w:ascii="Times New Roman" w:hAnsi="Times New Roman" w:cs="Times New Roman"/>
          <w:sz w:val="24"/>
          <w:szCs w:val="24"/>
        </w:rPr>
        <w:t>и</w:t>
      </w:r>
      <w:r w:rsidRPr="00AD6165">
        <w:rPr>
          <w:rFonts w:ascii="Times New Roman" w:hAnsi="Times New Roman" w:cs="Times New Roman"/>
          <w:sz w:val="24"/>
          <w:szCs w:val="24"/>
        </w:rPr>
        <w:t xml:space="preserve"> го в </w:t>
      </w:r>
      <w:r w:rsidR="00496C86">
        <w:rPr>
          <w:rFonts w:ascii="Times New Roman" w:hAnsi="Times New Roman" w:cs="Times New Roman"/>
          <w:sz w:val="24"/>
          <w:szCs w:val="24"/>
        </w:rPr>
        <w:t>Народното събрание</w:t>
      </w:r>
      <w:r w:rsidRPr="00AD6165">
        <w:rPr>
          <w:rFonts w:ascii="Times New Roman" w:hAnsi="Times New Roman" w:cs="Times New Roman"/>
          <w:sz w:val="24"/>
          <w:szCs w:val="24"/>
        </w:rPr>
        <w:t>, се посочва, че целта на новото законодателство е да се засили борбата с корупцията и организираната престъпност. В този документ многократно се споменава необходимостта от приемане на законодателство, насочено към борба с организираната престъпност и корупцията, като извършителите на такива престъпления се лиша</w:t>
      </w:r>
      <w:r w:rsidR="005D03FC">
        <w:rPr>
          <w:rFonts w:ascii="Times New Roman" w:hAnsi="Times New Roman" w:cs="Times New Roman"/>
          <w:sz w:val="24"/>
          <w:szCs w:val="24"/>
        </w:rPr>
        <w:t>т</w:t>
      </w:r>
      <w:r w:rsidRPr="00AD6165">
        <w:rPr>
          <w:rFonts w:ascii="Times New Roman" w:hAnsi="Times New Roman" w:cs="Times New Roman"/>
          <w:sz w:val="24"/>
          <w:szCs w:val="24"/>
        </w:rPr>
        <w:t xml:space="preserve"> от всякаква финансова изгода (вж. </w:t>
      </w:r>
      <w:r w:rsidR="005D03FC">
        <w:rPr>
          <w:rFonts w:ascii="Times New Roman" w:hAnsi="Times New Roman" w:cs="Times New Roman"/>
          <w:sz w:val="24"/>
          <w:szCs w:val="24"/>
        </w:rPr>
        <w:t>параграф</w:t>
      </w:r>
      <w:r w:rsidR="005D03FC"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28 по-горе). Освен това </w:t>
      </w:r>
      <w:r w:rsidR="005D03FC">
        <w:rPr>
          <w:rFonts w:ascii="Times New Roman" w:hAnsi="Times New Roman" w:cs="Times New Roman"/>
          <w:sz w:val="24"/>
          <w:szCs w:val="24"/>
        </w:rPr>
        <w:t>мотивацията</w:t>
      </w:r>
      <w:r w:rsidR="005D03FC"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за ново законодателство, което да замени Закона от 2005 г., не е необходимостта от разширяване на обхвата на </w:t>
      </w:r>
      <w:r w:rsidR="00BC550A">
        <w:rPr>
          <w:rFonts w:ascii="Times New Roman" w:hAnsi="Times New Roman" w:cs="Times New Roman"/>
          <w:sz w:val="24"/>
          <w:szCs w:val="24"/>
        </w:rPr>
        <w:t xml:space="preserve">това </w:t>
      </w:r>
      <w:r w:rsidRPr="00AD6165">
        <w:rPr>
          <w:rFonts w:ascii="Times New Roman" w:hAnsi="Times New Roman" w:cs="Times New Roman"/>
          <w:sz w:val="24"/>
          <w:szCs w:val="24"/>
        </w:rPr>
        <w:t xml:space="preserve">законодателство, а по-скоро необходимостта да се преодолее конкретен недостатък на първоначалното законодателство, а именно </w:t>
      </w:r>
      <w:r w:rsidR="00BC550A">
        <w:rPr>
          <w:rFonts w:ascii="Times New Roman" w:hAnsi="Times New Roman" w:cs="Times New Roman"/>
          <w:sz w:val="24"/>
          <w:szCs w:val="24"/>
        </w:rPr>
        <w:t xml:space="preserve">- </w:t>
      </w:r>
      <w:r w:rsidRPr="00AD6165">
        <w:rPr>
          <w:rFonts w:ascii="Times New Roman" w:hAnsi="Times New Roman" w:cs="Times New Roman"/>
          <w:sz w:val="24"/>
          <w:szCs w:val="24"/>
        </w:rPr>
        <w:t xml:space="preserve">необходимостта </w:t>
      </w:r>
      <w:r w:rsidRPr="00AD6165">
        <w:rPr>
          <w:rFonts w:ascii="Times New Roman" w:hAnsi="Times New Roman" w:cs="Times New Roman"/>
          <w:sz w:val="24"/>
          <w:szCs w:val="24"/>
        </w:rPr>
        <w:lastRenderedPageBreak/>
        <w:t>да се изчак</w:t>
      </w:r>
      <w:r w:rsidR="00BC550A">
        <w:rPr>
          <w:rFonts w:ascii="Times New Roman" w:hAnsi="Times New Roman" w:cs="Times New Roman"/>
          <w:sz w:val="24"/>
          <w:szCs w:val="24"/>
        </w:rPr>
        <w:t>в</w:t>
      </w:r>
      <w:r w:rsidRPr="00AD6165">
        <w:rPr>
          <w:rFonts w:ascii="Times New Roman" w:hAnsi="Times New Roman" w:cs="Times New Roman"/>
          <w:sz w:val="24"/>
          <w:szCs w:val="24"/>
        </w:rPr>
        <w:t xml:space="preserve">а приключването на наказателното производство, за да се пристъпи към </w:t>
      </w:r>
      <w:r w:rsidR="00BC550A">
        <w:rPr>
          <w:rFonts w:ascii="Times New Roman" w:hAnsi="Times New Roman" w:cs="Times New Roman"/>
          <w:sz w:val="24"/>
          <w:szCs w:val="24"/>
        </w:rPr>
        <w:t>отнемане</w:t>
      </w:r>
      <w:r w:rsidR="00BC550A"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(вж. </w:t>
      </w:r>
      <w:r w:rsidR="00BC550A">
        <w:rPr>
          <w:rFonts w:ascii="Times New Roman" w:hAnsi="Times New Roman" w:cs="Times New Roman"/>
          <w:sz w:val="24"/>
          <w:szCs w:val="24"/>
        </w:rPr>
        <w:t>параграфи</w:t>
      </w:r>
      <w:r w:rsidR="00BC550A" w:rsidRPr="00AD6165">
        <w:rPr>
          <w:rFonts w:ascii="Times New Roman" w:hAnsi="Times New Roman" w:cs="Times New Roman"/>
          <w:sz w:val="24"/>
          <w:szCs w:val="24"/>
        </w:rPr>
        <w:t xml:space="preserve"> </w:t>
      </w:r>
      <w:r w:rsidRPr="00AD6165">
        <w:rPr>
          <w:rFonts w:ascii="Times New Roman" w:hAnsi="Times New Roman" w:cs="Times New Roman"/>
          <w:sz w:val="24"/>
          <w:szCs w:val="24"/>
        </w:rPr>
        <w:t>28-29 по-горе).</w:t>
      </w:r>
    </w:p>
    <w:p w14:paraId="7D0502D0" w14:textId="7FCBA7B1"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105.  Освен това българското</w:t>
      </w:r>
      <w:r w:rsidR="00D53FB2">
        <w:rPr>
          <w:rFonts w:ascii="Times New Roman" w:hAnsi="Times New Roman" w:cs="Times New Roman"/>
          <w:sz w:val="24"/>
          <w:szCs w:val="24"/>
        </w:rPr>
        <w:t xml:space="preserve"> </w:t>
      </w:r>
      <w:r w:rsidRPr="00AD6165">
        <w:rPr>
          <w:rFonts w:ascii="Times New Roman" w:hAnsi="Times New Roman" w:cs="Times New Roman"/>
          <w:sz w:val="24"/>
          <w:szCs w:val="24"/>
        </w:rPr>
        <w:t xml:space="preserve">правителство </w:t>
      </w:r>
      <w:r w:rsidR="00BC550A">
        <w:rPr>
          <w:rFonts w:ascii="Times New Roman" w:hAnsi="Times New Roman" w:cs="Times New Roman"/>
          <w:sz w:val="24"/>
          <w:szCs w:val="24"/>
        </w:rPr>
        <w:t>посочва</w:t>
      </w:r>
      <w:r w:rsidRPr="00AD6165">
        <w:rPr>
          <w:rFonts w:ascii="Times New Roman" w:hAnsi="Times New Roman" w:cs="Times New Roman"/>
          <w:sz w:val="24"/>
          <w:szCs w:val="24"/>
        </w:rPr>
        <w:t xml:space="preserve"> пред Комитета на министрите на Съвета на Европа, че целта на закона е </w:t>
      </w:r>
      <w:r w:rsidR="00531264" w:rsidRPr="00AD6165">
        <w:rPr>
          <w:rFonts w:ascii="Times New Roman" w:hAnsi="Times New Roman" w:cs="Times New Roman"/>
          <w:sz w:val="24"/>
          <w:szCs w:val="24"/>
        </w:rPr>
        <w:t>„</w:t>
      </w:r>
      <w:r w:rsidRPr="00AD6165">
        <w:rPr>
          <w:rFonts w:ascii="Times New Roman" w:hAnsi="Times New Roman" w:cs="Times New Roman"/>
          <w:sz w:val="24"/>
          <w:szCs w:val="24"/>
        </w:rPr>
        <w:t>да се бори с корупцията и организираната престъпност</w:t>
      </w:r>
      <w:r w:rsidR="00531264" w:rsidRPr="00AD6165">
        <w:rPr>
          <w:rFonts w:ascii="Times New Roman" w:hAnsi="Times New Roman" w:cs="Times New Roman"/>
          <w:sz w:val="24"/>
          <w:szCs w:val="24"/>
        </w:rPr>
        <w:t>“</w:t>
      </w:r>
      <w:r w:rsidRPr="00AD6165">
        <w:rPr>
          <w:rFonts w:ascii="Times New Roman" w:hAnsi="Times New Roman" w:cs="Times New Roman"/>
          <w:sz w:val="24"/>
          <w:szCs w:val="24"/>
        </w:rPr>
        <w:t xml:space="preserve"> (вж. параграф 30 по-горе). Подобна линия </w:t>
      </w:r>
      <w:r w:rsidR="00D53FB2">
        <w:rPr>
          <w:rFonts w:ascii="Times New Roman" w:hAnsi="Times New Roman" w:cs="Times New Roman"/>
          <w:sz w:val="24"/>
          <w:szCs w:val="24"/>
        </w:rPr>
        <w:t>е</w:t>
      </w:r>
      <w:r w:rsidR="00D53FB2"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възприета и спрямо Европейския съюз, на който Законът от 2018 г., предвиждащ подобна схема за </w:t>
      </w:r>
      <w:r w:rsidR="00D53FB2">
        <w:rPr>
          <w:rFonts w:ascii="Times New Roman" w:hAnsi="Times New Roman" w:cs="Times New Roman"/>
          <w:sz w:val="24"/>
          <w:szCs w:val="24"/>
        </w:rPr>
        <w:t>отнемане</w:t>
      </w:r>
      <w:r w:rsidRPr="00AD6165">
        <w:rPr>
          <w:rFonts w:ascii="Times New Roman" w:hAnsi="Times New Roman" w:cs="Times New Roman"/>
          <w:sz w:val="24"/>
          <w:szCs w:val="24"/>
        </w:rPr>
        <w:t xml:space="preserve">, </w:t>
      </w:r>
      <w:r w:rsidR="00D53FB2">
        <w:rPr>
          <w:rFonts w:ascii="Times New Roman" w:hAnsi="Times New Roman" w:cs="Times New Roman"/>
          <w:sz w:val="24"/>
          <w:szCs w:val="24"/>
        </w:rPr>
        <w:t>е</w:t>
      </w:r>
      <w:r w:rsidR="00D53FB2"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представен като транспониращ в българското право Директива 2014/42/ЕС на Европейския парламент и на Съвета от 3 април 2014 г. </w:t>
      </w:r>
      <w:r w:rsidR="00D53FB2">
        <w:rPr>
          <w:rFonts w:ascii="Times New Roman" w:hAnsi="Times New Roman" w:cs="Times New Roman"/>
          <w:sz w:val="24"/>
          <w:szCs w:val="24"/>
        </w:rPr>
        <w:t>за</w:t>
      </w:r>
      <w:r w:rsidR="00D53FB2" w:rsidRPr="00AD6165">
        <w:rPr>
          <w:rFonts w:ascii="Times New Roman" w:hAnsi="Times New Roman" w:cs="Times New Roman"/>
          <w:sz w:val="24"/>
          <w:szCs w:val="24"/>
        </w:rPr>
        <w:t xml:space="preserve"> </w:t>
      </w:r>
      <w:r w:rsidRPr="00AD6165">
        <w:rPr>
          <w:rFonts w:ascii="Times New Roman" w:hAnsi="Times New Roman" w:cs="Times New Roman"/>
          <w:sz w:val="24"/>
          <w:szCs w:val="24"/>
        </w:rPr>
        <w:t>обезпечаването и конфискацията на средства и облаги от престъпления (вж. параграфи 36-37 по-горе).</w:t>
      </w:r>
    </w:p>
    <w:p w14:paraId="4449E2D8" w14:textId="35BD346C"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106.  В същата насока българският Конституционен съд отбеляза в решението си от 13 октомври 2012 г., че Законът от 2012 г. </w:t>
      </w:r>
      <w:r w:rsidR="00D53FB2">
        <w:rPr>
          <w:rFonts w:ascii="Times New Roman" w:hAnsi="Times New Roman" w:cs="Times New Roman"/>
          <w:sz w:val="24"/>
          <w:szCs w:val="24"/>
        </w:rPr>
        <w:t>има</w:t>
      </w:r>
      <w:r w:rsidRPr="00AD6165">
        <w:rPr>
          <w:rFonts w:ascii="Times New Roman" w:hAnsi="Times New Roman" w:cs="Times New Roman"/>
          <w:sz w:val="24"/>
          <w:szCs w:val="24"/>
        </w:rPr>
        <w:t xml:space="preserve"> за цел да осигури отнемането на това, което по същество е </w:t>
      </w:r>
      <w:r w:rsidR="00D53FB2">
        <w:rPr>
          <w:rFonts w:ascii="Times New Roman" w:hAnsi="Times New Roman" w:cs="Times New Roman"/>
          <w:sz w:val="24"/>
          <w:szCs w:val="24"/>
        </w:rPr>
        <w:t>облага</w:t>
      </w:r>
      <w:r w:rsidRPr="00AD6165">
        <w:rPr>
          <w:rFonts w:ascii="Times New Roman" w:hAnsi="Times New Roman" w:cs="Times New Roman"/>
          <w:sz w:val="24"/>
          <w:szCs w:val="24"/>
        </w:rPr>
        <w:t xml:space="preserve"> от престъпление или </w:t>
      </w:r>
      <w:r w:rsidR="00D53FB2">
        <w:rPr>
          <w:rFonts w:ascii="Times New Roman" w:hAnsi="Times New Roman" w:cs="Times New Roman"/>
          <w:sz w:val="24"/>
          <w:szCs w:val="24"/>
        </w:rPr>
        <w:t>облага</w:t>
      </w:r>
      <w:r w:rsidR="00D53FB2"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от явно незаконни дейности - като укриване на данъци, контрабанда, корупция, трафик на хора или наркотици или кражби в големи размери (вж. параграф 31 по-горе). Конституционният съд </w:t>
      </w:r>
      <w:r w:rsidR="0025751E">
        <w:rPr>
          <w:rFonts w:ascii="Times New Roman" w:hAnsi="Times New Roman" w:cs="Times New Roman"/>
          <w:sz w:val="24"/>
          <w:szCs w:val="24"/>
        </w:rPr>
        <w:t>постановява</w:t>
      </w:r>
      <w:r w:rsidRPr="00AD6165">
        <w:rPr>
          <w:rFonts w:ascii="Times New Roman" w:hAnsi="Times New Roman" w:cs="Times New Roman"/>
          <w:sz w:val="24"/>
          <w:szCs w:val="24"/>
        </w:rPr>
        <w:t xml:space="preserve"> допълнително, че Законът ще се прилага и без присъда за престъпление, при обстоятелства, при които наказателното преследване е невъзможно поради смъртта на извършителя, амнистия или изтичане на </w:t>
      </w:r>
      <w:proofErr w:type="spellStart"/>
      <w:r w:rsidRPr="00AD6165">
        <w:rPr>
          <w:rFonts w:ascii="Times New Roman" w:hAnsi="Times New Roman" w:cs="Times New Roman"/>
          <w:sz w:val="24"/>
          <w:szCs w:val="24"/>
        </w:rPr>
        <w:t>давностен</w:t>
      </w:r>
      <w:proofErr w:type="spellEnd"/>
      <w:r w:rsidRPr="00AD6165">
        <w:rPr>
          <w:rFonts w:ascii="Times New Roman" w:hAnsi="Times New Roman" w:cs="Times New Roman"/>
          <w:sz w:val="24"/>
          <w:szCs w:val="24"/>
        </w:rPr>
        <w:t xml:space="preserve"> срок или други подобни причини, или когато доказателствата за престъпна дейност са недостатъчни за </w:t>
      </w:r>
      <w:r w:rsidR="00531264" w:rsidRPr="00AD6165">
        <w:rPr>
          <w:rFonts w:ascii="Times New Roman" w:hAnsi="Times New Roman" w:cs="Times New Roman"/>
          <w:sz w:val="24"/>
          <w:szCs w:val="24"/>
        </w:rPr>
        <w:t>„</w:t>
      </w:r>
      <w:r w:rsidRPr="00AD6165">
        <w:rPr>
          <w:rFonts w:ascii="Times New Roman" w:hAnsi="Times New Roman" w:cs="Times New Roman"/>
          <w:sz w:val="24"/>
          <w:szCs w:val="24"/>
        </w:rPr>
        <w:t>осъждане за престъпление, доказано по несъмнен начин</w:t>
      </w:r>
      <w:r w:rsidR="00531264" w:rsidRPr="00AD6165">
        <w:rPr>
          <w:rFonts w:ascii="Times New Roman" w:hAnsi="Times New Roman" w:cs="Times New Roman"/>
          <w:sz w:val="24"/>
          <w:szCs w:val="24"/>
        </w:rPr>
        <w:t>“</w:t>
      </w:r>
      <w:r w:rsidRPr="00AD6165">
        <w:rPr>
          <w:rFonts w:ascii="Times New Roman" w:hAnsi="Times New Roman" w:cs="Times New Roman"/>
          <w:sz w:val="24"/>
          <w:szCs w:val="24"/>
        </w:rPr>
        <w:t xml:space="preserve"> (вж. параграф 34 по-горе).</w:t>
      </w:r>
    </w:p>
    <w:p w14:paraId="619046EB" w14:textId="36E82273"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107.  В допълнение Съдът отбелязва, че Законът от 2012 г. съдържа списък с предикатни престъпления и също така </w:t>
      </w:r>
      <w:r w:rsidR="0025751E">
        <w:rPr>
          <w:rFonts w:ascii="Times New Roman" w:hAnsi="Times New Roman" w:cs="Times New Roman"/>
          <w:sz w:val="24"/>
          <w:szCs w:val="24"/>
        </w:rPr>
        <w:t>посочва</w:t>
      </w:r>
      <w:r w:rsidRPr="00AD6165">
        <w:rPr>
          <w:rFonts w:ascii="Times New Roman" w:hAnsi="Times New Roman" w:cs="Times New Roman"/>
          <w:sz w:val="24"/>
          <w:szCs w:val="24"/>
        </w:rPr>
        <w:t xml:space="preserve"> някои административни нарушения. Необходимо е поне подозрение за извършено престъпление или окончателно решение относно административно нарушение, за да може Комисията да започне производство за </w:t>
      </w:r>
      <w:r w:rsidR="003D7BA4">
        <w:rPr>
          <w:rFonts w:ascii="Times New Roman" w:hAnsi="Times New Roman" w:cs="Times New Roman"/>
          <w:sz w:val="24"/>
          <w:szCs w:val="24"/>
        </w:rPr>
        <w:t>отнемане</w:t>
      </w:r>
      <w:r w:rsidR="003D7BA4"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(вж. </w:t>
      </w:r>
      <w:r w:rsidR="003D7BA4">
        <w:rPr>
          <w:rFonts w:ascii="Times New Roman" w:hAnsi="Times New Roman" w:cs="Times New Roman"/>
          <w:sz w:val="24"/>
          <w:szCs w:val="24"/>
        </w:rPr>
        <w:t>параграфи</w:t>
      </w:r>
      <w:r w:rsidR="003D7BA4" w:rsidRPr="00AD6165">
        <w:rPr>
          <w:rFonts w:ascii="Times New Roman" w:hAnsi="Times New Roman" w:cs="Times New Roman"/>
          <w:sz w:val="24"/>
          <w:szCs w:val="24"/>
        </w:rPr>
        <w:t xml:space="preserve"> </w:t>
      </w:r>
      <w:r w:rsidRPr="00AD6165">
        <w:rPr>
          <w:rFonts w:ascii="Times New Roman" w:hAnsi="Times New Roman" w:cs="Times New Roman"/>
          <w:sz w:val="24"/>
          <w:szCs w:val="24"/>
        </w:rPr>
        <w:t>40-41 по-горе).</w:t>
      </w:r>
    </w:p>
    <w:p w14:paraId="76FD8607" w14:textId="02BCA4AE"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108.  Правителството твърди в допълнение, че Законът от 2012 г. </w:t>
      </w:r>
      <w:r w:rsidR="003D7BA4">
        <w:rPr>
          <w:rFonts w:ascii="Times New Roman" w:hAnsi="Times New Roman" w:cs="Times New Roman"/>
          <w:sz w:val="24"/>
          <w:szCs w:val="24"/>
        </w:rPr>
        <w:t>има</w:t>
      </w:r>
      <w:r w:rsidRPr="00AD6165">
        <w:rPr>
          <w:rFonts w:ascii="Times New Roman" w:hAnsi="Times New Roman" w:cs="Times New Roman"/>
          <w:sz w:val="24"/>
          <w:szCs w:val="24"/>
        </w:rPr>
        <w:t xml:space="preserve"> за цел </w:t>
      </w:r>
      <w:r w:rsidR="00531264" w:rsidRPr="00AD6165">
        <w:rPr>
          <w:rFonts w:ascii="Times New Roman" w:hAnsi="Times New Roman" w:cs="Times New Roman"/>
          <w:sz w:val="24"/>
          <w:szCs w:val="24"/>
        </w:rPr>
        <w:t>„</w:t>
      </w:r>
      <w:r w:rsidR="00C02319" w:rsidRPr="00C02319">
        <w:rPr>
          <w:rFonts w:ascii="Times New Roman" w:hAnsi="Times New Roman" w:cs="Times New Roman"/>
          <w:sz w:val="24"/>
          <w:szCs w:val="24"/>
        </w:rPr>
        <w:t>предотвратяване и ограничаване на възможностите за незаконно придобиване на имущество и разпореждането с него</w:t>
      </w:r>
      <w:r w:rsidR="00531264" w:rsidRPr="00AD6165">
        <w:rPr>
          <w:rFonts w:ascii="Times New Roman" w:hAnsi="Times New Roman" w:cs="Times New Roman"/>
          <w:sz w:val="24"/>
          <w:szCs w:val="24"/>
        </w:rPr>
        <w:t>“</w:t>
      </w:r>
      <w:r w:rsidRPr="00AD6165">
        <w:rPr>
          <w:rFonts w:ascii="Times New Roman" w:hAnsi="Times New Roman" w:cs="Times New Roman"/>
          <w:sz w:val="24"/>
          <w:szCs w:val="24"/>
        </w:rPr>
        <w:t xml:space="preserve"> (вж. параграф 88 по-горе).</w:t>
      </w:r>
    </w:p>
    <w:p w14:paraId="770BA084" w14:textId="39C39C53"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109.  Подобна цел не е изрично посочена в </w:t>
      </w:r>
      <w:r w:rsidR="003D7BA4">
        <w:rPr>
          <w:rFonts w:ascii="Times New Roman" w:hAnsi="Times New Roman" w:cs="Times New Roman"/>
          <w:sz w:val="24"/>
          <w:szCs w:val="24"/>
        </w:rPr>
        <w:t>мотивите към Закона</w:t>
      </w:r>
      <w:r w:rsidRPr="00AD6165">
        <w:rPr>
          <w:rFonts w:ascii="Times New Roman" w:hAnsi="Times New Roman" w:cs="Times New Roman"/>
          <w:sz w:val="24"/>
          <w:szCs w:val="24"/>
        </w:rPr>
        <w:t xml:space="preserve"> от 2012 г. нито на национално, нито на международно равнище. Въпреки това тя е посочена в самия закон: в член 3, параграф 1 целта му е определена като </w:t>
      </w:r>
      <w:r w:rsidR="00531264" w:rsidRPr="00AD6165">
        <w:rPr>
          <w:rFonts w:ascii="Times New Roman" w:hAnsi="Times New Roman" w:cs="Times New Roman"/>
          <w:sz w:val="24"/>
          <w:szCs w:val="24"/>
        </w:rPr>
        <w:t>„</w:t>
      </w:r>
      <w:r w:rsidR="00497A48" w:rsidRPr="00497A48">
        <w:rPr>
          <w:rFonts w:ascii="Times New Roman" w:hAnsi="Times New Roman" w:cs="Times New Roman"/>
          <w:sz w:val="24"/>
          <w:szCs w:val="24"/>
        </w:rPr>
        <w:t>предотвратяване и ограничаване на възможностите за незаконно придобиване на имущество и разпореждането с него</w:t>
      </w:r>
      <w:r w:rsidR="00531264" w:rsidRPr="00AD6165">
        <w:rPr>
          <w:rFonts w:ascii="Times New Roman" w:hAnsi="Times New Roman" w:cs="Times New Roman"/>
          <w:sz w:val="24"/>
          <w:szCs w:val="24"/>
        </w:rPr>
        <w:t>“</w:t>
      </w:r>
      <w:r w:rsidRPr="00AD6165">
        <w:rPr>
          <w:rFonts w:ascii="Times New Roman" w:hAnsi="Times New Roman" w:cs="Times New Roman"/>
          <w:sz w:val="24"/>
          <w:szCs w:val="24"/>
        </w:rPr>
        <w:t xml:space="preserve"> и е предвидено отнемане на </w:t>
      </w:r>
      <w:r w:rsidR="00531264" w:rsidRPr="00AD6165">
        <w:rPr>
          <w:rFonts w:ascii="Times New Roman" w:hAnsi="Times New Roman" w:cs="Times New Roman"/>
          <w:sz w:val="24"/>
          <w:szCs w:val="24"/>
        </w:rPr>
        <w:t>„</w:t>
      </w:r>
      <w:r w:rsidR="00497A48">
        <w:rPr>
          <w:rFonts w:ascii="Times New Roman" w:hAnsi="Times New Roman" w:cs="Times New Roman"/>
          <w:sz w:val="24"/>
          <w:szCs w:val="24"/>
        </w:rPr>
        <w:t>имущество</w:t>
      </w:r>
      <w:r w:rsidRPr="00AD6165">
        <w:rPr>
          <w:rFonts w:ascii="Times New Roman" w:hAnsi="Times New Roman" w:cs="Times New Roman"/>
          <w:sz w:val="24"/>
          <w:szCs w:val="24"/>
        </w:rPr>
        <w:t>, за ко</w:t>
      </w:r>
      <w:r w:rsidR="00497A48">
        <w:rPr>
          <w:rFonts w:ascii="Times New Roman" w:hAnsi="Times New Roman" w:cs="Times New Roman"/>
          <w:sz w:val="24"/>
          <w:szCs w:val="24"/>
        </w:rPr>
        <w:t>е</w:t>
      </w:r>
      <w:r w:rsidRPr="00AD6165">
        <w:rPr>
          <w:rFonts w:ascii="Times New Roman" w:hAnsi="Times New Roman" w:cs="Times New Roman"/>
          <w:sz w:val="24"/>
          <w:szCs w:val="24"/>
        </w:rPr>
        <w:t>то не е установен законен произход</w:t>
      </w:r>
      <w:r w:rsidR="00531264" w:rsidRPr="00AD6165">
        <w:rPr>
          <w:rFonts w:ascii="Times New Roman" w:hAnsi="Times New Roman" w:cs="Times New Roman"/>
          <w:sz w:val="24"/>
          <w:szCs w:val="24"/>
        </w:rPr>
        <w:t>“</w:t>
      </w:r>
      <w:r w:rsidRPr="00AD6165">
        <w:rPr>
          <w:rFonts w:ascii="Times New Roman" w:hAnsi="Times New Roman" w:cs="Times New Roman"/>
          <w:sz w:val="24"/>
          <w:szCs w:val="24"/>
        </w:rPr>
        <w:t xml:space="preserve"> (вж. параграфи 38-39 по-горе). Правителството не успява да изясни какво би могло да бъде значението на </w:t>
      </w:r>
      <w:r w:rsidR="00531264" w:rsidRPr="00AD6165">
        <w:rPr>
          <w:rFonts w:ascii="Times New Roman" w:hAnsi="Times New Roman" w:cs="Times New Roman"/>
          <w:sz w:val="24"/>
          <w:szCs w:val="24"/>
        </w:rPr>
        <w:t>„</w:t>
      </w:r>
      <w:r w:rsidRPr="00AD6165">
        <w:rPr>
          <w:rFonts w:ascii="Times New Roman" w:hAnsi="Times New Roman" w:cs="Times New Roman"/>
          <w:sz w:val="24"/>
          <w:szCs w:val="24"/>
        </w:rPr>
        <w:t xml:space="preserve">незаконно придобиване на </w:t>
      </w:r>
      <w:r w:rsidR="00497A48">
        <w:rPr>
          <w:rFonts w:ascii="Times New Roman" w:hAnsi="Times New Roman" w:cs="Times New Roman"/>
          <w:sz w:val="24"/>
          <w:szCs w:val="24"/>
        </w:rPr>
        <w:t>имущество</w:t>
      </w:r>
      <w:r w:rsidR="00531264" w:rsidRPr="00AD6165">
        <w:rPr>
          <w:rFonts w:ascii="Times New Roman" w:hAnsi="Times New Roman" w:cs="Times New Roman"/>
          <w:sz w:val="24"/>
          <w:szCs w:val="24"/>
        </w:rPr>
        <w:t>“</w:t>
      </w:r>
      <w:r w:rsidRPr="00AD6165">
        <w:rPr>
          <w:rFonts w:ascii="Times New Roman" w:hAnsi="Times New Roman" w:cs="Times New Roman"/>
          <w:sz w:val="24"/>
          <w:szCs w:val="24"/>
        </w:rPr>
        <w:t xml:space="preserve">, освен </w:t>
      </w:r>
      <w:r w:rsidR="00497A48">
        <w:rPr>
          <w:rFonts w:ascii="Times New Roman" w:hAnsi="Times New Roman" w:cs="Times New Roman"/>
          <w:sz w:val="24"/>
          <w:szCs w:val="24"/>
        </w:rPr>
        <w:t>имущество</w:t>
      </w:r>
      <w:r w:rsidRPr="00AD6165">
        <w:rPr>
          <w:rFonts w:ascii="Times New Roman" w:hAnsi="Times New Roman" w:cs="Times New Roman"/>
          <w:sz w:val="24"/>
          <w:szCs w:val="24"/>
        </w:rPr>
        <w:t>, придобит</w:t>
      </w:r>
      <w:r w:rsidR="00497A48">
        <w:rPr>
          <w:rFonts w:ascii="Times New Roman" w:hAnsi="Times New Roman" w:cs="Times New Roman"/>
          <w:sz w:val="24"/>
          <w:szCs w:val="24"/>
        </w:rPr>
        <w:t>о</w:t>
      </w:r>
      <w:r w:rsidRPr="00AD6165">
        <w:rPr>
          <w:rFonts w:ascii="Times New Roman" w:hAnsi="Times New Roman" w:cs="Times New Roman"/>
          <w:sz w:val="24"/>
          <w:szCs w:val="24"/>
        </w:rPr>
        <w:t xml:space="preserve"> в резултат на </w:t>
      </w:r>
      <w:r w:rsidR="00497A48">
        <w:rPr>
          <w:rFonts w:ascii="Times New Roman" w:hAnsi="Times New Roman" w:cs="Times New Roman"/>
          <w:sz w:val="24"/>
          <w:szCs w:val="24"/>
        </w:rPr>
        <w:t>нарушенията</w:t>
      </w:r>
      <w:r w:rsidRPr="00AD6165">
        <w:rPr>
          <w:rFonts w:ascii="Times New Roman" w:hAnsi="Times New Roman" w:cs="Times New Roman"/>
          <w:sz w:val="24"/>
          <w:szCs w:val="24"/>
        </w:rPr>
        <w:t>, наказателни или административни, посочени в Закона от 2012 г.</w:t>
      </w:r>
    </w:p>
    <w:p w14:paraId="1419F067" w14:textId="7E98147E"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110.  Съдът и преди е постановявал по различни поводи, че </w:t>
      </w:r>
      <w:r w:rsidR="006D177E">
        <w:rPr>
          <w:rFonts w:ascii="Times New Roman" w:hAnsi="Times New Roman" w:cs="Times New Roman"/>
          <w:sz w:val="24"/>
          <w:szCs w:val="24"/>
        </w:rPr>
        <w:t>отнемането</w:t>
      </w:r>
      <w:r w:rsidR="006D177E" w:rsidRPr="00AD6165">
        <w:rPr>
          <w:rFonts w:ascii="Times New Roman" w:hAnsi="Times New Roman" w:cs="Times New Roman"/>
          <w:sz w:val="24"/>
          <w:szCs w:val="24"/>
        </w:rPr>
        <w:t xml:space="preserve"> </w:t>
      </w:r>
      <w:r w:rsidRPr="00AD6165">
        <w:rPr>
          <w:rFonts w:ascii="Times New Roman" w:hAnsi="Times New Roman" w:cs="Times New Roman"/>
          <w:sz w:val="24"/>
          <w:szCs w:val="24"/>
        </w:rPr>
        <w:t>на облаги от престъпления е в съответствие с интерес</w:t>
      </w:r>
      <w:r w:rsidR="00154CFA">
        <w:rPr>
          <w:rFonts w:ascii="Times New Roman" w:hAnsi="Times New Roman" w:cs="Times New Roman"/>
          <w:sz w:val="24"/>
          <w:szCs w:val="24"/>
        </w:rPr>
        <w:t>а</w:t>
      </w:r>
      <w:r w:rsidRPr="00AD6165">
        <w:rPr>
          <w:rFonts w:ascii="Times New Roman" w:hAnsi="Times New Roman" w:cs="Times New Roman"/>
          <w:sz w:val="24"/>
          <w:szCs w:val="24"/>
        </w:rPr>
        <w:t xml:space="preserve"> на </w:t>
      </w:r>
      <w:r w:rsidR="00154CFA">
        <w:rPr>
          <w:rFonts w:ascii="Times New Roman" w:hAnsi="Times New Roman" w:cs="Times New Roman"/>
          <w:sz w:val="24"/>
          <w:szCs w:val="24"/>
        </w:rPr>
        <w:t>обществото</w:t>
      </w:r>
      <w:r w:rsidR="00154CFA"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(вж. делото </w:t>
      </w:r>
      <w:proofErr w:type="spellStart"/>
      <w:r w:rsidRPr="00AD6165">
        <w:rPr>
          <w:rFonts w:ascii="Times New Roman" w:hAnsi="Times New Roman" w:cs="Times New Roman"/>
          <w:i/>
          <w:iCs/>
          <w:sz w:val="24"/>
          <w:szCs w:val="24"/>
        </w:rPr>
        <w:t>Раймондо</w:t>
      </w:r>
      <w:proofErr w:type="spellEnd"/>
      <w:r w:rsidRPr="00AD6165">
        <w:rPr>
          <w:rFonts w:ascii="Times New Roman" w:hAnsi="Times New Roman" w:cs="Times New Roman"/>
          <w:i/>
          <w:iCs/>
          <w:sz w:val="24"/>
          <w:szCs w:val="24"/>
        </w:rPr>
        <w:t xml:space="preserve"> срещу Италия</w:t>
      </w:r>
      <w:r w:rsidRPr="00AD6165">
        <w:rPr>
          <w:rFonts w:ascii="Times New Roman" w:hAnsi="Times New Roman" w:cs="Times New Roman"/>
          <w:sz w:val="24"/>
          <w:szCs w:val="24"/>
        </w:rPr>
        <w:t xml:space="preserve">, 22 февруари 1994 г., § 30, Серия А № 281А ).  Заповедта за </w:t>
      </w:r>
      <w:r w:rsidR="00154CFA">
        <w:rPr>
          <w:rFonts w:ascii="Times New Roman" w:hAnsi="Times New Roman" w:cs="Times New Roman"/>
          <w:sz w:val="24"/>
          <w:szCs w:val="24"/>
        </w:rPr>
        <w:t>отнемане</w:t>
      </w:r>
      <w:r w:rsidRPr="00AD6165">
        <w:rPr>
          <w:rFonts w:ascii="Times New Roman" w:hAnsi="Times New Roman" w:cs="Times New Roman"/>
          <w:sz w:val="24"/>
          <w:szCs w:val="24"/>
        </w:rPr>
        <w:t xml:space="preserve"> на имущество, придобито по престъпен начин, действа в общ интерес като възпиращ фактор за тези, които смятат да се занимават с престъпна дейност, и също така гарантира, че престъплението не се изплаща (виж </w:t>
      </w:r>
      <w:proofErr w:type="spellStart"/>
      <w:r w:rsidR="00154CFA" w:rsidRPr="00154CFA">
        <w:rPr>
          <w:rFonts w:ascii="Times New Roman" w:hAnsi="Times New Roman" w:cs="Times New Roman"/>
          <w:i/>
          <w:iCs/>
          <w:sz w:val="24"/>
          <w:szCs w:val="24"/>
        </w:rPr>
        <w:t>Denisova</w:t>
      </w:r>
      <w:proofErr w:type="spellEnd"/>
      <w:r w:rsidR="00154CFA" w:rsidRPr="00154CFA">
        <w:rPr>
          <w:rFonts w:ascii="Times New Roman" w:hAnsi="Times New Roman" w:cs="Times New Roman"/>
          <w:i/>
          <w:iCs/>
          <w:sz w:val="24"/>
          <w:szCs w:val="24"/>
        </w:rPr>
        <w:t xml:space="preserve"> </w:t>
      </w:r>
      <w:proofErr w:type="spellStart"/>
      <w:r w:rsidR="00154CFA" w:rsidRPr="00154CFA">
        <w:rPr>
          <w:rFonts w:ascii="Times New Roman" w:hAnsi="Times New Roman" w:cs="Times New Roman"/>
          <w:i/>
          <w:iCs/>
          <w:sz w:val="24"/>
          <w:szCs w:val="24"/>
        </w:rPr>
        <w:t>and</w:t>
      </w:r>
      <w:proofErr w:type="spellEnd"/>
      <w:r w:rsidR="00154CFA" w:rsidRPr="00154CFA">
        <w:rPr>
          <w:rFonts w:ascii="Times New Roman" w:hAnsi="Times New Roman" w:cs="Times New Roman"/>
          <w:i/>
          <w:iCs/>
          <w:sz w:val="24"/>
          <w:szCs w:val="24"/>
        </w:rPr>
        <w:t xml:space="preserve"> </w:t>
      </w:r>
      <w:proofErr w:type="spellStart"/>
      <w:r w:rsidR="00154CFA" w:rsidRPr="00154CFA">
        <w:rPr>
          <w:rFonts w:ascii="Times New Roman" w:hAnsi="Times New Roman" w:cs="Times New Roman"/>
          <w:i/>
          <w:iCs/>
          <w:sz w:val="24"/>
          <w:szCs w:val="24"/>
        </w:rPr>
        <w:t>Moiseyeva</w:t>
      </w:r>
      <w:proofErr w:type="spellEnd"/>
      <w:r w:rsidR="00154CFA" w:rsidRPr="00154CFA">
        <w:rPr>
          <w:rFonts w:ascii="Times New Roman" w:hAnsi="Times New Roman" w:cs="Times New Roman"/>
          <w:i/>
          <w:iCs/>
          <w:sz w:val="24"/>
          <w:szCs w:val="24"/>
        </w:rPr>
        <w:t xml:space="preserve"> v. </w:t>
      </w:r>
      <w:proofErr w:type="spellStart"/>
      <w:r w:rsidR="00154CFA" w:rsidRPr="00154CFA">
        <w:rPr>
          <w:rFonts w:ascii="Times New Roman" w:hAnsi="Times New Roman" w:cs="Times New Roman"/>
          <w:i/>
          <w:iCs/>
          <w:sz w:val="24"/>
          <w:szCs w:val="24"/>
        </w:rPr>
        <w:t>Russia</w:t>
      </w:r>
      <w:proofErr w:type="spellEnd"/>
      <w:r w:rsidRPr="00AD6165">
        <w:rPr>
          <w:rFonts w:ascii="Times New Roman" w:hAnsi="Times New Roman" w:cs="Times New Roman"/>
          <w:sz w:val="24"/>
          <w:szCs w:val="24"/>
        </w:rPr>
        <w:t xml:space="preserve">, </w:t>
      </w:r>
      <w:r w:rsidR="00531264" w:rsidRPr="00AD6165">
        <w:rPr>
          <w:rFonts w:ascii="Times New Roman" w:hAnsi="Times New Roman" w:cs="Times New Roman"/>
          <w:sz w:val="24"/>
          <w:szCs w:val="24"/>
        </w:rPr>
        <w:t>№</w:t>
      </w:r>
      <w:r w:rsidRPr="00AD6165">
        <w:rPr>
          <w:rFonts w:ascii="Times New Roman" w:hAnsi="Times New Roman" w:cs="Times New Roman"/>
          <w:sz w:val="24"/>
          <w:szCs w:val="24"/>
        </w:rPr>
        <w:t xml:space="preserve"> 16903/03, § 58, 1 април 2010 г., с допълнителни препратки към </w:t>
      </w:r>
      <w:proofErr w:type="spellStart"/>
      <w:r w:rsidR="00154CFA" w:rsidRPr="00154CFA">
        <w:rPr>
          <w:rFonts w:ascii="Times New Roman" w:hAnsi="Times New Roman" w:cs="Times New Roman"/>
          <w:i/>
          <w:iCs/>
          <w:sz w:val="24"/>
          <w:szCs w:val="24"/>
        </w:rPr>
        <w:t>Phillips</w:t>
      </w:r>
      <w:proofErr w:type="spellEnd"/>
      <w:r w:rsidR="00154CFA" w:rsidRPr="00154CFA">
        <w:rPr>
          <w:rFonts w:ascii="Times New Roman" w:hAnsi="Times New Roman" w:cs="Times New Roman"/>
          <w:i/>
          <w:iCs/>
          <w:sz w:val="24"/>
          <w:szCs w:val="24"/>
        </w:rPr>
        <w:t xml:space="preserve"> v. </w:t>
      </w:r>
      <w:proofErr w:type="spellStart"/>
      <w:r w:rsidR="00154CFA" w:rsidRPr="00154CFA">
        <w:rPr>
          <w:rFonts w:ascii="Times New Roman" w:hAnsi="Times New Roman" w:cs="Times New Roman"/>
          <w:i/>
          <w:iCs/>
          <w:sz w:val="24"/>
          <w:szCs w:val="24"/>
        </w:rPr>
        <w:t>the</w:t>
      </w:r>
      <w:proofErr w:type="spellEnd"/>
      <w:r w:rsidR="00154CFA" w:rsidRPr="00154CFA">
        <w:rPr>
          <w:rFonts w:ascii="Times New Roman" w:hAnsi="Times New Roman" w:cs="Times New Roman"/>
          <w:i/>
          <w:iCs/>
          <w:sz w:val="24"/>
          <w:szCs w:val="24"/>
        </w:rPr>
        <w:t xml:space="preserve"> </w:t>
      </w:r>
      <w:proofErr w:type="spellStart"/>
      <w:r w:rsidR="00154CFA" w:rsidRPr="00154CFA">
        <w:rPr>
          <w:rFonts w:ascii="Times New Roman" w:hAnsi="Times New Roman" w:cs="Times New Roman"/>
          <w:i/>
          <w:iCs/>
          <w:sz w:val="24"/>
          <w:szCs w:val="24"/>
        </w:rPr>
        <w:t>United</w:t>
      </w:r>
      <w:proofErr w:type="spellEnd"/>
      <w:r w:rsidR="00154CFA" w:rsidRPr="00154CFA">
        <w:rPr>
          <w:rFonts w:ascii="Times New Roman" w:hAnsi="Times New Roman" w:cs="Times New Roman"/>
          <w:i/>
          <w:iCs/>
          <w:sz w:val="24"/>
          <w:szCs w:val="24"/>
        </w:rPr>
        <w:t xml:space="preserve"> </w:t>
      </w:r>
      <w:proofErr w:type="spellStart"/>
      <w:r w:rsidR="00154CFA" w:rsidRPr="00154CFA">
        <w:rPr>
          <w:rFonts w:ascii="Times New Roman" w:hAnsi="Times New Roman" w:cs="Times New Roman"/>
          <w:i/>
          <w:iCs/>
          <w:sz w:val="24"/>
          <w:szCs w:val="24"/>
        </w:rPr>
        <w:t>Kingdom</w:t>
      </w:r>
      <w:proofErr w:type="spellEnd"/>
      <w:r w:rsidRPr="00AD6165">
        <w:rPr>
          <w:rFonts w:ascii="Times New Roman" w:hAnsi="Times New Roman" w:cs="Times New Roman"/>
          <w:sz w:val="24"/>
          <w:szCs w:val="24"/>
        </w:rPr>
        <w:t xml:space="preserve">, </w:t>
      </w:r>
      <w:r w:rsidR="00531264" w:rsidRPr="00AD6165">
        <w:rPr>
          <w:rFonts w:ascii="Times New Roman" w:hAnsi="Times New Roman" w:cs="Times New Roman"/>
          <w:sz w:val="24"/>
          <w:szCs w:val="24"/>
        </w:rPr>
        <w:t>№</w:t>
      </w:r>
      <w:r w:rsidRPr="00AD6165">
        <w:rPr>
          <w:rFonts w:ascii="Times New Roman" w:hAnsi="Times New Roman" w:cs="Times New Roman"/>
          <w:sz w:val="24"/>
          <w:szCs w:val="24"/>
        </w:rPr>
        <w:t xml:space="preserve"> </w:t>
      </w:r>
      <w:r w:rsidRPr="00AD6165">
        <w:rPr>
          <w:rFonts w:ascii="Times New Roman" w:hAnsi="Times New Roman" w:cs="Times New Roman"/>
          <w:sz w:val="24"/>
          <w:szCs w:val="24"/>
        </w:rPr>
        <w:lastRenderedPageBreak/>
        <w:t xml:space="preserve">41087/98, § 52, ECHR 2001VII , и </w:t>
      </w:r>
      <w:proofErr w:type="spellStart"/>
      <w:r w:rsidR="00154CFA" w:rsidRPr="00154CFA">
        <w:rPr>
          <w:rFonts w:ascii="Times New Roman" w:hAnsi="Times New Roman" w:cs="Times New Roman"/>
          <w:i/>
          <w:iCs/>
          <w:sz w:val="24"/>
          <w:szCs w:val="24"/>
        </w:rPr>
        <w:t>Dassa</w:t>
      </w:r>
      <w:proofErr w:type="spellEnd"/>
      <w:r w:rsidR="00154CFA" w:rsidRPr="00154CFA">
        <w:rPr>
          <w:rFonts w:ascii="Times New Roman" w:hAnsi="Times New Roman" w:cs="Times New Roman"/>
          <w:i/>
          <w:iCs/>
          <w:sz w:val="24"/>
          <w:szCs w:val="24"/>
        </w:rPr>
        <w:t xml:space="preserve"> </w:t>
      </w:r>
      <w:proofErr w:type="spellStart"/>
      <w:r w:rsidR="00154CFA" w:rsidRPr="00154CFA">
        <w:rPr>
          <w:rFonts w:ascii="Times New Roman" w:hAnsi="Times New Roman" w:cs="Times New Roman"/>
          <w:i/>
          <w:iCs/>
          <w:sz w:val="24"/>
          <w:szCs w:val="24"/>
        </w:rPr>
        <w:t>Foundation</w:t>
      </w:r>
      <w:proofErr w:type="spellEnd"/>
      <w:r w:rsidR="00154CFA" w:rsidRPr="00154CFA">
        <w:rPr>
          <w:rFonts w:ascii="Times New Roman" w:hAnsi="Times New Roman" w:cs="Times New Roman"/>
          <w:i/>
          <w:iCs/>
          <w:sz w:val="24"/>
          <w:szCs w:val="24"/>
        </w:rPr>
        <w:t xml:space="preserve"> </w:t>
      </w:r>
      <w:proofErr w:type="spellStart"/>
      <w:r w:rsidR="00154CFA" w:rsidRPr="00154CFA">
        <w:rPr>
          <w:rFonts w:ascii="Times New Roman" w:hAnsi="Times New Roman" w:cs="Times New Roman"/>
          <w:i/>
          <w:iCs/>
          <w:sz w:val="24"/>
          <w:szCs w:val="24"/>
        </w:rPr>
        <w:t>and</w:t>
      </w:r>
      <w:proofErr w:type="spellEnd"/>
      <w:r w:rsidR="00154CFA" w:rsidRPr="00154CFA">
        <w:rPr>
          <w:rFonts w:ascii="Times New Roman" w:hAnsi="Times New Roman" w:cs="Times New Roman"/>
          <w:i/>
          <w:iCs/>
          <w:sz w:val="24"/>
          <w:szCs w:val="24"/>
        </w:rPr>
        <w:t xml:space="preserve"> </w:t>
      </w:r>
      <w:proofErr w:type="spellStart"/>
      <w:r w:rsidR="00154CFA" w:rsidRPr="00154CFA">
        <w:rPr>
          <w:rFonts w:ascii="Times New Roman" w:hAnsi="Times New Roman" w:cs="Times New Roman"/>
          <w:i/>
          <w:iCs/>
          <w:sz w:val="24"/>
          <w:szCs w:val="24"/>
        </w:rPr>
        <w:t>Others</w:t>
      </w:r>
      <w:proofErr w:type="spellEnd"/>
      <w:r w:rsidR="00154CFA" w:rsidRPr="00154CFA">
        <w:rPr>
          <w:rFonts w:ascii="Times New Roman" w:hAnsi="Times New Roman" w:cs="Times New Roman"/>
          <w:i/>
          <w:iCs/>
          <w:sz w:val="24"/>
          <w:szCs w:val="24"/>
        </w:rPr>
        <w:t xml:space="preserve"> v. </w:t>
      </w:r>
      <w:proofErr w:type="spellStart"/>
      <w:r w:rsidR="00154CFA" w:rsidRPr="00154CFA">
        <w:rPr>
          <w:rFonts w:ascii="Times New Roman" w:hAnsi="Times New Roman" w:cs="Times New Roman"/>
          <w:i/>
          <w:iCs/>
          <w:sz w:val="24"/>
          <w:szCs w:val="24"/>
        </w:rPr>
        <w:t>Liechtenstein</w:t>
      </w:r>
      <w:proofErr w:type="spellEnd"/>
      <w:r w:rsidR="00154CFA" w:rsidRPr="00154CFA" w:rsidDel="00154CFA">
        <w:rPr>
          <w:rFonts w:ascii="Times New Roman" w:hAnsi="Times New Roman" w:cs="Times New Roman"/>
          <w:i/>
          <w:iCs/>
          <w:sz w:val="24"/>
          <w:szCs w:val="24"/>
        </w:rPr>
        <w:t xml:space="preserve"> </w:t>
      </w:r>
      <w:r w:rsidRPr="00AD6165">
        <w:rPr>
          <w:rFonts w:ascii="Times New Roman" w:hAnsi="Times New Roman" w:cs="Times New Roman"/>
          <w:sz w:val="24"/>
          <w:szCs w:val="24"/>
        </w:rPr>
        <w:t>(</w:t>
      </w:r>
      <w:r w:rsidR="004A708E">
        <w:rPr>
          <w:rFonts w:ascii="Times New Roman" w:hAnsi="Times New Roman" w:cs="Times New Roman"/>
          <w:sz w:val="24"/>
          <w:szCs w:val="24"/>
        </w:rPr>
        <w:t>РД</w:t>
      </w:r>
      <w:r w:rsidRPr="00AD6165">
        <w:rPr>
          <w:rFonts w:ascii="Times New Roman" w:hAnsi="Times New Roman" w:cs="Times New Roman"/>
          <w:sz w:val="24"/>
          <w:szCs w:val="24"/>
        </w:rPr>
        <w:t>), № 696/05, 10 юли 2007 г.).</w:t>
      </w:r>
    </w:p>
    <w:p w14:paraId="42284A0D" w14:textId="77777777"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111.  С оглед на гореизложеното Съдът е убеден, че Законът от 2012 г. преследва легитимна цел от обществен интерес, а именно да се предотврати незаконното придобиване на имущество чрез престъпления или административни нарушения, както е посочено в Закона.</w:t>
      </w:r>
    </w:p>
    <w:p w14:paraId="1EADBC20" w14:textId="6018B0BA" w:rsidR="00DD4B9F" w:rsidRPr="00AD6165" w:rsidRDefault="00DD4B9F" w:rsidP="00DD4B9F">
      <w:pPr>
        <w:jc w:val="both"/>
        <w:rPr>
          <w:rFonts w:ascii="Times New Roman" w:hAnsi="Times New Roman" w:cs="Times New Roman"/>
          <w:b/>
          <w:bCs/>
          <w:sz w:val="24"/>
          <w:szCs w:val="24"/>
        </w:rPr>
      </w:pPr>
      <w:r w:rsidRPr="00AD6165">
        <w:rPr>
          <w:rFonts w:ascii="Times New Roman" w:hAnsi="Times New Roman" w:cs="Times New Roman"/>
          <w:b/>
          <w:bCs/>
          <w:sz w:val="24"/>
          <w:szCs w:val="24"/>
        </w:rPr>
        <w:t>(d)</w:t>
      </w:r>
      <w:r w:rsidR="00531264" w:rsidRPr="00AD6165">
        <w:rPr>
          <w:rFonts w:ascii="Times New Roman" w:hAnsi="Times New Roman" w:cs="Times New Roman"/>
          <w:b/>
          <w:bCs/>
          <w:sz w:val="24"/>
          <w:szCs w:val="24"/>
        </w:rPr>
        <w:t xml:space="preserve"> </w:t>
      </w:r>
      <w:r w:rsidRPr="00AD6165">
        <w:rPr>
          <w:rFonts w:ascii="Times New Roman" w:hAnsi="Times New Roman" w:cs="Times New Roman"/>
          <w:b/>
          <w:bCs/>
          <w:sz w:val="24"/>
          <w:szCs w:val="24"/>
        </w:rPr>
        <w:t>Пропорционалност</w:t>
      </w:r>
    </w:p>
    <w:p w14:paraId="0A16E494" w14:textId="01FAAF75" w:rsidR="00DD4B9F" w:rsidRPr="00AD6165" w:rsidRDefault="00DD4B9F" w:rsidP="00DD4B9F">
      <w:pPr>
        <w:jc w:val="both"/>
        <w:rPr>
          <w:rFonts w:ascii="Times New Roman" w:hAnsi="Times New Roman" w:cs="Times New Roman"/>
          <w:i/>
          <w:iCs/>
          <w:sz w:val="24"/>
          <w:szCs w:val="24"/>
        </w:rPr>
      </w:pPr>
      <w:r w:rsidRPr="00AD6165">
        <w:rPr>
          <w:rFonts w:ascii="Times New Roman" w:hAnsi="Times New Roman" w:cs="Times New Roman"/>
          <w:i/>
          <w:iCs/>
          <w:sz w:val="24"/>
          <w:szCs w:val="24"/>
        </w:rPr>
        <w:t>(i)</w:t>
      </w:r>
      <w:r w:rsidR="00531264" w:rsidRPr="00AD6165">
        <w:rPr>
          <w:rFonts w:ascii="Times New Roman" w:hAnsi="Times New Roman" w:cs="Times New Roman"/>
          <w:i/>
          <w:iCs/>
          <w:sz w:val="24"/>
          <w:szCs w:val="24"/>
        </w:rPr>
        <w:t xml:space="preserve"> </w:t>
      </w:r>
      <w:r w:rsidRPr="00AD6165">
        <w:rPr>
          <w:rFonts w:ascii="Times New Roman" w:hAnsi="Times New Roman" w:cs="Times New Roman"/>
          <w:i/>
          <w:iCs/>
          <w:sz w:val="24"/>
          <w:szCs w:val="24"/>
        </w:rPr>
        <w:t>Общи съображения</w:t>
      </w:r>
    </w:p>
    <w:p w14:paraId="2B4BCA26" w14:textId="1D13AD21"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112.  Приложимите общи принципи, произтичащи от съдебната практика на Съда, са обобщени в </w:t>
      </w:r>
      <w:r w:rsidRPr="00AD6165">
        <w:rPr>
          <w:rFonts w:ascii="Times New Roman" w:hAnsi="Times New Roman" w:cs="Times New Roman"/>
          <w:i/>
          <w:iCs/>
          <w:sz w:val="24"/>
          <w:szCs w:val="24"/>
        </w:rPr>
        <w:t>Тодоров и други</w:t>
      </w:r>
      <w:r w:rsidRPr="00AD6165">
        <w:rPr>
          <w:rFonts w:ascii="Times New Roman" w:hAnsi="Times New Roman" w:cs="Times New Roman"/>
          <w:sz w:val="24"/>
          <w:szCs w:val="24"/>
        </w:rPr>
        <w:t xml:space="preserve"> (цитирано по-горе, §§ 187-88, с допълнителни препратки). По-специално Съдът е постановил, че всяка намеса в правата на собственост трябва да постига справедлив баланс между изискванията на интерес</w:t>
      </w:r>
      <w:r w:rsidR="00E9607C">
        <w:rPr>
          <w:rFonts w:ascii="Times New Roman" w:hAnsi="Times New Roman" w:cs="Times New Roman"/>
          <w:sz w:val="24"/>
          <w:szCs w:val="24"/>
        </w:rPr>
        <w:t>а</w:t>
      </w:r>
      <w:r w:rsidRPr="00AD6165">
        <w:rPr>
          <w:rFonts w:ascii="Times New Roman" w:hAnsi="Times New Roman" w:cs="Times New Roman"/>
          <w:sz w:val="24"/>
          <w:szCs w:val="24"/>
        </w:rPr>
        <w:t xml:space="preserve"> на </w:t>
      </w:r>
      <w:r w:rsidR="00E9607C">
        <w:rPr>
          <w:rFonts w:ascii="Times New Roman" w:hAnsi="Times New Roman" w:cs="Times New Roman"/>
          <w:sz w:val="24"/>
          <w:szCs w:val="24"/>
        </w:rPr>
        <w:t>обществото</w:t>
      </w:r>
      <w:r w:rsidR="00E9607C"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и изискванията за защита на индивидуалните права, като същевременно признава, че държавите все пак запазват широка свобода на преценка по отношение на мерките </w:t>
      </w:r>
      <w:r w:rsidR="00E9607C">
        <w:rPr>
          <w:rFonts w:ascii="Times New Roman" w:hAnsi="Times New Roman" w:cs="Times New Roman"/>
          <w:sz w:val="24"/>
          <w:szCs w:val="24"/>
        </w:rPr>
        <w:t>по</w:t>
      </w:r>
      <w:r w:rsidR="00E9607C" w:rsidRPr="00AD6165">
        <w:rPr>
          <w:rFonts w:ascii="Times New Roman" w:hAnsi="Times New Roman" w:cs="Times New Roman"/>
          <w:sz w:val="24"/>
          <w:szCs w:val="24"/>
        </w:rPr>
        <w:t xml:space="preserve"> </w:t>
      </w:r>
      <w:r w:rsidRPr="00AD6165">
        <w:rPr>
          <w:rFonts w:ascii="Times New Roman" w:hAnsi="Times New Roman" w:cs="Times New Roman"/>
          <w:sz w:val="24"/>
          <w:szCs w:val="24"/>
        </w:rPr>
        <w:t>политическата, икономическата или социалната стратегия. Освен това в съдебните производства, свързани с правото на собственост, лицето трябва да има разумна възможност да представи своя случай пред компетентните органи и да оспори ефективно всички мерки, които се намесват в правата, гарантирани от член 1 от Протокол № 1 към Конвенцията.</w:t>
      </w:r>
    </w:p>
    <w:p w14:paraId="1596D91E" w14:textId="797BEFC0"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113.  По делото </w:t>
      </w:r>
      <w:r w:rsidR="00531264" w:rsidRPr="00AD6165">
        <w:rPr>
          <w:rFonts w:ascii="Times New Roman" w:hAnsi="Times New Roman" w:cs="Times New Roman"/>
          <w:i/>
          <w:iCs/>
          <w:sz w:val="24"/>
          <w:szCs w:val="24"/>
        </w:rPr>
        <w:t>Тодоров и други</w:t>
      </w:r>
      <w:r w:rsidRPr="00AD6165">
        <w:rPr>
          <w:rFonts w:ascii="Times New Roman" w:hAnsi="Times New Roman" w:cs="Times New Roman"/>
          <w:sz w:val="24"/>
          <w:szCs w:val="24"/>
        </w:rPr>
        <w:t xml:space="preserve"> (цитирано по-горе, §§ 200-11) Съдът </w:t>
      </w:r>
      <w:r w:rsidR="005F2052">
        <w:rPr>
          <w:rFonts w:ascii="Times New Roman" w:hAnsi="Times New Roman" w:cs="Times New Roman"/>
          <w:sz w:val="24"/>
          <w:szCs w:val="24"/>
        </w:rPr>
        <w:t>прави</w:t>
      </w:r>
      <w:r w:rsidRPr="00AD6165">
        <w:rPr>
          <w:rFonts w:ascii="Times New Roman" w:hAnsi="Times New Roman" w:cs="Times New Roman"/>
          <w:sz w:val="24"/>
          <w:szCs w:val="24"/>
        </w:rPr>
        <w:t xml:space="preserve"> подробен анализ на специфичните характеристики на Закона от 2005 г., прилаган от националните съдилища. Както беше споменато по-горе, това дело се отнася до </w:t>
      </w:r>
      <w:r w:rsidR="005F2052">
        <w:rPr>
          <w:rFonts w:ascii="Times New Roman" w:hAnsi="Times New Roman" w:cs="Times New Roman"/>
          <w:sz w:val="24"/>
          <w:szCs w:val="24"/>
        </w:rPr>
        <w:t>отнемане</w:t>
      </w:r>
      <w:r w:rsidR="005F2052" w:rsidRPr="00AD6165">
        <w:rPr>
          <w:rFonts w:ascii="Times New Roman" w:hAnsi="Times New Roman" w:cs="Times New Roman"/>
          <w:sz w:val="24"/>
          <w:szCs w:val="24"/>
        </w:rPr>
        <w:t xml:space="preserve"> </w:t>
      </w:r>
      <w:r w:rsidRPr="00AD6165">
        <w:rPr>
          <w:rFonts w:ascii="Times New Roman" w:hAnsi="Times New Roman" w:cs="Times New Roman"/>
          <w:sz w:val="24"/>
          <w:szCs w:val="24"/>
        </w:rPr>
        <w:t>по Закона от 2005 г., който е законодателството, предхождащо Закона от 2012 г. и касаещо изрично облагите от престъпления (вж. параграф 27 по-горе). Съдът установява някои недостатъци в Закона от 2005 г. и начина на неговото прилагане, които в много ситуации биха могли да означават, че жалбоподателите е трябвало да понесат прекомерна тежест и че балансът в производството е наклонен в полза на държавата.</w:t>
      </w:r>
    </w:p>
    <w:p w14:paraId="5714080C" w14:textId="77777777"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114.  Съдът изразява загриженост, че значителен брой от тези недостатъци са запазени в Закона от 2012 г.</w:t>
      </w:r>
    </w:p>
    <w:p w14:paraId="36859E62" w14:textId="23C164F4"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115.  Списъкът на предикатните престъпления по Закона от 2012 г. остава много широк и е сравним с този по Закона от 2005 г. (вж. параграф 40 по-горе и § 95 от делото </w:t>
      </w:r>
      <w:r w:rsidRPr="00AD6165">
        <w:rPr>
          <w:rFonts w:ascii="Times New Roman" w:hAnsi="Times New Roman" w:cs="Times New Roman"/>
          <w:i/>
          <w:iCs/>
          <w:sz w:val="24"/>
          <w:szCs w:val="24"/>
        </w:rPr>
        <w:t>Тодоров и други</w:t>
      </w:r>
      <w:r w:rsidRPr="00AD6165">
        <w:rPr>
          <w:rFonts w:ascii="Times New Roman" w:hAnsi="Times New Roman" w:cs="Times New Roman"/>
          <w:sz w:val="24"/>
          <w:szCs w:val="24"/>
        </w:rPr>
        <w:t xml:space="preserve">, цитирано по-горе). По този начин производствата по Закона от 2012 г. </w:t>
      </w:r>
      <w:r w:rsidR="00C04CA7">
        <w:rPr>
          <w:rFonts w:ascii="Times New Roman" w:hAnsi="Times New Roman" w:cs="Times New Roman"/>
          <w:sz w:val="24"/>
          <w:szCs w:val="24"/>
        </w:rPr>
        <w:t>могат</w:t>
      </w:r>
      <w:r w:rsidR="00C04CA7"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да бъдат </w:t>
      </w:r>
      <w:r w:rsidR="00C04CA7">
        <w:rPr>
          <w:rFonts w:ascii="Times New Roman" w:hAnsi="Times New Roman" w:cs="Times New Roman"/>
          <w:sz w:val="24"/>
          <w:szCs w:val="24"/>
        </w:rPr>
        <w:t>инициирани</w:t>
      </w:r>
      <w:r w:rsidR="00C04CA7"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не само </w:t>
      </w:r>
      <w:r w:rsidR="00C04CA7">
        <w:rPr>
          <w:rFonts w:ascii="Times New Roman" w:hAnsi="Times New Roman" w:cs="Times New Roman"/>
          <w:sz w:val="24"/>
          <w:szCs w:val="24"/>
        </w:rPr>
        <w:t>при</w:t>
      </w:r>
      <w:r w:rsidR="00C04CA7" w:rsidRPr="00AD6165">
        <w:rPr>
          <w:rFonts w:ascii="Times New Roman" w:hAnsi="Times New Roman" w:cs="Times New Roman"/>
          <w:sz w:val="24"/>
          <w:szCs w:val="24"/>
        </w:rPr>
        <w:t xml:space="preserve"> </w:t>
      </w:r>
      <w:r w:rsidRPr="00AD6165">
        <w:rPr>
          <w:rFonts w:ascii="Times New Roman" w:hAnsi="Times New Roman" w:cs="Times New Roman"/>
          <w:sz w:val="24"/>
          <w:szCs w:val="24"/>
        </w:rPr>
        <w:t>особено тежки престъпления, като тези, свързани с организираната престъпност, трафика на наркотици, корупцията в държавната администрация или прането на пари</w:t>
      </w:r>
      <w:r w:rsidR="00C04CA7">
        <w:rPr>
          <w:rFonts w:ascii="Times New Roman" w:hAnsi="Times New Roman" w:cs="Times New Roman"/>
          <w:sz w:val="24"/>
          <w:szCs w:val="24"/>
        </w:rPr>
        <w:t xml:space="preserve"> или</w:t>
      </w:r>
      <w:r w:rsidRPr="00AD6165">
        <w:rPr>
          <w:rFonts w:ascii="Times New Roman" w:hAnsi="Times New Roman" w:cs="Times New Roman"/>
          <w:sz w:val="24"/>
          <w:szCs w:val="24"/>
        </w:rPr>
        <w:t xml:space="preserve"> </w:t>
      </w:r>
      <w:r w:rsidR="00C04CA7"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други престъпления, за които може да се приеме, че винаги водят до генериране на </w:t>
      </w:r>
      <w:r w:rsidR="003C74BD">
        <w:rPr>
          <w:rFonts w:ascii="Times New Roman" w:hAnsi="Times New Roman" w:cs="Times New Roman"/>
          <w:sz w:val="24"/>
          <w:szCs w:val="24"/>
        </w:rPr>
        <w:t>облаги</w:t>
      </w:r>
      <w:r w:rsidRPr="00AD6165">
        <w:rPr>
          <w:rFonts w:ascii="Times New Roman" w:hAnsi="Times New Roman" w:cs="Times New Roman"/>
          <w:sz w:val="24"/>
          <w:szCs w:val="24"/>
        </w:rPr>
        <w:t>, но и от редица други престъпления, в допълнение към някои административни нарушения.</w:t>
      </w:r>
    </w:p>
    <w:p w14:paraId="3F19F044" w14:textId="0D68A5B7"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116.  Приложното поле на Закона от 2012 г. е широко и по отношение на периодите, за които се прилага. Макар че той не се отнася до активи, придобити през последните двадесет и пет години, както Закона от 2005 г. (вж. </w:t>
      </w:r>
      <w:r w:rsidRPr="00AD6165">
        <w:rPr>
          <w:rFonts w:ascii="Times New Roman" w:hAnsi="Times New Roman" w:cs="Times New Roman"/>
          <w:i/>
          <w:iCs/>
          <w:sz w:val="24"/>
          <w:szCs w:val="24"/>
        </w:rPr>
        <w:t>Тодоров и други</w:t>
      </w:r>
      <w:r w:rsidRPr="00AD6165">
        <w:rPr>
          <w:rFonts w:ascii="Times New Roman" w:hAnsi="Times New Roman" w:cs="Times New Roman"/>
          <w:sz w:val="24"/>
          <w:szCs w:val="24"/>
        </w:rPr>
        <w:t xml:space="preserve">, цитирано по-горе, § 98), той предвижда период от десет години, за който ответниците трябва да установят законността на своите </w:t>
      </w:r>
      <w:r w:rsidR="003C74BD">
        <w:rPr>
          <w:rFonts w:ascii="Times New Roman" w:hAnsi="Times New Roman" w:cs="Times New Roman"/>
          <w:sz w:val="24"/>
          <w:szCs w:val="24"/>
        </w:rPr>
        <w:t>при</w:t>
      </w:r>
      <w:r w:rsidRPr="00AD6165">
        <w:rPr>
          <w:rFonts w:ascii="Times New Roman" w:hAnsi="Times New Roman" w:cs="Times New Roman"/>
          <w:sz w:val="24"/>
          <w:szCs w:val="24"/>
        </w:rPr>
        <w:t xml:space="preserve">ходи и разходи (вж. параграф 46 по-горе), а това все още е значителна продължителност. Освен това Законът от 2012 г. е приложим дори когато </w:t>
      </w:r>
      <w:r w:rsidRPr="00AD6165">
        <w:rPr>
          <w:rFonts w:ascii="Times New Roman" w:hAnsi="Times New Roman" w:cs="Times New Roman"/>
          <w:sz w:val="24"/>
          <w:szCs w:val="24"/>
        </w:rPr>
        <w:lastRenderedPageBreak/>
        <w:t>предикатните престъпления са извършени години преди влизането му в сила. Такъв е например случаят с една от разглежданите индивидуални жалби, тази на г-н Йорданов, в която жалбоподателят е извършил престъпление в периода 2005-2008 г. (вж. параграф 5 по-горе).</w:t>
      </w:r>
    </w:p>
    <w:p w14:paraId="6123324C" w14:textId="02AA1CA6"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117.  Както и в случая със Закона от 2005 г. (вж. </w:t>
      </w:r>
      <w:r w:rsidRPr="00AD6165">
        <w:rPr>
          <w:rFonts w:ascii="Times New Roman" w:hAnsi="Times New Roman" w:cs="Times New Roman"/>
          <w:i/>
          <w:iCs/>
          <w:sz w:val="24"/>
          <w:szCs w:val="24"/>
        </w:rPr>
        <w:t>Тодоров и други</w:t>
      </w:r>
      <w:r w:rsidRPr="00AD6165">
        <w:rPr>
          <w:rFonts w:ascii="Times New Roman" w:hAnsi="Times New Roman" w:cs="Times New Roman"/>
          <w:sz w:val="24"/>
          <w:szCs w:val="24"/>
        </w:rPr>
        <w:t xml:space="preserve">, цитирано по-горе, § 202), Съдът счита за разумно да приеме, че доста широкият обхват на приложение на Закона от 2012 г., съчетан с </w:t>
      </w:r>
      <w:proofErr w:type="spellStart"/>
      <w:r w:rsidRPr="00AD6165">
        <w:rPr>
          <w:rFonts w:ascii="Times New Roman" w:hAnsi="Times New Roman" w:cs="Times New Roman"/>
          <w:sz w:val="24"/>
          <w:szCs w:val="24"/>
        </w:rPr>
        <w:t>ретроактивното</w:t>
      </w:r>
      <w:proofErr w:type="spellEnd"/>
      <w:r w:rsidRPr="00AD6165">
        <w:rPr>
          <w:rFonts w:ascii="Times New Roman" w:hAnsi="Times New Roman" w:cs="Times New Roman"/>
          <w:sz w:val="24"/>
          <w:szCs w:val="24"/>
        </w:rPr>
        <w:t xml:space="preserve"> му прилагане, </w:t>
      </w:r>
      <w:r w:rsidR="009C035E">
        <w:rPr>
          <w:rFonts w:ascii="Times New Roman" w:hAnsi="Times New Roman" w:cs="Times New Roman"/>
          <w:sz w:val="24"/>
          <w:szCs w:val="24"/>
        </w:rPr>
        <w:t>затруднява</w:t>
      </w:r>
      <w:r w:rsidRPr="00AD6165">
        <w:rPr>
          <w:rFonts w:ascii="Times New Roman" w:hAnsi="Times New Roman" w:cs="Times New Roman"/>
          <w:sz w:val="24"/>
          <w:szCs w:val="24"/>
        </w:rPr>
        <w:t xml:space="preserve"> задачата на жалбоподателите да докажат законния източник на доходи или законния произход на всяко имущество.</w:t>
      </w:r>
    </w:p>
    <w:p w14:paraId="1E4D8665" w14:textId="54B96B3E"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118.  При все това в тази ситуация Законът от 2012 г. и съответната съдебна практика възлагат на ответниците тежестта да докажат законния произход на </w:t>
      </w:r>
      <w:r w:rsidR="004A708E">
        <w:rPr>
          <w:rFonts w:ascii="Times New Roman" w:hAnsi="Times New Roman" w:cs="Times New Roman"/>
          <w:sz w:val="24"/>
          <w:szCs w:val="24"/>
        </w:rPr>
        <w:t>своето имущество</w:t>
      </w:r>
      <w:r w:rsidRPr="00AD6165">
        <w:rPr>
          <w:rFonts w:ascii="Times New Roman" w:hAnsi="Times New Roman" w:cs="Times New Roman"/>
          <w:sz w:val="24"/>
          <w:szCs w:val="24"/>
        </w:rPr>
        <w:t xml:space="preserve"> - положение, което е прието от Конституционния съд в решението му от 13 октомври 2012 г. (вж. параграф 38 по-горе). Съдът, от своя страна, като припомня, че всяка правна система признава фактически или правни презумпции и че Конвенцията не забранява такива презумпции по принцип (вж. наред с други </w:t>
      </w:r>
      <w:proofErr w:type="spellStart"/>
      <w:r w:rsidR="004A708E" w:rsidRPr="00915D10">
        <w:rPr>
          <w:rFonts w:ascii="Times New Roman" w:hAnsi="Times New Roman" w:cs="Times New Roman"/>
          <w:i/>
          <w:sz w:val="24"/>
          <w:szCs w:val="24"/>
        </w:rPr>
        <w:t>Arcuri</w:t>
      </w:r>
      <w:proofErr w:type="spellEnd"/>
      <w:r w:rsidR="004A708E" w:rsidRPr="00915D10">
        <w:rPr>
          <w:rFonts w:ascii="Times New Roman" w:hAnsi="Times New Roman" w:cs="Times New Roman"/>
          <w:i/>
          <w:sz w:val="24"/>
          <w:szCs w:val="24"/>
        </w:rPr>
        <w:t xml:space="preserve"> v. </w:t>
      </w:r>
      <w:proofErr w:type="spellStart"/>
      <w:r w:rsidR="004A708E" w:rsidRPr="00915D10">
        <w:rPr>
          <w:rFonts w:ascii="Times New Roman" w:hAnsi="Times New Roman" w:cs="Times New Roman"/>
          <w:i/>
          <w:sz w:val="24"/>
          <w:szCs w:val="24"/>
        </w:rPr>
        <w:t>Italy</w:t>
      </w:r>
      <w:proofErr w:type="spellEnd"/>
      <w:r w:rsidR="004A708E" w:rsidRPr="004A708E" w:rsidDel="004A708E">
        <w:rPr>
          <w:rFonts w:ascii="Times New Roman" w:hAnsi="Times New Roman" w:cs="Times New Roman"/>
          <w:sz w:val="24"/>
          <w:szCs w:val="24"/>
        </w:rPr>
        <w:t xml:space="preserve"> </w:t>
      </w:r>
      <w:r w:rsidRPr="00AD6165">
        <w:rPr>
          <w:rFonts w:ascii="Times New Roman" w:hAnsi="Times New Roman" w:cs="Times New Roman"/>
          <w:sz w:val="24"/>
          <w:szCs w:val="24"/>
        </w:rPr>
        <w:t>(</w:t>
      </w:r>
      <w:r w:rsidR="004A708E">
        <w:rPr>
          <w:rFonts w:ascii="Times New Roman" w:hAnsi="Times New Roman" w:cs="Times New Roman"/>
          <w:sz w:val="24"/>
          <w:szCs w:val="24"/>
        </w:rPr>
        <w:t>РД</w:t>
      </w:r>
      <w:r w:rsidRPr="00AD6165">
        <w:rPr>
          <w:rFonts w:ascii="Times New Roman" w:hAnsi="Times New Roman" w:cs="Times New Roman"/>
          <w:sz w:val="24"/>
          <w:szCs w:val="24"/>
        </w:rPr>
        <w:t xml:space="preserve">), </w:t>
      </w:r>
      <w:proofErr w:type="spellStart"/>
      <w:r w:rsidRPr="00AD6165">
        <w:rPr>
          <w:rFonts w:ascii="Times New Roman" w:hAnsi="Times New Roman" w:cs="Times New Roman"/>
          <w:sz w:val="24"/>
          <w:szCs w:val="24"/>
        </w:rPr>
        <w:t>no</w:t>
      </w:r>
      <w:proofErr w:type="spellEnd"/>
      <w:r w:rsidRPr="00AD6165">
        <w:rPr>
          <w:rFonts w:ascii="Times New Roman" w:hAnsi="Times New Roman" w:cs="Times New Roman"/>
          <w:sz w:val="24"/>
          <w:szCs w:val="24"/>
        </w:rPr>
        <w:t>. 52024/99, ECHR 2001-VII), не може да пренебрегне факта, че такава презумпция в конкретния случай е действала в комбинация с трудностите за жалбоподателите, описани по-горе, а именно тези, произтичащи от широкия обхват на Закона от 2012 г.</w:t>
      </w:r>
    </w:p>
    <w:p w14:paraId="1F29A30A" w14:textId="7E112A6A"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119.  Освен това Съдът не е убеден, че </w:t>
      </w:r>
      <w:r w:rsidR="00531264" w:rsidRPr="00AD6165">
        <w:rPr>
          <w:rFonts w:ascii="Times New Roman" w:hAnsi="Times New Roman" w:cs="Times New Roman"/>
          <w:sz w:val="24"/>
          <w:szCs w:val="24"/>
        </w:rPr>
        <w:t>„</w:t>
      </w:r>
      <w:r w:rsidRPr="00AD6165">
        <w:rPr>
          <w:rFonts w:ascii="Times New Roman" w:hAnsi="Times New Roman" w:cs="Times New Roman"/>
          <w:sz w:val="24"/>
          <w:szCs w:val="24"/>
        </w:rPr>
        <w:t>законността</w:t>
      </w:r>
      <w:r w:rsidR="00531264" w:rsidRPr="00AD6165">
        <w:rPr>
          <w:rFonts w:ascii="Times New Roman" w:hAnsi="Times New Roman" w:cs="Times New Roman"/>
          <w:sz w:val="24"/>
          <w:szCs w:val="24"/>
        </w:rPr>
        <w:t>“</w:t>
      </w:r>
      <w:r w:rsidRPr="00AD6165">
        <w:rPr>
          <w:rFonts w:ascii="Times New Roman" w:hAnsi="Times New Roman" w:cs="Times New Roman"/>
          <w:sz w:val="24"/>
          <w:szCs w:val="24"/>
        </w:rPr>
        <w:t xml:space="preserve"> на източниците на доходи е лесна за доказване. По делото </w:t>
      </w:r>
      <w:r w:rsidRPr="00AD6165">
        <w:rPr>
          <w:rFonts w:ascii="Times New Roman" w:hAnsi="Times New Roman" w:cs="Times New Roman"/>
          <w:i/>
          <w:iCs/>
          <w:sz w:val="24"/>
          <w:szCs w:val="24"/>
        </w:rPr>
        <w:t>Тодоров и други</w:t>
      </w:r>
      <w:r w:rsidRPr="00AD6165">
        <w:rPr>
          <w:rFonts w:ascii="Times New Roman" w:hAnsi="Times New Roman" w:cs="Times New Roman"/>
          <w:sz w:val="24"/>
          <w:szCs w:val="24"/>
        </w:rPr>
        <w:t xml:space="preserve"> (цитирано по-горе, § 208) той се позовава по-специално на отказа на националните съдилища да приемат само свидетелски показания като доказателство за определени сделки, което увеличава тежестта върху жалбоподателите в ситуация, в която те вече са изправени пред задачата да установят финансовото си състояние отпреди много години.</w:t>
      </w:r>
    </w:p>
    <w:p w14:paraId="1B608203" w14:textId="3A387CAD"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120.  Въпреки че не се съмнява, че горепосочените фактори трябва да са създали значителна тежест за ответниците в производствата по Закона от 2012 г. и, както и по Закона от 2005 г., вероятно са наклонили баланса в полза на държавата, Съдът не счита, че сами по себе си тези аспекти на режима на </w:t>
      </w:r>
      <w:r w:rsidR="00066517">
        <w:rPr>
          <w:rFonts w:ascii="Times New Roman" w:hAnsi="Times New Roman" w:cs="Times New Roman"/>
          <w:sz w:val="24"/>
          <w:szCs w:val="24"/>
        </w:rPr>
        <w:t>отнемане</w:t>
      </w:r>
      <w:r w:rsidR="00066517"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могат автоматично да доведат до това, че </w:t>
      </w:r>
      <w:r w:rsidR="00066517">
        <w:rPr>
          <w:rFonts w:ascii="Times New Roman" w:hAnsi="Times New Roman" w:cs="Times New Roman"/>
          <w:sz w:val="24"/>
          <w:szCs w:val="24"/>
        </w:rPr>
        <w:t>всяко отнемане</w:t>
      </w:r>
      <w:r w:rsidRPr="00AD6165">
        <w:rPr>
          <w:rFonts w:ascii="Times New Roman" w:hAnsi="Times New Roman" w:cs="Times New Roman"/>
          <w:sz w:val="24"/>
          <w:szCs w:val="24"/>
        </w:rPr>
        <w:t xml:space="preserve"> по Закона от 2012 г. е в нарушение на член 1 от Протокол № 1.</w:t>
      </w:r>
    </w:p>
    <w:p w14:paraId="60687C96" w14:textId="58BD17E3"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121.  Това, което обаче буди безпокойство, в допълнение към различните фактори, изброени по-горе, е очевидн</w:t>
      </w:r>
      <w:r w:rsidR="00CD31C4">
        <w:rPr>
          <w:rFonts w:ascii="Times New Roman" w:hAnsi="Times New Roman" w:cs="Times New Roman"/>
          <w:sz w:val="24"/>
          <w:szCs w:val="24"/>
        </w:rPr>
        <w:t>ата</w:t>
      </w:r>
      <w:r w:rsidRPr="00AD6165">
        <w:rPr>
          <w:rFonts w:ascii="Times New Roman" w:hAnsi="Times New Roman" w:cs="Times New Roman"/>
          <w:sz w:val="24"/>
          <w:szCs w:val="24"/>
        </w:rPr>
        <w:t xml:space="preserve"> </w:t>
      </w:r>
      <w:r w:rsidR="00CD31C4">
        <w:rPr>
          <w:rFonts w:ascii="Times New Roman" w:hAnsi="Times New Roman" w:cs="Times New Roman"/>
          <w:sz w:val="24"/>
          <w:szCs w:val="24"/>
        </w:rPr>
        <w:t>презумпция</w:t>
      </w:r>
      <w:r w:rsidRPr="00AD6165">
        <w:rPr>
          <w:rFonts w:ascii="Times New Roman" w:hAnsi="Times New Roman" w:cs="Times New Roman"/>
          <w:sz w:val="24"/>
          <w:szCs w:val="24"/>
        </w:rPr>
        <w:t>, направен</w:t>
      </w:r>
      <w:r w:rsidR="00CD31C4">
        <w:rPr>
          <w:rFonts w:ascii="Times New Roman" w:hAnsi="Times New Roman" w:cs="Times New Roman"/>
          <w:sz w:val="24"/>
          <w:szCs w:val="24"/>
        </w:rPr>
        <w:t>а</w:t>
      </w:r>
      <w:r w:rsidRPr="00AD6165">
        <w:rPr>
          <w:rFonts w:ascii="Times New Roman" w:hAnsi="Times New Roman" w:cs="Times New Roman"/>
          <w:sz w:val="24"/>
          <w:szCs w:val="24"/>
        </w:rPr>
        <w:t xml:space="preserve"> в Закона от 2012 г., че ответниците в производствата за </w:t>
      </w:r>
      <w:r w:rsidR="00CD31C4">
        <w:rPr>
          <w:rFonts w:ascii="Times New Roman" w:hAnsi="Times New Roman" w:cs="Times New Roman"/>
          <w:sz w:val="24"/>
          <w:szCs w:val="24"/>
        </w:rPr>
        <w:t>отнемане</w:t>
      </w:r>
      <w:r w:rsidR="00CD31C4"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не само са замесени в неуточнени престъпни или незаконни дейности, но и че това е било така в продължение на много години (сравни съображенията по делото </w:t>
      </w:r>
      <w:r w:rsidR="00531264" w:rsidRPr="00AD6165">
        <w:rPr>
          <w:rFonts w:ascii="Times New Roman" w:hAnsi="Times New Roman" w:cs="Times New Roman"/>
          <w:i/>
          <w:iCs/>
          <w:sz w:val="24"/>
          <w:szCs w:val="24"/>
        </w:rPr>
        <w:t>Тодоров и други</w:t>
      </w:r>
      <w:r w:rsidRPr="00AD6165">
        <w:rPr>
          <w:rFonts w:ascii="Times New Roman" w:hAnsi="Times New Roman" w:cs="Times New Roman"/>
          <w:sz w:val="24"/>
          <w:szCs w:val="24"/>
        </w:rPr>
        <w:t xml:space="preserve">, цитирано по-горе, § 206). Тази особеност произтича от общия подход на Закона от 2012 г., който счита, че не е необходимо да се търси установяване на такива дейности, но въпреки това очевидно предполага, че те са източник на имуществото, което трябва да бъде </w:t>
      </w:r>
      <w:r w:rsidR="00B775C8">
        <w:rPr>
          <w:rFonts w:ascii="Times New Roman" w:hAnsi="Times New Roman" w:cs="Times New Roman"/>
          <w:sz w:val="24"/>
          <w:szCs w:val="24"/>
        </w:rPr>
        <w:t>отнето</w:t>
      </w:r>
      <w:r w:rsidRPr="00AD6165">
        <w:rPr>
          <w:rFonts w:ascii="Times New Roman" w:hAnsi="Times New Roman" w:cs="Times New Roman"/>
          <w:sz w:val="24"/>
          <w:szCs w:val="24"/>
        </w:rPr>
        <w:t xml:space="preserve">. Макар Съдът да е наясно, че организираната престъпност понякога може да прибягва до по-сложни методи за придобиване на имущество, което затруднява проследяването на произхода му, той не може да не отбележи същевременно, че със Закона от 2012 г. е премахната важна гаранция, съдържаща се в Закона от 2005 г., а именно изискването да се установи някаква връзка между имуществото, което трябва да бъде </w:t>
      </w:r>
      <w:r w:rsidR="00B775C8">
        <w:rPr>
          <w:rFonts w:ascii="Times New Roman" w:hAnsi="Times New Roman" w:cs="Times New Roman"/>
          <w:sz w:val="24"/>
          <w:szCs w:val="24"/>
        </w:rPr>
        <w:t>отнето</w:t>
      </w:r>
      <w:r w:rsidRPr="00AD6165">
        <w:rPr>
          <w:rFonts w:ascii="Times New Roman" w:hAnsi="Times New Roman" w:cs="Times New Roman"/>
          <w:sz w:val="24"/>
          <w:szCs w:val="24"/>
        </w:rPr>
        <w:t xml:space="preserve">, и предикатното престъпление. Следва също така да се отбележи, че българският Върховен съд в своето Тълкувателно решение № 4 от 7 декември 2018 г., постановено след релевантните факти по настоящото дело, установява необходимостта от поддържане на такава връзка, като тълкува Закона </w:t>
      </w:r>
      <w:r w:rsidRPr="00AD6165">
        <w:rPr>
          <w:rFonts w:ascii="Times New Roman" w:hAnsi="Times New Roman" w:cs="Times New Roman"/>
          <w:sz w:val="24"/>
          <w:szCs w:val="24"/>
        </w:rPr>
        <w:lastRenderedPageBreak/>
        <w:t xml:space="preserve">от 2012 г. като насочен към имущество, придобито чрез престъпно поведение, и поддържащ връзка с наказателното производство; тази констатация обаче е отменена от Парламента, без конкретни мотиви и </w:t>
      </w:r>
      <w:r w:rsidR="00225346">
        <w:rPr>
          <w:rFonts w:ascii="Times New Roman" w:hAnsi="Times New Roman" w:cs="Times New Roman"/>
          <w:sz w:val="24"/>
          <w:szCs w:val="24"/>
        </w:rPr>
        <w:t>връзка с</w:t>
      </w:r>
      <w:r w:rsidRPr="00AD6165">
        <w:rPr>
          <w:rFonts w:ascii="Times New Roman" w:hAnsi="Times New Roman" w:cs="Times New Roman"/>
          <w:sz w:val="24"/>
          <w:szCs w:val="24"/>
        </w:rPr>
        <w:t xml:space="preserve"> мотивите на българския Върховен съд (вж. </w:t>
      </w:r>
      <w:r w:rsidR="00225346">
        <w:rPr>
          <w:rFonts w:ascii="Times New Roman" w:hAnsi="Times New Roman" w:cs="Times New Roman"/>
          <w:sz w:val="24"/>
          <w:szCs w:val="24"/>
        </w:rPr>
        <w:t>параграфи</w:t>
      </w:r>
      <w:r w:rsidR="00225346" w:rsidRPr="00AD6165">
        <w:rPr>
          <w:rFonts w:ascii="Times New Roman" w:hAnsi="Times New Roman" w:cs="Times New Roman"/>
          <w:sz w:val="24"/>
          <w:szCs w:val="24"/>
        </w:rPr>
        <w:t xml:space="preserve"> </w:t>
      </w:r>
      <w:r w:rsidRPr="00AD6165">
        <w:rPr>
          <w:rFonts w:ascii="Times New Roman" w:hAnsi="Times New Roman" w:cs="Times New Roman"/>
          <w:sz w:val="24"/>
          <w:szCs w:val="24"/>
        </w:rPr>
        <w:t>48-51 по-горе).</w:t>
      </w:r>
    </w:p>
    <w:p w14:paraId="23807BFB" w14:textId="040CB07C"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122.  В такава ситуация Съдът счита за уместно да следва, доколкото е възможно и с оглед на особеностите на настоящото дело, подход, подобен на установения по делото </w:t>
      </w:r>
      <w:r w:rsidRPr="00915D10">
        <w:rPr>
          <w:rFonts w:ascii="Times New Roman" w:hAnsi="Times New Roman" w:cs="Times New Roman"/>
          <w:i/>
          <w:sz w:val="24"/>
          <w:szCs w:val="24"/>
        </w:rPr>
        <w:t>Тодоров и други</w:t>
      </w:r>
      <w:r w:rsidRPr="00AD6165">
        <w:rPr>
          <w:rFonts w:ascii="Times New Roman" w:hAnsi="Times New Roman" w:cs="Times New Roman"/>
          <w:sz w:val="24"/>
          <w:szCs w:val="24"/>
        </w:rPr>
        <w:t xml:space="preserve"> (цитирано по-горе). По това дело той стига до заключението, че за да бъде </w:t>
      </w:r>
      <w:r w:rsidR="00A350E2">
        <w:rPr>
          <w:rFonts w:ascii="Times New Roman" w:hAnsi="Times New Roman" w:cs="Times New Roman"/>
          <w:sz w:val="24"/>
          <w:szCs w:val="24"/>
        </w:rPr>
        <w:t>една</w:t>
      </w:r>
      <w:r w:rsidR="00A350E2"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намеса </w:t>
      </w:r>
      <w:r w:rsidR="00991C26" w:rsidRPr="00AD6165">
        <w:rPr>
          <w:rFonts w:ascii="Times New Roman" w:hAnsi="Times New Roman" w:cs="Times New Roman"/>
          <w:sz w:val="24"/>
          <w:szCs w:val="24"/>
        </w:rPr>
        <w:t xml:space="preserve">по Закона от 2005 г. </w:t>
      </w:r>
      <w:r w:rsidRPr="00AD6165">
        <w:rPr>
          <w:rFonts w:ascii="Times New Roman" w:hAnsi="Times New Roman" w:cs="Times New Roman"/>
          <w:sz w:val="24"/>
          <w:szCs w:val="24"/>
        </w:rPr>
        <w:t xml:space="preserve">в индивидуалните права в съответствие с изискванията на член 1 от Протокол № 1, е необходимо националните съдилища, </w:t>
      </w:r>
      <w:r w:rsidR="00991C26" w:rsidRPr="00AD6165">
        <w:rPr>
          <w:rFonts w:ascii="Times New Roman" w:hAnsi="Times New Roman" w:cs="Times New Roman"/>
          <w:sz w:val="24"/>
          <w:szCs w:val="24"/>
        </w:rPr>
        <w:t>постанов</w:t>
      </w:r>
      <w:r w:rsidR="00991C26">
        <w:rPr>
          <w:rFonts w:ascii="Times New Roman" w:hAnsi="Times New Roman" w:cs="Times New Roman"/>
          <w:sz w:val="24"/>
          <w:szCs w:val="24"/>
        </w:rPr>
        <w:t xml:space="preserve">яващи </w:t>
      </w:r>
      <w:r w:rsidRPr="00AD6165">
        <w:rPr>
          <w:rFonts w:ascii="Times New Roman" w:hAnsi="Times New Roman" w:cs="Times New Roman"/>
          <w:sz w:val="24"/>
          <w:szCs w:val="24"/>
        </w:rPr>
        <w:t xml:space="preserve"> </w:t>
      </w:r>
      <w:r w:rsidR="00991C26">
        <w:rPr>
          <w:rFonts w:ascii="Times New Roman" w:hAnsi="Times New Roman" w:cs="Times New Roman"/>
          <w:sz w:val="24"/>
          <w:szCs w:val="24"/>
        </w:rPr>
        <w:t>отнемането</w:t>
      </w:r>
      <w:r w:rsidRPr="00AD6165">
        <w:rPr>
          <w:rFonts w:ascii="Times New Roman" w:hAnsi="Times New Roman" w:cs="Times New Roman"/>
          <w:sz w:val="24"/>
          <w:szCs w:val="24"/>
        </w:rPr>
        <w:t xml:space="preserve"> да предоставят някои подробности относно престъпното поведение, от което се твърди, че произхожда имуществото, което трябва да бъде </w:t>
      </w:r>
      <w:r w:rsidR="00C01E09">
        <w:rPr>
          <w:rFonts w:ascii="Times New Roman" w:hAnsi="Times New Roman" w:cs="Times New Roman"/>
          <w:sz w:val="24"/>
          <w:szCs w:val="24"/>
        </w:rPr>
        <w:t>отнето</w:t>
      </w:r>
      <w:r w:rsidRPr="00AD6165">
        <w:rPr>
          <w:rFonts w:ascii="Times New Roman" w:hAnsi="Times New Roman" w:cs="Times New Roman"/>
          <w:sz w:val="24"/>
          <w:szCs w:val="24"/>
        </w:rPr>
        <w:t xml:space="preserve">, и да покажат по обоснован начин, че това имущество би могло да бъде облага от това поведение; такова изискване се разглежда като противовес на предимството на държавата в производството за </w:t>
      </w:r>
      <w:r w:rsidR="00C01E09">
        <w:rPr>
          <w:rFonts w:ascii="Times New Roman" w:hAnsi="Times New Roman" w:cs="Times New Roman"/>
          <w:sz w:val="24"/>
          <w:szCs w:val="24"/>
        </w:rPr>
        <w:t>отнемане</w:t>
      </w:r>
      <w:r w:rsidRPr="00AD6165">
        <w:rPr>
          <w:rFonts w:ascii="Times New Roman" w:hAnsi="Times New Roman" w:cs="Times New Roman"/>
          <w:sz w:val="24"/>
          <w:szCs w:val="24"/>
        </w:rPr>
        <w:t>, произтичащо от ограниченията на възможност</w:t>
      </w:r>
      <w:r w:rsidR="00C01E09">
        <w:rPr>
          <w:rFonts w:ascii="Times New Roman" w:hAnsi="Times New Roman" w:cs="Times New Roman"/>
          <w:sz w:val="24"/>
          <w:szCs w:val="24"/>
        </w:rPr>
        <w:t>ите</w:t>
      </w:r>
      <w:r w:rsidRPr="00AD6165">
        <w:rPr>
          <w:rFonts w:ascii="Times New Roman" w:hAnsi="Times New Roman" w:cs="Times New Roman"/>
          <w:sz w:val="24"/>
          <w:szCs w:val="24"/>
        </w:rPr>
        <w:t xml:space="preserve"> на обвиняемите да оспорват ефективно мерките срещу тях </w:t>
      </w:r>
      <w:r w:rsidR="00C01E09">
        <w:rPr>
          <w:rFonts w:ascii="Times New Roman" w:hAnsi="Times New Roman" w:cs="Times New Roman"/>
          <w:sz w:val="24"/>
          <w:szCs w:val="24"/>
        </w:rPr>
        <w:t>по</w:t>
      </w:r>
      <w:r w:rsidR="00C01E09" w:rsidRPr="00AD6165">
        <w:rPr>
          <w:rFonts w:ascii="Times New Roman" w:hAnsi="Times New Roman" w:cs="Times New Roman"/>
          <w:sz w:val="24"/>
          <w:szCs w:val="24"/>
        </w:rPr>
        <w:t xml:space="preserve"> </w:t>
      </w:r>
      <w:r w:rsidRPr="00AD6165">
        <w:rPr>
          <w:rFonts w:ascii="Times New Roman" w:hAnsi="Times New Roman" w:cs="Times New Roman"/>
          <w:sz w:val="24"/>
          <w:szCs w:val="24"/>
        </w:rPr>
        <w:t>Закона от 2005 г., и като основна гаранция за правата на жалбоподателите (вж. §§ 200-14 от това решение, като подходът е обобщен в § 215).</w:t>
      </w:r>
    </w:p>
    <w:p w14:paraId="13211ED5" w14:textId="10AFB7DB"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123.  Подходът на Съда по делото </w:t>
      </w:r>
      <w:r w:rsidRPr="00AD6165">
        <w:rPr>
          <w:rFonts w:ascii="Times New Roman" w:hAnsi="Times New Roman" w:cs="Times New Roman"/>
          <w:i/>
          <w:iCs/>
          <w:sz w:val="24"/>
          <w:szCs w:val="24"/>
        </w:rPr>
        <w:t>Тодоров и други</w:t>
      </w:r>
      <w:r w:rsidRPr="00AD6165">
        <w:rPr>
          <w:rFonts w:ascii="Times New Roman" w:hAnsi="Times New Roman" w:cs="Times New Roman"/>
          <w:sz w:val="24"/>
          <w:szCs w:val="24"/>
        </w:rPr>
        <w:t xml:space="preserve"> се основава на практика</w:t>
      </w:r>
      <w:r w:rsidR="00F03FBB">
        <w:rPr>
          <w:rFonts w:ascii="Times New Roman" w:hAnsi="Times New Roman" w:cs="Times New Roman"/>
          <w:sz w:val="24"/>
          <w:szCs w:val="24"/>
        </w:rPr>
        <w:t>та му</w:t>
      </w:r>
      <w:r w:rsidRPr="00AD6165">
        <w:rPr>
          <w:rFonts w:ascii="Times New Roman" w:hAnsi="Times New Roman" w:cs="Times New Roman"/>
          <w:sz w:val="24"/>
          <w:szCs w:val="24"/>
        </w:rPr>
        <w:t xml:space="preserve"> относно </w:t>
      </w:r>
      <w:r w:rsidR="00F03FBB">
        <w:rPr>
          <w:rFonts w:ascii="Times New Roman" w:hAnsi="Times New Roman" w:cs="Times New Roman"/>
          <w:sz w:val="24"/>
          <w:szCs w:val="24"/>
        </w:rPr>
        <w:t>отнемането</w:t>
      </w:r>
      <w:r w:rsidR="00F03FBB" w:rsidRPr="00AD6165">
        <w:rPr>
          <w:rFonts w:ascii="Times New Roman" w:hAnsi="Times New Roman" w:cs="Times New Roman"/>
          <w:sz w:val="24"/>
          <w:szCs w:val="24"/>
        </w:rPr>
        <w:t xml:space="preserve"> </w:t>
      </w:r>
      <w:r w:rsidRPr="00AD6165">
        <w:rPr>
          <w:rFonts w:ascii="Times New Roman" w:hAnsi="Times New Roman" w:cs="Times New Roman"/>
          <w:sz w:val="24"/>
          <w:szCs w:val="24"/>
        </w:rPr>
        <w:t>на облаги от престъпления, която също е обобщена в това решение (</w:t>
      </w:r>
      <w:proofErr w:type="spellStart"/>
      <w:r w:rsidRPr="00AD6165">
        <w:rPr>
          <w:rFonts w:ascii="Times New Roman" w:hAnsi="Times New Roman" w:cs="Times New Roman"/>
          <w:sz w:val="24"/>
          <w:szCs w:val="24"/>
        </w:rPr>
        <w:t>ibid</w:t>
      </w:r>
      <w:proofErr w:type="spellEnd"/>
      <w:r w:rsidRPr="00AD6165">
        <w:rPr>
          <w:rFonts w:ascii="Times New Roman" w:hAnsi="Times New Roman" w:cs="Times New Roman"/>
          <w:sz w:val="24"/>
          <w:szCs w:val="24"/>
        </w:rPr>
        <w:t xml:space="preserve">., §§ 190-99). В предишни случаи Съдът е вземал предвид дали националните органи, които са постановили </w:t>
      </w:r>
      <w:r w:rsidR="00F03FBB">
        <w:rPr>
          <w:rFonts w:ascii="Times New Roman" w:hAnsi="Times New Roman" w:cs="Times New Roman"/>
          <w:sz w:val="24"/>
          <w:szCs w:val="24"/>
        </w:rPr>
        <w:t>отнемане</w:t>
      </w:r>
      <w:r w:rsidRPr="00AD6165">
        <w:rPr>
          <w:rFonts w:ascii="Times New Roman" w:hAnsi="Times New Roman" w:cs="Times New Roman"/>
          <w:sz w:val="24"/>
          <w:szCs w:val="24"/>
        </w:rPr>
        <w:t xml:space="preserve">, са установили престъпния произход на съответното имущество. Например по делото </w:t>
      </w:r>
      <w:r w:rsidRPr="00AD6165">
        <w:rPr>
          <w:rFonts w:ascii="Times New Roman" w:hAnsi="Times New Roman" w:cs="Times New Roman"/>
          <w:i/>
          <w:iCs/>
          <w:sz w:val="24"/>
          <w:szCs w:val="24"/>
        </w:rPr>
        <w:t xml:space="preserve">G.I.E.M. S.R.L. </w:t>
      </w:r>
      <w:proofErr w:type="spellStart"/>
      <w:r w:rsidR="00F03FBB" w:rsidRPr="00F03FBB">
        <w:rPr>
          <w:rFonts w:ascii="Times New Roman" w:hAnsi="Times New Roman" w:cs="Times New Roman"/>
          <w:i/>
          <w:iCs/>
          <w:sz w:val="24"/>
          <w:szCs w:val="24"/>
        </w:rPr>
        <w:t>and</w:t>
      </w:r>
      <w:proofErr w:type="spellEnd"/>
      <w:r w:rsidR="00F03FBB" w:rsidRPr="00F03FBB">
        <w:rPr>
          <w:rFonts w:ascii="Times New Roman" w:hAnsi="Times New Roman" w:cs="Times New Roman"/>
          <w:i/>
          <w:iCs/>
          <w:sz w:val="24"/>
          <w:szCs w:val="24"/>
        </w:rPr>
        <w:t xml:space="preserve"> </w:t>
      </w:r>
      <w:proofErr w:type="spellStart"/>
      <w:r w:rsidR="00F03FBB" w:rsidRPr="00F03FBB">
        <w:rPr>
          <w:rFonts w:ascii="Times New Roman" w:hAnsi="Times New Roman" w:cs="Times New Roman"/>
          <w:i/>
          <w:iCs/>
          <w:sz w:val="24"/>
          <w:szCs w:val="24"/>
        </w:rPr>
        <w:t>Others</w:t>
      </w:r>
      <w:proofErr w:type="spellEnd"/>
      <w:r w:rsidR="00F03FBB" w:rsidRPr="00F03FBB">
        <w:rPr>
          <w:rFonts w:ascii="Times New Roman" w:hAnsi="Times New Roman" w:cs="Times New Roman"/>
          <w:i/>
          <w:iCs/>
          <w:sz w:val="24"/>
          <w:szCs w:val="24"/>
        </w:rPr>
        <w:t xml:space="preserve"> v. </w:t>
      </w:r>
      <w:proofErr w:type="spellStart"/>
      <w:r w:rsidR="00F03FBB" w:rsidRPr="00F03FBB">
        <w:rPr>
          <w:rFonts w:ascii="Times New Roman" w:hAnsi="Times New Roman" w:cs="Times New Roman"/>
          <w:i/>
          <w:iCs/>
          <w:sz w:val="24"/>
          <w:szCs w:val="24"/>
        </w:rPr>
        <w:t>Italy</w:t>
      </w:r>
      <w:proofErr w:type="spellEnd"/>
      <w:r w:rsidR="00F03FBB" w:rsidRPr="00F03FBB">
        <w:rPr>
          <w:rFonts w:ascii="Times New Roman" w:hAnsi="Times New Roman" w:cs="Times New Roman"/>
          <w:i/>
          <w:iCs/>
          <w:sz w:val="24"/>
          <w:szCs w:val="24"/>
        </w:rPr>
        <w:t> </w:t>
      </w:r>
      <w:r w:rsidR="00F03FBB" w:rsidRPr="00F03FBB" w:rsidDel="00F03FBB">
        <w:rPr>
          <w:rFonts w:ascii="Times New Roman" w:hAnsi="Times New Roman" w:cs="Times New Roman"/>
          <w:i/>
          <w:iCs/>
          <w:sz w:val="24"/>
          <w:szCs w:val="24"/>
        </w:rPr>
        <w:t xml:space="preserve"> </w:t>
      </w:r>
      <w:r w:rsidRPr="00AD6165">
        <w:rPr>
          <w:rFonts w:ascii="Times New Roman" w:hAnsi="Times New Roman" w:cs="Times New Roman"/>
          <w:sz w:val="24"/>
          <w:szCs w:val="24"/>
        </w:rPr>
        <w:t>([</w:t>
      </w:r>
      <w:r w:rsidR="00F03FBB">
        <w:rPr>
          <w:rFonts w:ascii="Times New Roman" w:hAnsi="Times New Roman" w:cs="Times New Roman"/>
          <w:sz w:val="24"/>
          <w:szCs w:val="24"/>
        </w:rPr>
        <w:t>ГК</w:t>
      </w:r>
      <w:r w:rsidRPr="00AD6165">
        <w:rPr>
          <w:rFonts w:ascii="Times New Roman" w:hAnsi="Times New Roman" w:cs="Times New Roman"/>
          <w:sz w:val="24"/>
          <w:szCs w:val="24"/>
        </w:rPr>
        <w:t xml:space="preserve">], </w:t>
      </w:r>
      <w:r w:rsidR="00531264" w:rsidRPr="00AD6165">
        <w:rPr>
          <w:rFonts w:ascii="Times New Roman" w:hAnsi="Times New Roman" w:cs="Times New Roman"/>
          <w:sz w:val="24"/>
          <w:szCs w:val="24"/>
        </w:rPr>
        <w:t>№</w:t>
      </w:r>
      <w:r w:rsidRPr="00AD6165">
        <w:rPr>
          <w:rFonts w:ascii="Times New Roman" w:hAnsi="Times New Roman" w:cs="Times New Roman"/>
          <w:sz w:val="24"/>
          <w:szCs w:val="24"/>
        </w:rPr>
        <w:t xml:space="preserve"> 1828/06 и 2 други, § 301, 28 юни 2018 г.) той </w:t>
      </w:r>
      <w:r w:rsidR="009F734C">
        <w:rPr>
          <w:rFonts w:ascii="Times New Roman" w:hAnsi="Times New Roman" w:cs="Times New Roman"/>
          <w:sz w:val="24"/>
          <w:szCs w:val="24"/>
        </w:rPr>
        <w:t>отбелязва</w:t>
      </w:r>
      <w:r w:rsidRPr="00AD6165">
        <w:rPr>
          <w:rFonts w:ascii="Times New Roman" w:hAnsi="Times New Roman" w:cs="Times New Roman"/>
          <w:sz w:val="24"/>
          <w:szCs w:val="24"/>
        </w:rPr>
        <w:t xml:space="preserve"> в своя анализ на пропорционалността степента на </w:t>
      </w:r>
      <w:r w:rsidR="009F734C">
        <w:rPr>
          <w:rFonts w:ascii="Times New Roman" w:hAnsi="Times New Roman" w:cs="Times New Roman"/>
          <w:sz w:val="24"/>
          <w:szCs w:val="24"/>
        </w:rPr>
        <w:t>вина</w:t>
      </w:r>
      <w:r w:rsidR="009F734C"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или небрежност от страна на жалбоподателите. По други дела, като </w:t>
      </w:r>
      <w:proofErr w:type="spellStart"/>
      <w:r w:rsidR="009F734C" w:rsidRPr="009F734C">
        <w:rPr>
          <w:rFonts w:ascii="Times New Roman" w:hAnsi="Times New Roman" w:cs="Times New Roman"/>
          <w:i/>
          <w:iCs/>
          <w:sz w:val="24"/>
          <w:szCs w:val="24"/>
        </w:rPr>
        <w:t>Phillips</w:t>
      </w:r>
      <w:proofErr w:type="spellEnd"/>
      <w:r w:rsidR="009F734C" w:rsidRPr="009F734C">
        <w:rPr>
          <w:rFonts w:ascii="Times New Roman" w:hAnsi="Times New Roman" w:cs="Times New Roman"/>
          <w:i/>
          <w:iCs/>
          <w:sz w:val="24"/>
          <w:szCs w:val="24"/>
        </w:rPr>
        <w:t> </w:t>
      </w:r>
      <w:r w:rsidRPr="00AD6165">
        <w:rPr>
          <w:rFonts w:ascii="Times New Roman" w:hAnsi="Times New Roman" w:cs="Times New Roman"/>
          <w:sz w:val="24"/>
          <w:szCs w:val="24"/>
        </w:rPr>
        <w:t xml:space="preserve">(цитирано по-горе, § 53), </w:t>
      </w:r>
      <w:proofErr w:type="spellStart"/>
      <w:r w:rsidR="009F734C" w:rsidRPr="009F734C">
        <w:rPr>
          <w:rFonts w:ascii="Times New Roman" w:hAnsi="Times New Roman" w:cs="Times New Roman"/>
          <w:i/>
          <w:iCs/>
          <w:sz w:val="24"/>
          <w:szCs w:val="24"/>
        </w:rPr>
        <w:t>Veits</w:t>
      </w:r>
      <w:proofErr w:type="spellEnd"/>
      <w:r w:rsidR="009F734C" w:rsidRPr="009F734C">
        <w:rPr>
          <w:rFonts w:ascii="Times New Roman" w:hAnsi="Times New Roman" w:cs="Times New Roman"/>
          <w:i/>
          <w:iCs/>
          <w:sz w:val="24"/>
          <w:szCs w:val="24"/>
        </w:rPr>
        <w:t xml:space="preserve"> v. </w:t>
      </w:r>
      <w:proofErr w:type="spellStart"/>
      <w:r w:rsidR="009F734C" w:rsidRPr="009F734C">
        <w:rPr>
          <w:rFonts w:ascii="Times New Roman" w:hAnsi="Times New Roman" w:cs="Times New Roman"/>
          <w:i/>
          <w:iCs/>
          <w:sz w:val="24"/>
          <w:szCs w:val="24"/>
        </w:rPr>
        <w:t>Estonia</w:t>
      </w:r>
      <w:proofErr w:type="spellEnd"/>
      <w:r w:rsidR="009F734C" w:rsidRPr="009F734C" w:rsidDel="009F734C">
        <w:rPr>
          <w:rFonts w:ascii="Times New Roman" w:hAnsi="Times New Roman" w:cs="Times New Roman"/>
          <w:i/>
          <w:iCs/>
          <w:sz w:val="24"/>
          <w:szCs w:val="24"/>
        </w:rPr>
        <w:t xml:space="preserve"> </w:t>
      </w:r>
      <w:r w:rsidRPr="00AD6165">
        <w:rPr>
          <w:rFonts w:ascii="Times New Roman" w:hAnsi="Times New Roman" w:cs="Times New Roman"/>
          <w:sz w:val="24"/>
          <w:szCs w:val="24"/>
        </w:rPr>
        <w:t xml:space="preserve">(№ 12951/11, § 74, 15 януари 2015 г.) и </w:t>
      </w:r>
      <w:proofErr w:type="spellStart"/>
      <w:r w:rsidR="00B01090" w:rsidRPr="00B01090">
        <w:rPr>
          <w:rFonts w:ascii="Times New Roman" w:hAnsi="Times New Roman" w:cs="Times New Roman"/>
          <w:i/>
          <w:iCs/>
          <w:sz w:val="24"/>
          <w:szCs w:val="24"/>
        </w:rPr>
        <w:t>Silickienė</w:t>
      </w:r>
      <w:proofErr w:type="spellEnd"/>
      <w:r w:rsidR="00B01090" w:rsidRPr="00B01090">
        <w:rPr>
          <w:rFonts w:ascii="Times New Roman" w:hAnsi="Times New Roman" w:cs="Times New Roman"/>
          <w:i/>
          <w:iCs/>
          <w:sz w:val="24"/>
          <w:szCs w:val="24"/>
        </w:rPr>
        <w:t xml:space="preserve"> </w:t>
      </w:r>
      <w:r w:rsidRPr="00AD6165">
        <w:rPr>
          <w:rFonts w:ascii="Times New Roman" w:hAnsi="Times New Roman" w:cs="Times New Roman"/>
          <w:sz w:val="24"/>
          <w:szCs w:val="24"/>
        </w:rPr>
        <w:t xml:space="preserve">(цитирано по-горе, § 68), той </w:t>
      </w:r>
      <w:r w:rsidR="00B01090">
        <w:rPr>
          <w:rFonts w:ascii="Times New Roman" w:hAnsi="Times New Roman" w:cs="Times New Roman"/>
          <w:sz w:val="24"/>
          <w:szCs w:val="24"/>
        </w:rPr>
        <w:t>се стреми</w:t>
      </w:r>
      <w:r w:rsidRPr="00AD6165">
        <w:rPr>
          <w:rFonts w:ascii="Times New Roman" w:hAnsi="Times New Roman" w:cs="Times New Roman"/>
          <w:sz w:val="24"/>
          <w:szCs w:val="24"/>
        </w:rPr>
        <w:t xml:space="preserve"> да се увери, че незаконният или престъпният произход на имуществото, което трябва да бъде </w:t>
      </w:r>
      <w:r w:rsidR="00B01090">
        <w:rPr>
          <w:rFonts w:ascii="Times New Roman" w:hAnsi="Times New Roman" w:cs="Times New Roman"/>
          <w:sz w:val="24"/>
          <w:szCs w:val="24"/>
        </w:rPr>
        <w:t>отнето</w:t>
      </w:r>
      <w:r w:rsidRPr="00AD6165">
        <w:rPr>
          <w:rFonts w:ascii="Times New Roman" w:hAnsi="Times New Roman" w:cs="Times New Roman"/>
          <w:sz w:val="24"/>
          <w:szCs w:val="24"/>
        </w:rPr>
        <w:t xml:space="preserve">, е установен в </w:t>
      </w:r>
      <w:r w:rsidR="003B0E47">
        <w:rPr>
          <w:rFonts w:ascii="Times New Roman" w:hAnsi="Times New Roman" w:cs="Times New Roman"/>
          <w:sz w:val="24"/>
          <w:szCs w:val="24"/>
        </w:rPr>
        <w:t>националното</w:t>
      </w:r>
      <w:r w:rsidR="003B0E47"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производство, дори и да не отговаря на </w:t>
      </w:r>
      <w:proofErr w:type="spellStart"/>
      <w:r w:rsidRPr="00AD6165">
        <w:rPr>
          <w:rFonts w:ascii="Times New Roman" w:hAnsi="Times New Roman" w:cs="Times New Roman"/>
          <w:sz w:val="24"/>
          <w:szCs w:val="24"/>
        </w:rPr>
        <w:t>наказателноправния</w:t>
      </w:r>
      <w:proofErr w:type="spellEnd"/>
      <w:r w:rsidRPr="00AD6165">
        <w:rPr>
          <w:rFonts w:ascii="Times New Roman" w:hAnsi="Times New Roman" w:cs="Times New Roman"/>
          <w:sz w:val="24"/>
          <w:szCs w:val="24"/>
        </w:rPr>
        <w:t xml:space="preserve"> стандарт на доказване. За разлика от това Съдът </w:t>
      </w:r>
      <w:r w:rsidR="003B0E47">
        <w:rPr>
          <w:rFonts w:ascii="Times New Roman" w:hAnsi="Times New Roman" w:cs="Times New Roman"/>
          <w:sz w:val="24"/>
          <w:szCs w:val="24"/>
        </w:rPr>
        <w:t>установява</w:t>
      </w:r>
      <w:r w:rsidRPr="00AD6165">
        <w:rPr>
          <w:rFonts w:ascii="Times New Roman" w:hAnsi="Times New Roman" w:cs="Times New Roman"/>
          <w:sz w:val="24"/>
          <w:szCs w:val="24"/>
        </w:rPr>
        <w:t xml:space="preserve"> нарушения на разпоредбите на Конвенцията по някои други дела за </w:t>
      </w:r>
      <w:r w:rsidR="003B0E47">
        <w:rPr>
          <w:rFonts w:ascii="Times New Roman" w:hAnsi="Times New Roman" w:cs="Times New Roman"/>
          <w:sz w:val="24"/>
          <w:szCs w:val="24"/>
        </w:rPr>
        <w:t>отнемане</w:t>
      </w:r>
      <w:r w:rsidRPr="00AD6165">
        <w:rPr>
          <w:rFonts w:ascii="Times New Roman" w:hAnsi="Times New Roman" w:cs="Times New Roman"/>
          <w:sz w:val="24"/>
          <w:szCs w:val="24"/>
        </w:rPr>
        <w:t xml:space="preserve">, по които националните власти не са доказали, че конфискуваното имущество е придобито от престъпление, нито са предприели каквато и да е оценка на точното имущество, което би могло да бъде придобито чрез престъпление (виж </w:t>
      </w:r>
      <w:proofErr w:type="spellStart"/>
      <w:r w:rsidR="003B0E47" w:rsidRPr="003B0E47">
        <w:rPr>
          <w:rFonts w:ascii="Times New Roman" w:hAnsi="Times New Roman" w:cs="Times New Roman"/>
          <w:i/>
          <w:iCs/>
          <w:sz w:val="24"/>
          <w:szCs w:val="24"/>
        </w:rPr>
        <w:t>Geerings</w:t>
      </w:r>
      <w:proofErr w:type="spellEnd"/>
      <w:r w:rsidR="003B0E47" w:rsidRPr="003B0E47">
        <w:rPr>
          <w:rFonts w:ascii="Times New Roman" w:hAnsi="Times New Roman" w:cs="Times New Roman"/>
          <w:i/>
          <w:iCs/>
          <w:sz w:val="24"/>
          <w:szCs w:val="24"/>
        </w:rPr>
        <w:t xml:space="preserve"> v. </w:t>
      </w:r>
      <w:proofErr w:type="spellStart"/>
      <w:r w:rsidR="003B0E47" w:rsidRPr="003B0E47">
        <w:rPr>
          <w:rFonts w:ascii="Times New Roman" w:hAnsi="Times New Roman" w:cs="Times New Roman"/>
          <w:i/>
          <w:iCs/>
          <w:sz w:val="24"/>
          <w:szCs w:val="24"/>
        </w:rPr>
        <w:t>the</w:t>
      </w:r>
      <w:proofErr w:type="spellEnd"/>
      <w:r w:rsidR="003B0E47" w:rsidRPr="003B0E47">
        <w:rPr>
          <w:rFonts w:ascii="Times New Roman" w:hAnsi="Times New Roman" w:cs="Times New Roman"/>
          <w:i/>
          <w:iCs/>
          <w:sz w:val="24"/>
          <w:szCs w:val="24"/>
        </w:rPr>
        <w:t xml:space="preserve"> </w:t>
      </w:r>
      <w:proofErr w:type="spellStart"/>
      <w:r w:rsidR="003B0E47" w:rsidRPr="003B0E47">
        <w:rPr>
          <w:rFonts w:ascii="Times New Roman" w:hAnsi="Times New Roman" w:cs="Times New Roman"/>
          <w:i/>
          <w:iCs/>
          <w:sz w:val="24"/>
          <w:szCs w:val="24"/>
        </w:rPr>
        <w:t>Netherlands</w:t>
      </w:r>
      <w:proofErr w:type="spellEnd"/>
      <w:r w:rsidRPr="00AD6165">
        <w:rPr>
          <w:rFonts w:ascii="Times New Roman" w:hAnsi="Times New Roman" w:cs="Times New Roman"/>
          <w:sz w:val="24"/>
          <w:szCs w:val="24"/>
        </w:rPr>
        <w:t xml:space="preserve">, </w:t>
      </w:r>
      <w:r w:rsidR="00531264" w:rsidRPr="00AD6165">
        <w:rPr>
          <w:rFonts w:ascii="Times New Roman" w:hAnsi="Times New Roman" w:cs="Times New Roman"/>
          <w:sz w:val="24"/>
          <w:szCs w:val="24"/>
        </w:rPr>
        <w:t>№</w:t>
      </w:r>
      <w:r w:rsidRPr="00AD6165">
        <w:rPr>
          <w:rFonts w:ascii="Times New Roman" w:hAnsi="Times New Roman" w:cs="Times New Roman"/>
          <w:sz w:val="24"/>
          <w:szCs w:val="24"/>
        </w:rPr>
        <w:t xml:space="preserve"> 30810/03, § 47, 1 март 2007 г., и </w:t>
      </w:r>
      <w:proofErr w:type="spellStart"/>
      <w:r w:rsidR="003B0E47" w:rsidRPr="003B0E47">
        <w:rPr>
          <w:rFonts w:ascii="Times New Roman" w:hAnsi="Times New Roman" w:cs="Times New Roman"/>
          <w:i/>
          <w:iCs/>
          <w:sz w:val="24"/>
          <w:szCs w:val="24"/>
        </w:rPr>
        <w:t>Rummi</w:t>
      </w:r>
      <w:proofErr w:type="spellEnd"/>
      <w:r w:rsidR="003B0E47" w:rsidRPr="003B0E47">
        <w:rPr>
          <w:rFonts w:ascii="Times New Roman" w:hAnsi="Times New Roman" w:cs="Times New Roman"/>
          <w:i/>
          <w:iCs/>
          <w:sz w:val="24"/>
          <w:szCs w:val="24"/>
        </w:rPr>
        <w:t xml:space="preserve"> v. </w:t>
      </w:r>
      <w:proofErr w:type="spellStart"/>
      <w:r w:rsidR="003B0E47" w:rsidRPr="003B0E47">
        <w:rPr>
          <w:rFonts w:ascii="Times New Roman" w:hAnsi="Times New Roman" w:cs="Times New Roman"/>
          <w:i/>
          <w:iCs/>
          <w:sz w:val="24"/>
          <w:szCs w:val="24"/>
        </w:rPr>
        <w:t>Estonia</w:t>
      </w:r>
      <w:proofErr w:type="spellEnd"/>
      <w:r w:rsidRPr="00AD6165">
        <w:rPr>
          <w:rFonts w:ascii="Times New Roman" w:hAnsi="Times New Roman" w:cs="Times New Roman"/>
          <w:sz w:val="24"/>
          <w:szCs w:val="24"/>
        </w:rPr>
        <w:t>, № 63362/09, § 107, 15 януари 2015 г.).</w:t>
      </w:r>
    </w:p>
    <w:p w14:paraId="78A89244" w14:textId="1AA6C97F"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124.  С оглед на горепосочените съображения и като се позовава също така на заключението си по-горе, че Законът от 2012 г. преследва целта да лиши извършителите на престъпления и административни нарушения от тяхната финансова </w:t>
      </w:r>
      <w:r w:rsidR="00385D8C">
        <w:rPr>
          <w:rFonts w:ascii="Times New Roman" w:hAnsi="Times New Roman" w:cs="Times New Roman"/>
          <w:sz w:val="24"/>
          <w:szCs w:val="24"/>
        </w:rPr>
        <w:t>облага</w:t>
      </w:r>
      <w:r w:rsidR="00385D8C"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(вж. </w:t>
      </w:r>
      <w:r w:rsidR="00385D8C">
        <w:rPr>
          <w:rFonts w:ascii="Times New Roman" w:hAnsi="Times New Roman" w:cs="Times New Roman"/>
          <w:sz w:val="24"/>
          <w:szCs w:val="24"/>
        </w:rPr>
        <w:t>параграф</w:t>
      </w:r>
      <w:r w:rsidR="00385D8C"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111 по-горе), Съдът счита, че за да бъде </w:t>
      </w:r>
      <w:r w:rsidR="00385D8C">
        <w:rPr>
          <w:rFonts w:ascii="Times New Roman" w:hAnsi="Times New Roman" w:cs="Times New Roman"/>
          <w:sz w:val="24"/>
          <w:szCs w:val="24"/>
        </w:rPr>
        <w:t>отнемането</w:t>
      </w:r>
      <w:r w:rsidR="00385D8C"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по Закона от 2012 г. в съответствие с изискванията на член 1 от Протокол № 1, е от съществено значение, като противовес на разгледаните по-горе потенциални недостатъци, националните съдилища да </w:t>
      </w:r>
      <w:r w:rsidR="00385D8C">
        <w:rPr>
          <w:rFonts w:ascii="Times New Roman" w:hAnsi="Times New Roman" w:cs="Times New Roman"/>
          <w:sz w:val="24"/>
          <w:szCs w:val="24"/>
        </w:rPr>
        <w:t xml:space="preserve">предоставят </w:t>
      </w:r>
      <w:r w:rsidRPr="00AD6165">
        <w:rPr>
          <w:rFonts w:ascii="Times New Roman" w:hAnsi="Times New Roman" w:cs="Times New Roman"/>
          <w:sz w:val="24"/>
          <w:szCs w:val="24"/>
        </w:rPr>
        <w:t xml:space="preserve">някои данни относно </w:t>
      </w:r>
      <w:r w:rsidR="00385D8C">
        <w:rPr>
          <w:rFonts w:ascii="Times New Roman" w:hAnsi="Times New Roman" w:cs="Times New Roman"/>
          <w:sz w:val="24"/>
          <w:szCs w:val="24"/>
        </w:rPr>
        <w:t>нарушенията</w:t>
      </w:r>
      <w:r w:rsidRPr="00AD6165">
        <w:rPr>
          <w:rFonts w:ascii="Times New Roman" w:hAnsi="Times New Roman" w:cs="Times New Roman"/>
          <w:sz w:val="24"/>
          <w:szCs w:val="24"/>
        </w:rPr>
        <w:t xml:space="preserve">, наказателни или административни, за които се твърди, че са били извършени, и да са показали по обоснован начин, че може да има връзка между тези </w:t>
      </w:r>
      <w:r w:rsidR="00385D8C">
        <w:rPr>
          <w:rFonts w:ascii="Times New Roman" w:hAnsi="Times New Roman" w:cs="Times New Roman"/>
          <w:sz w:val="24"/>
          <w:szCs w:val="24"/>
        </w:rPr>
        <w:t>нарушения</w:t>
      </w:r>
      <w:r w:rsidR="00385D8C" w:rsidRPr="00AD6165">
        <w:rPr>
          <w:rFonts w:ascii="Times New Roman" w:hAnsi="Times New Roman" w:cs="Times New Roman"/>
          <w:sz w:val="24"/>
          <w:szCs w:val="24"/>
        </w:rPr>
        <w:t xml:space="preserve"> </w:t>
      </w:r>
      <w:r w:rsidRPr="00AD6165">
        <w:rPr>
          <w:rFonts w:ascii="Times New Roman" w:hAnsi="Times New Roman" w:cs="Times New Roman"/>
          <w:sz w:val="24"/>
          <w:szCs w:val="24"/>
        </w:rPr>
        <w:t>и въпросното имущество.</w:t>
      </w:r>
    </w:p>
    <w:p w14:paraId="76002014" w14:textId="2152498F"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125.  И накрая, доколкото този анализ е бил действително извършен, Съдът би бил готов да се довери на преценката на националните съдилища, освен ако не установи, че тази </w:t>
      </w:r>
      <w:r w:rsidRPr="00AD6165">
        <w:rPr>
          <w:rFonts w:ascii="Times New Roman" w:hAnsi="Times New Roman" w:cs="Times New Roman"/>
          <w:sz w:val="24"/>
          <w:szCs w:val="24"/>
        </w:rPr>
        <w:lastRenderedPageBreak/>
        <w:t xml:space="preserve">преценка е произволна или явно </w:t>
      </w:r>
      <w:r w:rsidR="008E5596">
        <w:rPr>
          <w:rFonts w:ascii="Times New Roman" w:hAnsi="Times New Roman" w:cs="Times New Roman"/>
          <w:sz w:val="24"/>
          <w:szCs w:val="24"/>
        </w:rPr>
        <w:t>неразумна</w:t>
      </w:r>
      <w:r w:rsidR="008E5596"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(вж. </w:t>
      </w:r>
      <w:r w:rsidR="00531264" w:rsidRPr="00AD6165">
        <w:rPr>
          <w:rFonts w:ascii="Times New Roman" w:hAnsi="Times New Roman" w:cs="Times New Roman"/>
          <w:i/>
          <w:iCs/>
          <w:sz w:val="24"/>
          <w:szCs w:val="24"/>
        </w:rPr>
        <w:t>Тодоров и други</w:t>
      </w:r>
      <w:r w:rsidRPr="00AD6165">
        <w:rPr>
          <w:rFonts w:ascii="Times New Roman" w:hAnsi="Times New Roman" w:cs="Times New Roman"/>
          <w:sz w:val="24"/>
          <w:szCs w:val="24"/>
        </w:rPr>
        <w:t xml:space="preserve">, цитирано по-горе, § 216; също така </w:t>
      </w:r>
      <w:proofErr w:type="spellStart"/>
      <w:r w:rsidR="008E5596" w:rsidRPr="008E5596">
        <w:rPr>
          <w:rFonts w:ascii="Times New Roman" w:hAnsi="Times New Roman" w:cs="Times New Roman"/>
          <w:i/>
          <w:iCs/>
          <w:sz w:val="24"/>
          <w:szCs w:val="24"/>
        </w:rPr>
        <w:t>Arcuri</w:t>
      </w:r>
      <w:proofErr w:type="spellEnd"/>
      <w:r w:rsidR="008E5596" w:rsidRPr="008E5596">
        <w:rPr>
          <w:rFonts w:ascii="Times New Roman" w:hAnsi="Times New Roman" w:cs="Times New Roman"/>
          <w:i/>
          <w:iCs/>
          <w:sz w:val="24"/>
          <w:szCs w:val="24"/>
        </w:rPr>
        <w:t xml:space="preserve"> </w:t>
      </w:r>
      <w:proofErr w:type="spellStart"/>
      <w:r w:rsidR="008E5596" w:rsidRPr="008E5596">
        <w:rPr>
          <w:rFonts w:ascii="Times New Roman" w:hAnsi="Times New Roman" w:cs="Times New Roman"/>
          <w:i/>
          <w:iCs/>
          <w:sz w:val="24"/>
          <w:szCs w:val="24"/>
        </w:rPr>
        <w:t>and</w:t>
      </w:r>
      <w:proofErr w:type="spellEnd"/>
      <w:r w:rsidR="008E5596" w:rsidRPr="008E5596">
        <w:rPr>
          <w:rFonts w:ascii="Times New Roman" w:hAnsi="Times New Roman" w:cs="Times New Roman"/>
          <w:i/>
          <w:iCs/>
          <w:sz w:val="24"/>
          <w:szCs w:val="24"/>
        </w:rPr>
        <w:t xml:space="preserve"> </w:t>
      </w:r>
      <w:proofErr w:type="spellStart"/>
      <w:r w:rsidR="008E5596" w:rsidRPr="008E5596">
        <w:rPr>
          <w:rFonts w:ascii="Times New Roman" w:hAnsi="Times New Roman" w:cs="Times New Roman"/>
          <w:i/>
          <w:iCs/>
          <w:sz w:val="24"/>
          <w:szCs w:val="24"/>
        </w:rPr>
        <w:t>Others</w:t>
      </w:r>
      <w:proofErr w:type="spellEnd"/>
      <w:r w:rsidRPr="00AD6165">
        <w:rPr>
          <w:rFonts w:ascii="Times New Roman" w:hAnsi="Times New Roman" w:cs="Times New Roman"/>
          <w:sz w:val="24"/>
          <w:szCs w:val="24"/>
        </w:rPr>
        <w:t xml:space="preserve">, цитирано по-горе, и </w:t>
      </w:r>
      <w:proofErr w:type="spellStart"/>
      <w:r w:rsidR="008E5596" w:rsidRPr="008E5596">
        <w:rPr>
          <w:rFonts w:ascii="Times New Roman" w:hAnsi="Times New Roman" w:cs="Times New Roman"/>
          <w:i/>
          <w:iCs/>
          <w:sz w:val="24"/>
          <w:szCs w:val="24"/>
        </w:rPr>
        <w:t>Bongiorno</w:t>
      </w:r>
      <w:proofErr w:type="spellEnd"/>
      <w:r w:rsidR="008E5596" w:rsidRPr="008E5596">
        <w:rPr>
          <w:rFonts w:ascii="Times New Roman" w:hAnsi="Times New Roman" w:cs="Times New Roman"/>
          <w:i/>
          <w:iCs/>
          <w:sz w:val="24"/>
          <w:szCs w:val="24"/>
        </w:rPr>
        <w:t xml:space="preserve"> </w:t>
      </w:r>
      <w:proofErr w:type="spellStart"/>
      <w:r w:rsidR="008E5596" w:rsidRPr="008E5596">
        <w:rPr>
          <w:rFonts w:ascii="Times New Roman" w:hAnsi="Times New Roman" w:cs="Times New Roman"/>
          <w:i/>
          <w:iCs/>
          <w:sz w:val="24"/>
          <w:szCs w:val="24"/>
        </w:rPr>
        <w:t>and</w:t>
      </w:r>
      <w:proofErr w:type="spellEnd"/>
      <w:r w:rsidR="008E5596" w:rsidRPr="008E5596">
        <w:rPr>
          <w:rFonts w:ascii="Times New Roman" w:hAnsi="Times New Roman" w:cs="Times New Roman"/>
          <w:i/>
          <w:iCs/>
          <w:sz w:val="24"/>
          <w:szCs w:val="24"/>
        </w:rPr>
        <w:t xml:space="preserve"> </w:t>
      </w:r>
      <w:proofErr w:type="spellStart"/>
      <w:r w:rsidR="008E5596" w:rsidRPr="008E5596">
        <w:rPr>
          <w:rFonts w:ascii="Times New Roman" w:hAnsi="Times New Roman" w:cs="Times New Roman"/>
          <w:i/>
          <w:iCs/>
          <w:sz w:val="24"/>
          <w:szCs w:val="24"/>
        </w:rPr>
        <w:t>Others</w:t>
      </w:r>
      <w:proofErr w:type="spellEnd"/>
      <w:r w:rsidR="008E5596" w:rsidRPr="008E5596">
        <w:rPr>
          <w:rFonts w:ascii="Times New Roman" w:hAnsi="Times New Roman" w:cs="Times New Roman"/>
          <w:i/>
          <w:iCs/>
          <w:sz w:val="24"/>
          <w:szCs w:val="24"/>
        </w:rPr>
        <w:t xml:space="preserve"> v. </w:t>
      </w:r>
      <w:proofErr w:type="spellStart"/>
      <w:r w:rsidR="008E5596" w:rsidRPr="008E5596">
        <w:rPr>
          <w:rFonts w:ascii="Times New Roman" w:hAnsi="Times New Roman" w:cs="Times New Roman"/>
          <w:i/>
          <w:iCs/>
          <w:sz w:val="24"/>
          <w:szCs w:val="24"/>
        </w:rPr>
        <w:t>Italy</w:t>
      </w:r>
      <w:proofErr w:type="spellEnd"/>
      <w:r w:rsidRPr="00AD6165">
        <w:rPr>
          <w:rFonts w:ascii="Times New Roman" w:hAnsi="Times New Roman" w:cs="Times New Roman"/>
          <w:sz w:val="24"/>
          <w:szCs w:val="24"/>
        </w:rPr>
        <w:t xml:space="preserve">, </w:t>
      </w:r>
      <w:r w:rsidR="00531264" w:rsidRPr="00AD6165">
        <w:rPr>
          <w:rFonts w:ascii="Times New Roman" w:hAnsi="Times New Roman" w:cs="Times New Roman"/>
          <w:sz w:val="24"/>
          <w:szCs w:val="24"/>
        </w:rPr>
        <w:t>№</w:t>
      </w:r>
      <w:r w:rsidRPr="00AD6165">
        <w:rPr>
          <w:rFonts w:ascii="Times New Roman" w:hAnsi="Times New Roman" w:cs="Times New Roman"/>
          <w:sz w:val="24"/>
          <w:szCs w:val="24"/>
        </w:rPr>
        <w:t xml:space="preserve"> 4514/07, § 49, 5 януари 2010 г.).</w:t>
      </w:r>
    </w:p>
    <w:p w14:paraId="7DDB9653" w14:textId="0B4606A3" w:rsidR="00DD4B9F" w:rsidRPr="00AD6165" w:rsidRDefault="00DD4B9F" w:rsidP="00DD4B9F">
      <w:pPr>
        <w:jc w:val="both"/>
        <w:rPr>
          <w:rFonts w:ascii="Times New Roman" w:hAnsi="Times New Roman" w:cs="Times New Roman"/>
          <w:i/>
          <w:iCs/>
          <w:sz w:val="24"/>
          <w:szCs w:val="24"/>
        </w:rPr>
      </w:pPr>
      <w:r w:rsidRPr="00AD6165">
        <w:rPr>
          <w:rFonts w:ascii="Times New Roman" w:hAnsi="Times New Roman" w:cs="Times New Roman"/>
          <w:i/>
          <w:iCs/>
          <w:sz w:val="24"/>
          <w:szCs w:val="24"/>
        </w:rPr>
        <w:t>(ii)</w:t>
      </w:r>
      <w:r w:rsidR="00531264" w:rsidRPr="00AD6165">
        <w:rPr>
          <w:rFonts w:ascii="Times New Roman" w:hAnsi="Times New Roman" w:cs="Times New Roman"/>
          <w:i/>
          <w:iCs/>
          <w:sz w:val="24"/>
          <w:szCs w:val="24"/>
        </w:rPr>
        <w:t xml:space="preserve"> </w:t>
      </w:r>
      <w:r w:rsidRPr="00AD6165">
        <w:rPr>
          <w:rFonts w:ascii="Times New Roman" w:hAnsi="Times New Roman" w:cs="Times New Roman"/>
          <w:i/>
          <w:iCs/>
          <w:sz w:val="24"/>
          <w:szCs w:val="24"/>
        </w:rPr>
        <w:t>По отношение на всяк</w:t>
      </w:r>
      <w:r w:rsidR="00531264" w:rsidRPr="00AD6165">
        <w:rPr>
          <w:rFonts w:ascii="Times New Roman" w:hAnsi="Times New Roman" w:cs="Times New Roman"/>
          <w:i/>
          <w:iCs/>
          <w:sz w:val="24"/>
          <w:szCs w:val="24"/>
        </w:rPr>
        <w:t>а</w:t>
      </w:r>
      <w:r w:rsidRPr="00AD6165">
        <w:rPr>
          <w:rFonts w:ascii="Times New Roman" w:hAnsi="Times New Roman" w:cs="Times New Roman"/>
          <w:i/>
          <w:iCs/>
          <w:sz w:val="24"/>
          <w:szCs w:val="24"/>
        </w:rPr>
        <w:t xml:space="preserve"> </w:t>
      </w:r>
      <w:r w:rsidR="00531264" w:rsidRPr="00AD6165">
        <w:rPr>
          <w:rFonts w:ascii="Times New Roman" w:hAnsi="Times New Roman" w:cs="Times New Roman"/>
          <w:i/>
          <w:iCs/>
          <w:sz w:val="24"/>
          <w:szCs w:val="24"/>
        </w:rPr>
        <w:t>жалба</w:t>
      </w:r>
    </w:p>
    <w:p w14:paraId="6C22E01E" w14:textId="488E0BA7"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(α)</w:t>
      </w:r>
      <w:r w:rsidRPr="00AD6165">
        <w:rPr>
          <w:rFonts w:ascii="Times New Roman" w:hAnsi="Times New Roman" w:cs="Times New Roman"/>
          <w:sz w:val="24"/>
          <w:szCs w:val="24"/>
        </w:rPr>
        <w:tab/>
      </w:r>
      <w:r w:rsidRPr="00AD6165">
        <w:rPr>
          <w:rFonts w:ascii="Times New Roman" w:hAnsi="Times New Roman" w:cs="Times New Roman"/>
          <w:i/>
          <w:iCs/>
          <w:sz w:val="24"/>
          <w:szCs w:val="24"/>
        </w:rPr>
        <w:t>Йорданов</w:t>
      </w:r>
      <w:r w:rsidRPr="00AD6165">
        <w:rPr>
          <w:rFonts w:ascii="Times New Roman" w:hAnsi="Times New Roman" w:cs="Times New Roman"/>
          <w:sz w:val="24"/>
          <w:szCs w:val="24"/>
        </w:rPr>
        <w:t xml:space="preserve"> (</w:t>
      </w:r>
      <w:r w:rsidR="00531264" w:rsidRPr="00AD6165">
        <w:rPr>
          <w:rFonts w:ascii="Times New Roman" w:hAnsi="Times New Roman" w:cs="Times New Roman"/>
          <w:sz w:val="24"/>
          <w:szCs w:val="24"/>
        </w:rPr>
        <w:t>жалба</w:t>
      </w:r>
      <w:r w:rsidRPr="00AD6165">
        <w:rPr>
          <w:rFonts w:ascii="Times New Roman" w:hAnsi="Times New Roman" w:cs="Times New Roman"/>
          <w:sz w:val="24"/>
          <w:szCs w:val="24"/>
        </w:rPr>
        <w:t xml:space="preserve"> № 265/17)</w:t>
      </w:r>
    </w:p>
    <w:p w14:paraId="10FCC361" w14:textId="7233C545"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126.  </w:t>
      </w:r>
      <w:r w:rsidR="008F4CB5" w:rsidRPr="00AD6165">
        <w:rPr>
          <w:rFonts w:ascii="Times New Roman" w:hAnsi="Times New Roman" w:cs="Times New Roman"/>
          <w:sz w:val="24"/>
          <w:szCs w:val="24"/>
        </w:rPr>
        <w:t>Жалбоподателят</w:t>
      </w:r>
      <w:r w:rsidRPr="00AD6165">
        <w:rPr>
          <w:rFonts w:ascii="Times New Roman" w:hAnsi="Times New Roman" w:cs="Times New Roman"/>
          <w:sz w:val="24"/>
          <w:szCs w:val="24"/>
        </w:rPr>
        <w:t xml:space="preserve"> по </w:t>
      </w:r>
      <w:r w:rsidR="00531264" w:rsidRPr="00AD6165">
        <w:rPr>
          <w:rFonts w:ascii="Times New Roman" w:hAnsi="Times New Roman" w:cs="Times New Roman"/>
          <w:sz w:val="24"/>
          <w:szCs w:val="24"/>
        </w:rPr>
        <w:t>жалба</w:t>
      </w:r>
      <w:r w:rsidRPr="00AD6165">
        <w:rPr>
          <w:rFonts w:ascii="Times New Roman" w:hAnsi="Times New Roman" w:cs="Times New Roman"/>
          <w:sz w:val="24"/>
          <w:szCs w:val="24"/>
        </w:rPr>
        <w:t xml:space="preserve"> № 265/17 е осъден за престъпление, а именно за укриване на данъци. Това престъпление само по себе си не е довело до финансова изгода, тъй като жалбоподателят, макар и с известно закъснение, е платил дължимия данък (вж. </w:t>
      </w:r>
      <w:r w:rsidR="008F4CB5">
        <w:rPr>
          <w:rFonts w:ascii="Times New Roman" w:hAnsi="Times New Roman" w:cs="Times New Roman"/>
          <w:sz w:val="24"/>
          <w:szCs w:val="24"/>
        </w:rPr>
        <w:t>параграф</w:t>
      </w:r>
      <w:r w:rsidR="008F4CB5" w:rsidRPr="00AD6165">
        <w:rPr>
          <w:rFonts w:ascii="Times New Roman" w:hAnsi="Times New Roman" w:cs="Times New Roman"/>
          <w:sz w:val="24"/>
          <w:szCs w:val="24"/>
        </w:rPr>
        <w:t xml:space="preserve"> </w:t>
      </w:r>
      <w:r w:rsidRPr="00AD6165">
        <w:rPr>
          <w:rFonts w:ascii="Times New Roman" w:hAnsi="Times New Roman" w:cs="Times New Roman"/>
          <w:sz w:val="24"/>
          <w:szCs w:val="24"/>
        </w:rPr>
        <w:t>6 по-горе).</w:t>
      </w:r>
    </w:p>
    <w:p w14:paraId="4BE02A0B" w14:textId="4A858869"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127.  Макар че националните съдилища са разполагали с някои данни за предполагаемите незаконни дейности на жалбоподателя в Белгия, те са решили да не ги използват, като са взели предвид, че доколкото им е известно, на жалбоподателя не е било повдигнато обвинение, нито той е бил осъден (вж. параграфи 9-10 по-горе). Правителството представя </w:t>
      </w:r>
      <w:r w:rsidR="00626F85">
        <w:rPr>
          <w:rFonts w:ascii="Times New Roman" w:hAnsi="Times New Roman" w:cs="Times New Roman"/>
          <w:sz w:val="24"/>
          <w:szCs w:val="24"/>
        </w:rPr>
        <w:t>присъдата</w:t>
      </w:r>
      <w:r w:rsidR="00626F85"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на жалбоподателя през 2008 г. в Белгия и твърди, че той е участвал в </w:t>
      </w:r>
      <w:r w:rsidR="00531264" w:rsidRPr="00AD6165">
        <w:rPr>
          <w:rFonts w:ascii="Times New Roman" w:hAnsi="Times New Roman" w:cs="Times New Roman"/>
          <w:sz w:val="24"/>
          <w:szCs w:val="24"/>
        </w:rPr>
        <w:t>„</w:t>
      </w:r>
      <w:r w:rsidRPr="00AD6165">
        <w:rPr>
          <w:rFonts w:ascii="Times New Roman" w:hAnsi="Times New Roman" w:cs="Times New Roman"/>
          <w:sz w:val="24"/>
          <w:szCs w:val="24"/>
        </w:rPr>
        <w:t>продълж</w:t>
      </w:r>
      <w:r w:rsidR="00626F85">
        <w:rPr>
          <w:rFonts w:ascii="Times New Roman" w:hAnsi="Times New Roman" w:cs="Times New Roman"/>
          <w:sz w:val="24"/>
          <w:szCs w:val="24"/>
        </w:rPr>
        <w:t>аваща</w:t>
      </w:r>
      <w:r w:rsidRPr="00AD6165">
        <w:rPr>
          <w:rFonts w:ascii="Times New Roman" w:hAnsi="Times New Roman" w:cs="Times New Roman"/>
          <w:sz w:val="24"/>
          <w:szCs w:val="24"/>
        </w:rPr>
        <w:t xml:space="preserve"> престъпна дейност</w:t>
      </w:r>
      <w:r w:rsidR="00531264" w:rsidRPr="00AD6165">
        <w:rPr>
          <w:rFonts w:ascii="Times New Roman" w:hAnsi="Times New Roman" w:cs="Times New Roman"/>
          <w:sz w:val="24"/>
          <w:szCs w:val="24"/>
        </w:rPr>
        <w:t>“</w:t>
      </w:r>
      <w:r w:rsidRPr="00AD6165">
        <w:rPr>
          <w:rFonts w:ascii="Times New Roman" w:hAnsi="Times New Roman" w:cs="Times New Roman"/>
          <w:sz w:val="24"/>
          <w:szCs w:val="24"/>
        </w:rPr>
        <w:t xml:space="preserve"> (вж. параграф 90 по-горе). Съдът обаче няма да вземе предвид тази информация, тъй като тя не е обсъждана на национално ниво и следователно не </w:t>
      </w:r>
      <w:r w:rsidR="00626F85">
        <w:rPr>
          <w:rFonts w:ascii="Times New Roman" w:hAnsi="Times New Roman" w:cs="Times New Roman"/>
          <w:sz w:val="24"/>
          <w:szCs w:val="24"/>
        </w:rPr>
        <w:t>може</w:t>
      </w:r>
      <w:r w:rsidRPr="00AD6165">
        <w:rPr>
          <w:rFonts w:ascii="Times New Roman" w:hAnsi="Times New Roman" w:cs="Times New Roman"/>
          <w:sz w:val="24"/>
          <w:szCs w:val="24"/>
        </w:rPr>
        <w:t xml:space="preserve"> да послужи като основание за </w:t>
      </w:r>
      <w:r w:rsidR="00626F85">
        <w:rPr>
          <w:rFonts w:ascii="Times New Roman" w:hAnsi="Times New Roman" w:cs="Times New Roman"/>
          <w:sz w:val="24"/>
          <w:szCs w:val="24"/>
        </w:rPr>
        <w:t>отнемането</w:t>
      </w:r>
      <w:r w:rsidR="00626F85"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на имуществото на жалбоподателя (вж. за подобна ситуация </w:t>
      </w:r>
      <w:r w:rsidR="00531264" w:rsidRPr="00AD6165">
        <w:rPr>
          <w:rFonts w:ascii="Times New Roman" w:hAnsi="Times New Roman" w:cs="Times New Roman"/>
          <w:i/>
          <w:iCs/>
          <w:sz w:val="24"/>
          <w:szCs w:val="24"/>
        </w:rPr>
        <w:t>Тодоров и други</w:t>
      </w:r>
      <w:r w:rsidRPr="00AD6165">
        <w:rPr>
          <w:rFonts w:ascii="Times New Roman" w:hAnsi="Times New Roman" w:cs="Times New Roman"/>
          <w:sz w:val="24"/>
          <w:szCs w:val="24"/>
        </w:rPr>
        <w:t>, цитирано по-горе, § 228). Освен осъждането на жалбоподателя в България, националните съдилища не са направили никакви други констатации относно престъпна дейност.</w:t>
      </w:r>
    </w:p>
    <w:p w14:paraId="71B9BE9C" w14:textId="5BB0FA84"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128.  Освен това съдилищата констатират, че ищецът не е доказал наличието на законни доходи, които да оправдаят придобиването на имуществото, чието отнемане се иска (вж. параграф 15 по-горе). Съдът не вижда причина да се съмнява в това заключение, тъй като не го счита за произволно или явно необосновано в светлината на обстоятелствата по жалбата (вж. за подобни констатации </w:t>
      </w:r>
      <w:r w:rsidR="00531264" w:rsidRPr="00AD6165">
        <w:rPr>
          <w:rFonts w:ascii="Times New Roman" w:hAnsi="Times New Roman" w:cs="Times New Roman"/>
          <w:i/>
          <w:iCs/>
          <w:sz w:val="24"/>
          <w:szCs w:val="24"/>
        </w:rPr>
        <w:t>Тодоров и други</w:t>
      </w:r>
      <w:r w:rsidRPr="00AD6165">
        <w:rPr>
          <w:rFonts w:ascii="Times New Roman" w:hAnsi="Times New Roman" w:cs="Times New Roman"/>
          <w:sz w:val="24"/>
          <w:szCs w:val="24"/>
        </w:rPr>
        <w:t xml:space="preserve">, цитирано по-горе, §§ 256 и 265); националните съдилища </w:t>
      </w:r>
      <w:r w:rsidR="00F40305">
        <w:rPr>
          <w:rFonts w:ascii="Times New Roman" w:hAnsi="Times New Roman" w:cs="Times New Roman"/>
          <w:sz w:val="24"/>
          <w:szCs w:val="24"/>
        </w:rPr>
        <w:t>излагат</w:t>
      </w:r>
      <w:r w:rsidRPr="00AD6165">
        <w:rPr>
          <w:rFonts w:ascii="Times New Roman" w:hAnsi="Times New Roman" w:cs="Times New Roman"/>
          <w:sz w:val="24"/>
          <w:szCs w:val="24"/>
        </w:rPr>
        <w:t xml:space="preserve"> адекватни и достатъчни мотиви, когато са </w:t>
      </w:r>
      <w:r w:rsidR="00F40305">
        <w:rPr>
          <w:rFonts w:ascii="Times New Roman" w:hAnsi="Times New Roman" w:cs="Times New Roman"/>
          <w:sz w:val="24"/>
          <w:szCs w:val="24"/>
        </w:rPr>
        <w:t>отхвърлят</w:t>
      </w:r>
      <w:r w:rsidRPr="00AD6165">
        <w:rPr>
          <w:rFonts w:ascii="Times New Roman" w:hAnsi="Times New Roman" w:cs="Times New Roman"/>
          <w:sz w:val="24"/>
          <w:szCs w:val="24"/>
        </w:rPr>
        <w:t xml:space="preserve"> твърдението на жалбоподателя, че той и съпругата му са получавали </w:t>
      </w:r>
      <w:r w:rsidR="00531264" w:rsidRPr="00AD6165">
        <w:rPr>
          <w:rFonts w:ascii="Times New Roman" w:hAnsi="Times New Roman" w:cs="Times New Roman"/>
          <w:sz w:val="24"/>
          <w:szCs w:val="24"/>
        </w:rPr>
        <w:t>„</w:t>
      </w:r>
      <w:r w:rsidRPr="00AD6165">
        <w:rPr>
          <w:rFonts w:ascii="Times New Roman" w:hAnsi="Times New Roman" w:cs="Times New Roman"/>
          <w:sz w:val="24"/>
          <w:szCs w:val="24"/>
        </w:rPr>
        <w:t>законни</w:t>
      </w:r>
      <w:r w:rsidR="00531264" w:rsidRPr="00AD6165">
        <w:rPr>
          <w:rFonts w:ascii="Times New Roman" w:hAnsi="Times New Roman" w:cs="Times New Roman"/>
          <w:sz w:val="24"/>
          <w:szCs w:val="24"/>
        </w:rPr>
        <w:t>“</w:t>
      </w:r>
      <w:r w:rsidRPr="00AD6165">
        <w:rPr>
          <w:rFonts w:ascii="Times New Roman" w:hAnsi="Times New Roman" w:cs="Times New Roman"/>
          <w:sz w:val="24"/>
          <w:szCs w:val="24"/>
        </w:rPr>
        <w:t xml:space="preserve"> доходи от различни източници.</w:t>
      </w:r>
    </w:p>
    <w:p w14:paraId="7DD265F9" w14:textId="274D0321"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129.  Въпреки това подобно заключение само по себе си не е достатъчно, за да обоснове отнемането на имуществото на жалбоподателя. Както беше отбелязано по-горе, за да може </w:t>
      </w:r>
      <w:r w:rsidR="007B4BC1">
        <w:rPr>
          <w:rFonts w:ascii="Times New Roman" w:hAnsi="Times New Roman" w:cs="Times New Roman"/>
          <w:sz w:val="24"/>
          <w:szCs w:val="24"/>
        </w:rPr>
        <w:t>отнемането</w:t>
      </w:r>
      <w:r w:rsidR="007B4BC1" w:rsidRPr="00AD6165">
        <w:rPr>
          <w:rFonts w:ascii="Times New Roman" w:hAnsi="Times New Roman" w:cs="Times New Roman"/>
          <w:sz w:val="24"/>
          <w:szCs w:val="24"/>
        </w:rPr>
        <w:t xml:space="preserve"> </w:t>
      </w:r>
      <w:r w:rsidRPr="00AD6165">
        <w:rPr>
          <w:rFonts w:ascii="Times New Roman" w:hAnsi="Times New Roman" w:cs="Times New Roman"/>
          <w:sz w:val="24"/>
          <w:szCs w:val="24"/>
        </w:rPr>
        <w:t>да се разглежда като съответстващ</w:t>
      </w:r>
      <w:r w:rsidR="007B4BC1">
        <w:rPr>
          <w:rFonts w:ascii="Times New Roman" w:hAnsi="Times New Roman" w:cs="Times New Roman"/>
          <w:sz w:val="24"/>
          <w:szCs w:val="24"/>
        </w:rPr>
        <w:t>о</w:t>
      </w:r>
      <w:r w:rsidRPr="00AD6165">
        <w:rPr>
          <w:rFonts w:ascii="Times New Roman" w:hAnsi="Times New Roman" w:cs="Times New Roman"/>
          <w:sz w:val="24"/>
          <w:szCs w:val="24"/>
        </w:rPr>
        <w:t xml:space="preserve"> на член 1 от Протокол № 1, националните органи </w:t>
      </w:r>
      <w:r w:rsidR="007B4BC1">
        <w:rPr>
          <w:rFonts w:ascii="Times New Roman" w:hAnsi="Times New Roman" w:cs="Times New Roman"/>
          <w:sz w:val="24"/>
          <w:szCs w:val="24"/>
        </w:rPr>
        <w:t>трябва</w:t>
      </w:r>
      <w:r w:rsidRPr="00AD6165">
        <w:rPr>
          <w:rFonts w:ascii="Times New Roman" w:hAnsi="Times New Roman" w:cs="Times New Roman"/>
          <w:sz w:val="24"/>
          <w:szCs w:val="24"/>
        </w:rPr>
        <w:t xml:space="preserve"> да предоставят допълнително някои данни относно наказателните или административните нарушения, за които се твърди, че са довели до придобиването на </w:t>
      </w:r>
      <w:r w:rsidR="007B4BC1">
        <w:rPr>
          <w:rFonts w:ascii="Times New Roman" w:hAnsi="Times New Roman" w:cs="Times New Roman"/>
          <w:sz w:val="24"/>
          <w:szCs w:val="24"/>
        </w:rPr>
        <w:t>спорното имущество</w:t>
      </w:r>
      <w:r w:rsidRPr="00AD6165">
        <w:rPr>
          <w:rFonts w:ascii="Times New Roman" w:hAnsi="Times New Roman" w:cs="Times New Roman"/>
          <w:sz w:val="24"/>
          <w:szCs w:val="24"/>
        </w:rPr>
        <w:t>, както и да покажат връзка между всяка такава дейност и въпросн</w:t>
      </w:r>
      <w:r w:rsidR="007B4BC1">
        <w:rPr>
          <w:rFonts w:ascii="Times New Roman" w:hAnsi="Times New Roman" w:cs="Times New Roman"/>
          <w:sz w:val="24"/>
          <w:szCs w:val="24"/>
        </w:rPr>
        <w:t xml:space="preserve">ото имущество </w:t>
      </w:r>
      <w:r w:rsidRPr="00AD6165">
        <w:rPr>
          <w:rFonts w:ascii="Times New Roman" w:hAnsi="Times New Roman" w:cs="Times New Roman"/>
          <w:sz w:val="24"/>
          <w:szCs w:val="24"/>
        </w:rPr>
        <w:t>(вж. параграф 124 по-горе).</w:t>
      </w:r>
    </w:p>
    <w:p w14:paraId="0B9EF2AD" w14:textId="4EBB165C"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130.  Както вече беше отбелязано обаче, единствената такава дейност, която е действително установена по отношение на жалбоподателя, е извършеното в България престъпление, което не е донесло финансова </w:t>
      </w:r>
      <w:r w:rsidR="007B4BC1">
        <w:rPr>
          <w:rFonts w:ascii="Times New Roman" w:hAnsi="Times New Roman" w:cs="Times New Roman"/>
          <w:sz w:val="24"/>
          <w:szCs w:val="24"/>
        </w:rPr>
        <w:t>облага</w:t>
      </w:r>
      <w:r w:rsidRPr="00AD6165">
        <w:rPr>
          <w:rFonts w:ascii="Times New Roman" w:hAnsi="Times New Roman" w:cs="Times New Roman"/>
          <w:sz w:val="24"/>
          <w:szCs w:val="24"/>
        </w:rPr>
        <w:t>. Освен че е послужил</w:t>
      </w:r>
      <w:r w:rsidR="007B4BC1">
        <w:rPr>
          <w:rFonts w:ascii="Times New Roman" w:hAnsi="Times New Roman" w:cs="Times New Roman"/>
          <w:sz w:val="24"/>
          <w:szCs w:val="24"/>
        </w:rPr>
        <w:t>о</w:t>
      </w:r>
      <w:r w:rsidRPr="00AD6165">
        <w:rPr>
          <w:rFonts w:ascii="Times New Roman" w:hAnsi="Times New Roman" w:cs="Times New Roman"/>
          <w:sz w:val="24"/>
          <w:szCs w:val="24"/>
        </w:rPr>
        <w:t xml:space="preserve"> като основание, позволяващо на Комисията да започне производство за </w:t>
      </w:r>
      <w:r w:rsidR="007B4BC1">
        <w:rPr>
          <w:rFonts w:ascii="Times New Roman" w:hAnsi="Times New Roman" w:cs="Times New Roman"/>
          <w:sz w:val="24"/>
          <w:szCs w:val="24"/>
        </w:rPr>
        <w:t>отнемане</w:t>
      </w:r>
      <w:r w:rsidRPr="00AD6165">
        <w:rPr>
          <w:rFonts w:ascii="Times New Roman" w:hAnsi="Times New Roman" w:cs="Times New Roman"/>
          <w:sz w:val="24"/>
          <w:szCs w:val="24"/>
        </w:rPr>
        <w:t>, присъда</w:t>
      </w:r>
      <w:r w:rsidR="007B4BC1">
        <w:rPr>
          <w:rFonts w:ascii="Times New Roman" w:hAnsi="Times New Roman" w:cs="Times New Roman"/>
          <w:sz w:val="24"/>
          <w:szCs w:val="24"/>
        </w:rPr>
        <w:t>та</w:t>
      </w:r>
      <w:r w:rsidRPr="00AD6165">
        <w:rPr>
          <w:rFonts w:ascii="Times New Roman" w:hAnsi="Times New Roman" w:cs="Times New Roman"/>
          <w:sz w:val="24"/>
          <w:szCs w:val="24"/>
        </w:rPr>
        <w:t xml:space="preserve"> на жалбоподателя по никакъв начин не е </w:t>
      </w:r>
      <w:proofErr w:type="spellStart"/>
      <w:r w:rsidR="003352B4">
        <w:rPr>
          <w:rFonts w:ascii="Times New Roman" w:hAnsi="Times New Roman" w:cs="Times New Roman"/>
          <w:sz w:val="24"/>
          <w:szCs w:val="24"/>
        </w:rPr>
        <w:t>относима</w:t>
      </w:r>
      <w:proofErr w:type="spellEnd"/>
      <w:r w:rsidR="003352B4">
        <w:rPr>
          <w:rFonts w:ascii="Times New Roman" w:hAnsi="Times New Roman" w:cs="Times New Roman"/>
          <w:sz w:val="24"/>
          <w:szCs w:val="24"/>
        </w:rPr>
        <w:t xml:space="preserve"> към</w:t>
      </w:r>
      <w:r w:rsidRPr="00AD6165">
        <w:rPr>
          <w:rFonts w:ascii="Times New Roman" w:hAnsi="Times New Roman" w:cs="Times New Roman"/>
          <w:sz w:val="24"/>
          <w:szCs w:val="24"/>
        </w:rPr>
        <w:t xml:space="preserve"> решението на съдилищата да постановят </w:t>
      </w:r>
      <w:r w:rsidR="003352B4">
        <w:rPr>
          <w:rFonts w:ascii="Times New Roman" w:hAnsi="Times New Roman" w:cs="Times New Roman"/>
          <w:sz w:val="24"/>
          <w:szCs w:val="24"/>
        </w:rPr>
        <w:t>отнемане</w:t>
      </w:r>
      <w:r w:rsidRPr="00AD6165">
        <w:rPr>
          <w:rFonts w:ascii="Times New Roman" w:hAnsi="Times New Roman" w:cs="Times New Roman"/>
          <w:sz w:val="24"/>
          <w:szCs w:val="24"/>
        </w:rPr>
        <w:t>. Не е доказано, че съществува връзка между престъплението и имуществото, за което е поискан</w:t>
      </w:r>
      <w:r w:rsidR="003352B4">
        <w:rPr>
          <w:rFonts w:ascii="Times New Roman" w:hAnsi="Times New Roman" w:cs="Times New Roman"/>
          <w:sz w:val="24"/>
          <w:szCs w:val="24"/>
        </w:rPr>
        <w:t>о отнемане</w:t>
      </w:r>
      <w:r w:rsidRPr="00AD6165">
        <w:rPr>
          <w:rFonts w:ascii="Times New Roman" w:hAnsi="Times New Roman" w:cs="Times New Roman"/>
          <w:sz w:val="24"/>
          <w:szCs w:val="24"/>
        </w:rPr>
        <w:t xml:space="preserve">, а националните съдилища изрично постановяват, че </w:t>
      </w:r>
      <w:r w:rsidR="003352B4">
        <w:rPr>
          <w:rFonts w:ascii="Times New Roman" w:hAnsi="Times New Roman" w:cs="Times New Roman"/>
          <w:sz w:val="24"/>
          <w:szCs w:val="24"/>
        </w:rPr>
        <w:t>производството</w:t>
      </w:r>
      <w:r w:rsidR="003352B4"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по Закона от 2012 г. е </w:t>
      </w:r>
      <w:r w:rsidR="00531264" w:rsidRPr="00AD6165">
        <w:rPr>
          <w:rFonts w:ascii="Times New Roman" w:hAnsi="Times New Roman" w:cs="Times New Roman"/>
          <w:sz w:val="24"/>
          <w:szCs w:val="24"/>
        </w:rPr>
        <w:t>„</w:t>
      </w:r>
      <w:r w:rsidRPr="00AD6165">
        <w:rPr>
          <w:rFonts w:ascii="Times New Roman" w:hAnsi="Times New Roman" w:cs="Times New Roman"/>
          <w:sz w:val="24"/>
          <w:szCs w:val="24"/>
        </w:rPr>
        <w:t>отделен</w:t>
      </w:r>
      <w:r w:rsidR="003352B4">
        <w:rPr>
          <w:rFonts w:ascii="Times New Roman" w:hAnsi="Times New Roman" w:cs="Times New Roman"/>
          <w:sz w:val="24"/>
          <w:szCs w:val="24"/>
        </w:rPr>
        <w:t>о</w:t>
      </w:r>
      <w:r w:rsidR="00531264" w:rsidRPr="00AD6165">
        <w:rPr>
          <w:rFonts w:ascii="Times New Roman" w:hAnsi="Times New Roman" w:cs="Times New Roman"/>
          <w:sz w:val="24"/>
          <w:szCs w:val="24"/>
        </w:rPr>
        <w:t>“</w:t>
      </w:r>
      <w:r w:rsidRPr="00AD6165">
        <w:rPr>
          <w:rFonts w:ascii="Times New Roman" w:hAnsi="Times New Roman" w:cs="Times New Roman"/>
          <w:sz w:val="24"/>
          <w:szCs w:val="24"/>
        </w:rPr>
        <w:t xml:space="preserve"> от наказателното производство и неговия резултат (вж. </w:t>
      </w:r>
      <w:r w:rsidR="003352B4">
        <w:rPr>
          <w:rFonts w:ascii="Times New Roman" w:hAnsi="Times New Roman" w:cs="Times New Roman"/>
          <w:sz w:val="24"/>
          <w:szCs w:val="24"/>
        </w:rPr>
        <w:t>параграфи</w:t>
      </w:r>
      <w:r w:rsidR="003352B4"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16 и 25 по-горе). Вместо това </w:t>
      </w:r>
      <w:r w:rsidRPr="00AD6165">
        <w:rPr>
          <w:rFonts w:ascii="Times New Roman" w:hAnsi="Times New Roman" w:cs="Times New Roman"/>
          <w:sz w:val="24"/>
          <w:szCs w:val="24"/>
        </w:rPr>
        <w:lastRenderedPageBreak/>
        <w:t xml:space="preserve">съдилищата </w:t>
      </w:r>
      <w:r w:rsidR="003352B4">
        <w:rPr>
          <w:rFonts w:ascii="Times New Roman" w:hAnsi="Times New Roman" w:cs="Times New Roman"/>
          <w:sz w:val="24"/>
          <w:szCs w:val="24"/>
        </w:rPr>
        <w:t>считат</w:t>
      </w:r>
      <w:r w:rsidRPr="00AD6165">
        <w:rPr>
          <w:rFonts w:ascii="Times New Roman" w:hAnsi="Times New Roman" w:cs="Times New Roman"/>
          <w:sz w:val="24"/>
          <w:szCs w:val="24"/>
        </w:rPr>
        <w:t xml:space="preserve">, че имуществото, за което се иска отнемане, трябва да бъде </w:t>
      </w:r>
      <w:r w:rsidR="003352B4">
        <w:rPr>
          <w:rFonts w:ascii="Times New Roman" w:hAnsi="Times New Roman" w:cs="Times New Roman"/>
          <w:sz w:val="24"/>
          <w:szCs w:val="24"/>
        </w:rPr>
        <w:t>отнето</w:t>
      </w:r>
      <w:r w:rsidR="003352B4"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като </w:t>
      </w:r>
      <w:r w:rsidR="00531264" w:rsidRPr="00AD6165">
        <w:rPr>
          <w:rFonts w:ascii="Times New Roman" w:hAnsi="Times New Roman" w:cs="Times New Roman"/>
          <w:sz w:val="24"/>
          <w:szCs w:val="24"/>
        </w:rPr>
        <w:t>„</w:t>
      </w:r>
      <w:r w:rsidRPr="00AD6165">
        <w:rPr>
          <w:rFonts w:ascii="Times New Roman" w:hAnsi="Times New Roman" w:cs="Times New Roman"/>
          <w:sz w:val="24"/>
          <w:szCs w:val="24"/>
        </w:rPr>
        <w:t>незаконно придобито</w:t>
      </w:r>
      <w:r w:rsidR="00531264" w:rsidRPr="00AD6165">
        <w:rPr>
          <w:rFonts w:ascii="Times New Roman" w:hAnsi="Times New Roman" w:cs="Times New Roman"/>
          <w:sz w:val="24"/>
          <w:szCs w:val="24"/>
        </w:rPr>
        <w:t>“</w:t>
      </w:r>
      <w:r w:rsidRPr="00AD6165">
        <w:rPr>
          <w:rFonts w:ascii="Times New Roman" w:hAnsi="Times New Roman" w:cs="Times New Roman"/>
          <w:sz w:val="24"/>
          <w:szCs w:val="24"/>
        </w:rPr>
        <w:t xml:space="preserve"> само защото жалбоподателят не е успял да докаже никакви законни доходи, които да оправдаят придобиването му.</w:t>
      </w:r>
    </w:p>
    <w:p w14:paraId="6BD09C01" w14:textId="190B80BD"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131.  По този начин националните съдилища не </w:t>
      </w:r>
      <w:r w:rsidR="0013294C">
        <w:rPr>
          <w:rFonts w:ascii="Times New Roman" w:hAnsi="Times New Roman" w:cs="Times New Roman"/>
          <w:sz w:val="24"/>
          <w:szCs w:val="24"/>
        </w:rPr>
        <w:t>обсъждат</w:t>
      </w:r>
      <w:r w:rsidRPr="00AD6165">
        <w:rPr>
          <w:rFonts w:ascii="Times New Roman" w:hAnsi="Times New Roman" w:cs="Times New Roman"/>
          <w:sz w:val="24"/>
          <w:szCs w:val="24"/>
        </w:rPr>
        <w:t xml:space="preserve"> никаква престъпна дейност или административно нарушение, които биха могли да бъдат източник на </w:t>
      </w:r>
      <w:r w:rsidR="0013294C">
        <w:rPr>
          <w:rFonts w:ascii="Times New Roman" w:hAnsi="Times New Roman" w:cs="Times New Roman"/>
          <w:sz w:val="24"/>
          <w:szCs w:val="24"/>
        </w:rPr>
        <w:t>имуществото</w:t>
      </w:r>
      <w:r w:rsidRPr="00AD6165">
        <w:rPr>
          <w:rFonts w:ascii="Times New Roman" w:hAnsi="Times New Roman" w:cs="Times New Roman"/>
          <w:sz w:val="24"/>
          <w:szCs w:val="24"/>
        </w:rPr>
        <w:t xml:space="preserve">, предмет на искането за </w:t>
      </w:r>
      <w:r w:rsidR="0013294C">
        <w:rPr>
          <w:rFonts w:ascii="Times New Roman" w:hAnsi="Times New Roman" w:cs="Times New Roman"/>
          <w:sz w:val="24"/>
          <w:szCs w:val="24"/>
        </w:rPr>
        <w:t>отнемане</w:t>
      </w:r>
      <w:r w:rsidRPr="00AD6165">
        <w:rPr>
          <w:rFonts w:ascii="Times New Roman" w:hAnsi="Times New Roman" w:cs="Times New Roman"/>
          <w:sz w:val="24"/>
          <w:szCs w:val="24"/>
        </w:rPr>
        <w:t xml:space="preserve">, нито са </w:t>
      </w:r>
      <w:r w:rsidR="0013294C">
        <w:rPr>
          <w:rFonts w:ascii="Times New Roman" w:hAnsi="Times New Roman" w:cs="Times New Roman"/>
          <w:sz w:val="24"/>
          <w:szCs w:val="24"/>
        </w:rPr>
        <w:t>установяват</w:t>
      </w:r>
      <w:r w:rsidR="0013294C"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връзка между </w:t>
      </w:r>
      <w:r w:rsidR="0013294C">
        <w:rPr>
          <w:rFonts w:ascii="Times New Roman" w:hAnsi="Times New Roman" w:cs="Times New Roman"/>
          <w:sz w:val="24"/>
          <w:szCs w:val="24"/>
        </w:rPr>
        <w:t>това имущество</w:t>
      </w:r>
      <w:r w:rsidRPr="00AD6165">
        <w:rPr>
          <w:rFonts w:ascii="Times New Roman" w:hAnsi="Times New Roman" w:cs="Times New Roman"/>
          <w:sz w:val="24"/>
          <w:szCs w:val="24"/>
        </w:rPr>
        <w:t xml:space="preserve"> и такава дейност.</w:t>
      </w:r>
    </w:p>
    <w:p w14:paraId="3CFDC54E" w14:textId="6956914C"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132.  От това следва, че справедливият баланс, изискван съгласно член 1 от Протокол № 1, както е тълкуван по-горе, не е постигнат в този случай и не е доказано, че намесата в </w:t>
      </w:r>
      <w:r w:rsidR="00531264" w:rsidRPr="00AD6165">
        <w:rPr>
          <w:rFonts w:ascii="Times New Roman" w:hAnsi="Times New Roman" w:cs="Times New Roman"/>
          <w:sz w:val="24"/>
          <w:szCs w:val="24"/>
        </w:rPr>
        <w:t>„</w:t>
      </w:r>
      <w:r w:rsidRPr="00AD6165">
        <w:rPr>
          <w:rFonts w:ascii="Times New Roman" w:hAnsi="Times New Roman" w:cs="Times New Roman"/>
          <w:sz w:val="24"/>
          <w:szCs w:val="24"/>
        </w:rPr>
        <w:t>притежанията</w:t>
      </w:r>
      <w:r w:rsidR="00531264" w:rsidRPr="00AD6165">
        <w:rPr>
          <w:rFonts w:ascii="Times New Roman" w:hAnsi="Times New Roman" w:cs="Times New Roman"/>
          <w:sz w:val="24"/>
          <w:szCs w:val="24"/>
        </w:rPr>
        <w:t>“</w:t>
      </w:r>
      <w:r w:rsidRPr="00AD6165">
        <w:rPr>
          <w:rFonts w:ascii="Times New Roman" w:hAnsi="Times New Roman" w:cs="Times New Roman"/>
          <w:sz w:val="24"/>
          <w:szCs w:val="24"/>
        </w:rPr>
        <w:t xml:space="preserve"> на жалбоподателя е пропорционална на която и да е законна цел, която намесата би могла да преследва.</w:t>
      </w:r>
    </w:p>
    <w:p w14:paraId="6E870D63" w14:textId="77777777"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133.  Предвид гореизложеното е налице нарушение на член 1 от Протокол № 1 към Конвенцията.</w:t>
      </w:r>
    </w:p>
    <w:p w14:paraId="4E1976D1" w14:textId="52EF0401"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(β)</w:t>
      </w:r>
      <w:r w:rsidRPr="00AD6165">
        <w:rPr>
          <w:rFonts w:ascii="Times New Roman" w:hAnsi="Times New Roman" w:cs="Times New Roman"/>
          <w:sz w:val="24"/>
          <w:szCs w:val="24"/>
        </w:rPr>
        <w:tab/>
      </w:r>
      <w:proofErr w:type="spellStart"/>
      <w:r w:rsidR="00531264" w:rsidRPr="00AD6165">
        <w:rPr>
          <w:rFonts w:ascii="Times New Roman" w:hAnsi="Times New Roman" w:cs="Times New Roman"/>
          <w:i/>
          <w:iCs/>
          <w:sz w:val="24"/>
          <w:szCs w:val="24"/>
        </w:rPr>
        <w:t>Бозаджиева</w:t>
      </w:r>
      <w:proofErr w:type="spellEnd"/>
      <w:r w:rsidRPr="00AD6165">
        <w:rPr>
          <w:rFonts w:ascii="Times New Roman" w:hAnsi="Times New Roman" w:cs="Times New Roman"/>
          <w:i/>
          <w:iCs/>
          <w:sz w:val="24"/>
          <w:szCs w:val="24"/>
        </w:rPr>
        <w:t xml:space="preserve"> и други</w:t>
      </w:r>
      <w:r w:rsidRPr="00AD6165">
        <w:rPr>
          <w:rFonts w:ascii="Times New Roman" w:hAnsi="Times New Roman" w:cs="Times New Roman"/>
          <w:sz w:val="24"/>
          <w:szCs w:val="24"/>
        </w:rPr>
        <w:t xml:space="preserve"> (жалба № 26473/18)</w:t>
      </w:r>
    </w:p>
    <w:p w14:paraId="41F00079" w14:textId="696D4040"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134.  При обстоятелствата по настоящата </w:t>
      </w:r>
      <w:r w:rsidR="007F73F9">
        <w:rPr>
          <w:rFonts w:ascii="Times New Roman" w:hAnsi="Times New Roman" w:cs="Times New Roman"/>
          <w:sz w:val="24"/>
          <w:szCs w:val="24"/>
        </w:rPr>
        <w:t>жалба отнемането</w:t>
      </w:r>
      <w:r w:rsidRPr="00AD6165">
        <w:rPr>
          <w:rFonts w:ascii="Times New Roman" w:hAnsi="Times New Roman" w:cs="Times New Roman"/>
          <w:sz w:val="24"/>
          <w:szCs w:val="24"/>
        </w:rPr>
        <w:t xml:space="preserve"> е постановен</w:t>
      </w:r>
      <w:r w:rsidR="007F73F9">
        <w:rPr>
          <w:rFonts w:ascii="Times New Roman" w:hAnsi="Times New Roman" w:cs="Times New Roman"/>
          <w:sz w:val="24"/>
          <w:szCs w:val="24"/>
        </w:rPr>
        <w:t>о</w:t>
      </w:r>
      <w:r w:rsidRPr="00AD6165">
        <w:rPr>
          <w:rFonts w:ascii="Times New Roman" w:hAnsi="Times New Roman" w:cs="Times New Roman"/>
          <w:sz w:val="24"/>
          <w:szCs w:val="24"/>
        </w:rPr>
        <w:t xml:space="preserve">, след като </w:t>
      </w:r>
      <w:r w:rsidR="007F73F9">
        <w:rPr>
          <w:rFonts w:ascii="Times New Roman" w:hAnsi="Times New Roman" w:cs="Times New Roman"/>
          <w:sz w:val="24"/>
          <w:szCs w:val="24"/>
        </w:rPr>
        <w:t>първата</w:t>
      </w:r>
      <w:r w:rsidR="007F73F9" w:rsidRPr="00AD6165">
        <w:rPr>
          <w:rFonts w:ascii="Times New Roman" w:hAnsi="Times New Roman" w:cs="Times New Roman"/>
          <w:sz w:val="24"/>
          <w:szCs w:val="24"/>
        </w:rPr>
        <w:t xml:space="preserve"> </w:t>
      </w:r>
      <w:proofErr w:type="spellStart"/>
      <w:r w:rsidRPr="00AD6165">
        <w:rPr>
          <w:rFonts w:ascii="Times New Roman" w:hAnsi="Times New Roman" w:cs="Times New Roman"/>
          <w:sz w:val="24"/>
          <w:szCs w:val="24"/>
        </w:rPr>
        <w:t>жалбоподател</w:t>
      </w:r>
      <w:r w:rsidR="007F73F9">
        <w:rPr>
          <w:rFonts w:ascii="Times New Roman" w:hAnsi="Times New Roman" w:cs="Times New Roman"/>
          <w:sz w:val="24"/>
          <w:szCs w:val="24"/>
        </w:rPr>
        <w:t>ка</w:t>
      </w:r>
      <w:proofErr w:type="spellEnd"/>
      <w:r w:rsidRPr="00AD6165">
        <w:rPr>
          <w:rFonts w:ascii="Times New Roman" w:hAnsi="Times New Roman" w:cs="Times New Roman"/>
          <w:sz w:val="24"/>
          <w:szCs w:val="24"/>
        </w:rPr>
        <w:t xml:space="preserve"> е осъден</w:t>
      </w:r>
      <w:r w:rsidR="007F73F9">
        <w:rPr>
          <w:rFonts w:ascii="Times New Roman" w:hAnsi="Times New Roman" w:cs="Times New Roman"/>
          <w:sz w:val="24"/>
          <w:szCs w:val="24"/>
        </w:rPr>
        <w:t>а</w:t>
      </w:r>
      <w:r w:rsidRPr="00AD6165">
        <w:rPr>
          <w:rFonts w:ascii="Times New Roman" w:hAnsi="Times New Roman" w:cs="Times New Roman"/>
          <w:sz w:val="24"/>
          <w:szCs w:val="24"/>
        </w:rPr>
        <w:t xml:space="preserve"> за укриване на данъци и за измама при получаването на детски надбавки (вж. параграф 17 по-горе).</w:t>
      </w:r>
    </w:p>
    <w:p w14:paraId="2F4F05EA" w14:textId="17E117CA"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135.  Националните съдилища не </w:t>
      </w:r>
      <w:r w:rsidR="007B70F1">
        <w:rPr>
          <w:rFonts w:ascii="Times New Roman" w:hAnsi="Times New Roman" w:cs="Times New Roman"/>
          <w:sz w:val="24"/>
          <w:szCs w:val="24"/>
        </w:rPr>
        <w:t>обсъждат</w:t>
      </w:r>
      <w:r w:rsidRPr="00AD6165">
        <w:rPr>
          <w:rFonts w:ascii="Times New Roman" w:hAnsi="Times New Roman" w:cs="Times New Roman"/>
          <w:sz w:val="24"/>
          <w:szCs w:val="24"/>
        </w:rPr>
        <w:t xml:space="preserve"> никакви други престъпни или незаконни действия от страна на жалбоподателите. Макар че в производството пред Съда Правителството </w:t>
      </w:r>
      <w:r w:rsidR="007B70F1">
        <w:rPr>
          <w:rFonts w:ascii="Times New Roman" w:hAnsi="Times New Roman" w:cs="Times New Roman"/>
          <w:sz w:val="24"/>
          <w:szCs w:val="24"/>
        </w:rPr>
        <w:t>излага</w:t>
      </w:r>
      <w:r w:rsidRPr="00AD6165">
        <w:rPr>
          <w:rFonts w:ascii="Times New Roman" w:hAnsi="Times New Roman" w:cs="Times New Roman"/>
          <w:sz w:val="24"/>
          <w:szCs w:val="24"/>
        </w:rPr>
        <w:t xml:space="preserve"> твърдения, че парите, получени от жалбоподателите и използвани</w:t>
      </w:r>
      <w:r w:rsidR="007B70F1">
        <w:rPr>
          <w:rFonts w:ascii="Times New Roman" w:hAnsi="Times New Roman" w:cs="Times New Roman"/>
          <w:sz w:val="24"/>
          <w:szCs w:val="24"/>
        </w:rPr>
        <w:t>,</w:t>
      </w:r>
      <w:r w:rsidRPr="00AD6165">
        <w:rPr>
          <w:rFonts w:ascii="Times New Roman" w:hAnsi="Times New Roman" w:cs="Times New Roman"/>
          <w:sz w:val="24"/>
          <w:szCs w:val="24"/>
        </w:rPr>
        <w:t xml:space="preserve"> в неизвестна степен</w:t>
      </w:r>
      <w:r w:rsidR="007B70F1">
        <w:rPr>
          <w:rFonts w:ascii="Times New Roman" w:hAnsi="Times New Roman" w:cs="Times New Roman"/>
          <w:sz w:val="24"/>
          <w:szCs w:val="24"/>
        </w:rPr>
        <w:t>,</w:t>
      </w:r>
      <w:r w:rsidRPr="00AD6165">
        <w:rPr>
          <w:rFonts w:ascii="Times New Roman" w:hAnsi="Times New Roman" w:cs="Times New Roman"/>
          <w:sz w:val="24"/>
          <w:szCs w:val="24"/>
        </w:rPr>
        <w:t xml:space="preserve"> за придобиване на </w:t>
      </w:r>
      <w:r w:rsidR="007B70F1">
        <w:rPr>
          <w:rFonts w:ascii="Times New Roman" w:hAnsi="Times New Roman" w:cs="Times New Roman"/>
          <w:sz w:val="24"/>
          <w:szCs w:val="24"/>
        </w:rPr>
        <w:t>процесното имущество</w:t>
      </w:r>
      <w:r w:rsidRPr="00AD6165">
        <w:rPr>
          <w:rFonts w:ascii="Times New Roman" w:hAnsi="Times New Roman" w:cs="Times New Roman"/>
          <w:sz w:val="24"/>
          <w:szCs w:val="24"/>
        </w:rPr>
        <w:t xml:space="preserve">, може да са с незаконен или дори престъпен произход (вж. параграф 93 по-горе), тези твърдения </w:t>
      </w:r>
      <w:r w:rsidR="00943123">
        <w:rPr>
          <w:rFonts w:ascii="Times New Roman" w:hAnsi="Times New Roman" w:cs="Times New Roman"/>
          <w:sz w:val="24"/>
          <w:szCs w:val="24"/>
        </w:rPr>
        <w:t>остават</w:t>
      </w:r>
      <w:r w:rsidRPr="00AD6165">
        <w:rPr>
          <w:rFonts w:ascii="Times New Roman" w:hAnsi="Times New Roman" w:cs="Times New Roman"/>
          <w:sz w:val="24"/>
          <w:szCs w:val="24"/>
        </w:rPr>
        <w:t xml:space="preserve"> недоказани. Освен това те никога не са обсъждани или вземани предвид от националните съдилища. Съдът отново </w:t>
      </w:r>
      <w:r w:rsidR="00943123">
        <w:rPr>
          <w:rFonts w:ascii="Times New Roman" w:hAnsi="Times New Roman" w:cs="Times New Roman"/>
          <w:sz w:val="24"/>
          <w:szCs w:val="24"/>
        </w:rPr>
        <w:t>посочва</w:t>
      </w:r>
      <w:r w:rsidRPr="00AD6165">
        <w:rPr>
          <w:rFonts w:ascii="Times New Roman" w:hAnsi="Times New Roman" w:cs="Times New Roman"/>
          <w:sz w:val="24"/>
          <w:szCs w:val="24"/>
        </w:rPr>
        <w:t xml:space="preserve">, че не може да вземе предвид обстоятелства, които не са разгледани на национално </w:t>
      </w:r>
      <w:r w:rsidR="00943123">
        <w:rPr>
          <w:rFonts w:ascii="Times New Roman" w:hAnsi="Times New Roman" w:cs="Times New Roman"/>
          <w:sz w:val="24"/>
          <w:szCs w:val="24"/>
        </w:rPr>
        <w:t>ниво</w:t>
      </w:r>
      <w:r w:rsidR="00943123"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и не са използвани за обосноваване на </w:t>
      </w:r>
      <w:r w:rsidR="00943123">
        <w:rPr>
          <w:rFonts w:ascii="Times New Roman" w:hAnsi="Times New Roman" w:cs="Times New Roman"/>
          <w:sz w:val="24"/>
          <w:szCs w:val="24"/>
        </w:rPr>
        <w:t>отнемането</w:t>
      </w:r>
      <w:r w:rsidR="00943123"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на имуществото на жалбоподателите (вж. параграф 127 по-горе и </w:t>
      </w:r>
      <w:r w:rsidRPr="00AD6165">
        <w:rPr>
          <w:rFonts w:ascii="Times New Roman" w:hAnsi="Times New Roman" w:cs="Times New Roman"/>
          <w:i/>
          <w:iCs/>
          <w:sz w:val="24"/>
          <w:szCs w:val="24"/>
        </w:rPr>
        <w:t>Тодоров и други</w:t>
      </w:r>
      <w:r w:rsidRPr="00AD6165">
        <w:rPr>
          <w:rFonts w:ascii="Times New Roman" w:hAnsi="Times New Roman" w:cs="Times New Roman"/>
          <w:sz w:val="24"/>
          <w:szCs w:val="24"/>
        </w:rPr>
        <w:t>, цитирано по-горе, § 228).</w:t>
      </w:r>
    </w:p>
    <w:p w14:paraId="05A2A153" w14:textId="26D9D2F4"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136.  За пореден път </w:t>
      </w:r>
      <w:r w:rsidR="00E10265">
        <w:rPr>
          <w:rFonts w:ascii="Times New Roman" w:hAnsi="Times New Roman" w:cs="Times New Roman"/>
          <w:sz w:val="24"/>
          <w:szCs w:val="24"/>
        </w:rPr>
        <w:t xml:space="preserve">е </w:t>
      </w:r>
      <w:r w:rsidRPr="00AD6165">
        <w:rPr>
          <w:rFonts w:ascii="Times New Roman" w:hAnsi="Times New Roman" w:cs="Times New Roman"/>
          <w:sz w:val="24"/>
          <w:szCs w:val="24"/>
        </w:rPr>
        <w:t xml:space="preserve">установено, че активите, за които се иска отнемане, трябва да се считат за </w:t>
      </w:r>
      <w:r w:rsidR="00531264" w:rsidRPr="00AD6165">
        <w:rPr>
          <w:rFonts w:ascii="Times New Roman" w:hAnsi="Times New Roman" w:cs="Times New Roman"/>
          <w:sz w:val="24"/>
          <w:szCs w:val="24"/>
        </w:rPr>
        <w:t>„</w:t>
      </w:r>
      <w:r w:rsidRPr="00AD6165">
        <w:rPr>
          <w:rFonts w:ascii="Times New Roman" w:hAnsi="Times New Roman" w:cs="Times New Roman"/>
          <w:sz w:val="24"/>
          <w:szCs w:val="24"/>
        </w:rPr>
        <w:t>незаконно придобити</w:t>
      </w:r>
      <w:r w:rsidR="00531264" w:rsidRPr="00AD6165">
        <w:rPr>
          <w:rFonts w:ascii="Times New Roman" w:hAnsi="Times New Roman" w:cs="Times New Roman"/>
          <w:sz w:val="24"/>
          <w:szCs w:val="24"/>
        </w:rPr>
        <w:t>“</w:t>
      </w:r>
      <w:r w:rsidRPr="00AD6165">
        <w:rPr>
          <w:rFonts w:ascii="Times New Roman" w:hAnsi="Times New Roman" w:cs="Times New Roman"/>
          <w:sz w:val="24"/>
          <w:szCs w:val="24"/>
        </w:rPr>
        <w:t xml:space="preserve"> само защото жалбоподателите не са доказали достатъчно законни доходи, за да ги придобият по друг начин (вж. </w:t>
      </w:r>
      <w:r w:rsidR="00E10265">
        <w:rPr>
          <w:rFonts w:ascii="Times New Roman" w:hAnsi="Times New Roman" w:cs="Times New Roman"/>
          <w:sz w:val="24"/>
          <w:szCs w:val="24"/>
        </w:rPr>
        <w:t>параграфи</w:t>
      </w:r>
      <w:r w:rsidR="00E10265"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22-24 по-горе). Съдът не вижда причина да оспорва тази констатация на националните съдилища сама по себе си, тъй като тя не изглежда необоснована или явно неоснователна в светлината на обстоятелствата по </w:t>
      </w:r>
      <w:r w:rsidR="00E10265">
        <w:rPr>
          <w:rFonts w:ascii="Times New Roman" w:hAnsi="Times New Roman" w:cs="Times New Roman"/>
          <w:sz w:val="24"/>
          <w:szCs w:val="24"/>
        </w:rPr>
        <w:t>жалбата</w:t>
      </w:r>
      <w:r w:rsidRPr="00AD6165">
        <w:rPr>
          <w:rFonts w:ascii="Times New Roman" w:hAnsi="Times New Roman" w:cs="Times New Roman"/>
          <w:sz w:val="24"/>
          <w:szCs w:val="24"/>
        </w:rPr>
        <w:t>.</w:t>
      </w:r>
    </w:p>
    <w:p w14:paraId="4B13B349" w14:textId="56107A0F"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137.  </w:t>
      </w:r>
      <w:r w:rsidR="00E10265">
        <w:rPr>
          <w:rFonts w:ascii="Times New Roman" w:hAnsi="Times New Roman" w:cs="Times New Roman"/>
          <w:sz w:val="24"/>
          <w:szCs w:val="24"/>
        </w:rPr>
        <w:t>Няма твърдения</w:t>
      </w:r>
      <w:r w:rsidRPr="00AD6165">
        <w:rPr>
          <w:rFonts w:ascii="Times New Roman" w:hAnsi="Times New Roman" w:cs="Times New Roman"/>
          <w:sz w:val="24"/>
          <w:szCs w:val="24"/>
        </w:rPr>
        <w:t xml:space="preserve">, че престъпленията, извършени от </w:t>
      </w:r>
      <w:r w:rsidR="00E10265">
        <w:rPr>
          <w:rFonts w:ascii="Times New Roman" w:hAnsi="Times New Roman" w:cs="Times New Roman"/>
          <w:sz w:val="24"/>
          <w:szCs w:val="24"/>
        </w:rPr>
        <w:t>първата</w:t>
      </w:r>
      <w:r w:rsidR="00E10265" w:rsidRPr="00AD6165">
        <w:rPr>
          <w:rFonts w:ascii="Times New Roman" w:hAnsi="Times New Roman" w:cs="Times New Roman"/>
          <w:sz w:val="24"/>
          <w:szCs w:val="24"/>
        </w:rPr>
        <w:t xml:space="preserve"> </w:t>
      </w:r>
      <w:proofErr w:type="spellStart"/>
      <w:r w:rsidRPr="00AD6165">
        <w:rPr>
          <w:rFonts w:ascii="Times New Roman" w:hAnsi="Times New Roman" w:cs="Times New Roman"/>
          <w:sz w:val="24"/>
          <w:szCs w:val="24"/>
        </w:rPr>
        <w:t>жалбоподател</w:t>
      </w:r>
      <w:r w:rsidR="00E10265">
        <w:rPr>
          <w:rFonts w:ascii="Times New Roman" w:hAnsi="Times New Roman" w:cs="Times New Roman"/>
          <w:sz w:val="24"/>
          <w:szCs w:val="24"/>
        </w:rPr>
        <w:t>ка</w:t>
      </w:r>
      <w:proofErr w:type="spellEnd"/>
      <w:r w:rsidRPr="00AD6165">
        <w:rPr>
          <w:rFonts w:ascii="Times New Roman" w:hAnsi="Times New Roman" w:cs="Times New Roman"/>
          <w:sz w:val="24"/>
          <w:szCs w:val="24"/>
        </w:rPr>
        <w:t xml:space="preserve"> - единствената забранена дейност, установена в</w:t>
      </w:r>
      <w:r w:rsidR="00580184">
        <w:rPr>
          <w:rFonts w:ascii="Times New Roman" w:hAnsi="Times New Roman" w:cs="Times New Roman"/>
          <w:sz w:val="24"/>
          <w:szCs w:val="24"/>
        </w:rPr>
        <w:t xml:space="preserve"> националното </w:t>
      </w:r>
      <w:r w:rsidRPr="00AD6165">
        <w:rPr>
          <w:rFonts w:ascii="Times New Roman" w:hAnsi="Times New Roman" w:cs="Times New Roman"/>
          <w:sz w:val="24"/>
          <w:szCs w:val="24"/>
        </w:rPr>
        <w:t xml:space="preserve">дело - са източник на имуществото, подлежащо на </w:t>
      </w:r>
      <w:r w:rsidR="00580184">
        <w:rPr>
          <w:rFonts w:ascii="Times New Roman" w:hAnsi="Times New Roman" w:cs="Times New Roman"/>
          <w:sz w:val="24"/>
          <w:szCs w:val="24"/>
        </w:rPr>
        <w:t>отнемане</w:t>
      </w:r>
      <w:r w:rsidRPr="00AD6165">
        <w:rPr>
          <w:rFonts w:ascii="Times New Roman" w:hAnsi="Times New Roman" w:cs="Times New Roman"/>
          <w:sz w:val="24"/>
          <w:szCs w:val="24"/>
        </w:rPr>
        <w:t xml:space="preserve">. Националните съдилища, постановили </w:t>
      </w:r>
      <w:r w:rsidR="00580184">
        <w:rPr>
          <w:rFonts w:ascii="Times New Roman" w:hAnsi="Times New Roman" w:cs="Times New Roman"/>
          <w:sz w:val="24"/>
          <w:szCs w:val="24"/>
        </w:rPr>
        <w:t>отнемането</w:t>
      </w:r>
      <w:r w:rsidRPr="00AD6165">
        <w:rPr>
          <w:rFonts w:ascii="Times New Roman" w:hAnsi="Times New Roman" w:cs="Times New Roman"/>
          <w:sz w:val="24"/>
          <w:szCs w:val="24"/>
        </w:rPr>
        <w:t>, никога не се опитва</w:t>
      </w:r>
      <w:r w:rsidR="00580184">
        <w:rPr>
          <w:rFonts w:ascii="Times New Roman" w:hAnsi="Times New Roman" w:cs="Times New Roman"/>
          <w:sz w:val="24"/>
          <w:szCs w:val="24"/>
        </w:rPr>
        <w:t>т</w:t>
      </w:r>
      <w:r w:rsidRPr="00AD6165">
        <w:rPr>
          <w:rFonts w:ascii="Times New Roman" w:hAnsi="Times New Roman" w:cs="Times New Roman"/>
          <w:sz w:val="24"/>
          <w:szCs w:val="24"/>
        </w:rPr>
        <w:t xml:space="preserve"> да установят връзка между </w:t>
      </w:r>
      <w:r w:rsidR="00580184">
        <w:rPr>
          <w:rFonts w:ascii="Times New Roman" w:hAnsi="Times New Roman" w:cs="Times New Roman"/>
          <w:sz w:val="24"/>
          <w:szCs w:val="24"/>
        </w:rPr>
        <w:t>това имущество</w:t>
      </w:r>
      <w:r w:rsidRPr="00AD6165">
        <w:rPr>
          <w:rFonts w:ascii="Times New Roman" w:hAnsi="Times New Roman" w:cs="Times New Roman"/>
          <w:sz w:val="24"/>
          <w:szCs w:val="24"/>
        </w:rPr>
        <w:t xml:space="preserve"> и предикатните престъпления, като </w:t>
      </w:r>
      <w:r w:rsidR="00580184">
        <w:rPr>
          <w:rFonts w:ascii="Times New Roman" w:hAnsi="Times New Roman" w:cs="Times New Roman"/>
          <w:sz w:val="24"/>
          <w:szCs w:val="24"/>
        </w:rPr>
        <w:t>приемат</w:t>
      </w:r>
      <w:r w:rsidRPr="00AD6165">
        <w:rPr>
          <w:rFonts w:ascii="Times New Roman" w:hAnsi="Times New Roman" w:cs="Times New Roman"/>
          <w:sz w:val="24"/>
          <w:szCs w:val="24"/>
        </w:rPr>
        <w:t xml:space="preserve">, че това не е изискване на Закона от 2012 г. (вж. </w:t>
      </w:r>
      <w:r w:rsidR="00580184">
        <w:rPr>
          <w:rFonts w:ascii="Times New Roman" w:hAnsi="Times New Roman" w:cs="Times New Roman"/>
          <w:sz w:val="24"/>
          <w:szCs w:val="24"/>
        </w:rPr>
        <w:t>параграф</w:t>
      </w:r>
      <w:r w:rsidR="00580184" w:rsidRPr="00AD6165">
        <w:rPr>
          <w:rFonts w:ascii="Times New Roman" w:hAnsi="Times New Roman" w:cs="Times New Roman"/>
          <w:sz w:val="24"/>
          <w:szCs w:val="24"/>
        </w:rPr>
        <w:t xml:space="preserve"> </w:t>
      </w:r>
      <w:r w:rsidRPr="00AD6165">
        <w:rPr>
          <w:rFonts w:ascii="Times New Roman" w:hAnsi="Times New Roman" w:cs="Times New Roman"/>
          <w:sz w:val="24"/>
          <w:szCs w:val="24"/>
        </w:rPr>
        <w:t>25 по-горе).</w:t>
      </w:r>
    </w:p>
    <w:p w14:paraId="4DD1D1F5" w14:textId="7531C918"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138.  Съдът повтаря още веднъж горното си заключение, че за да бъде </w:t>
      </w:r>
      <w:r w:rsidR="00580184">
        <w:rPr>
          <w:rFonts w:ascii="Times New Roman" w:hAnsi="Times New Roman" w:cs="Times New Roman"/>
          <w:sz w:val="24"/>
          <w:szCs w:val="24"/>
        </w:rPr>
        <w:t>една</w:t>
      </w:r>
      <w:r w:rsidR="00580184"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конфискация по Закона от 2012 г. в съответствие с изискванията и гаранциите на член 1 от Протокол № 1, националните органи трябва да установят някаква престъпна дейност или административно нарушение, за които се твърди, че са довели до придобиването на </w:t>
      </w:r>
      <w:r w:rsidRPr="00AD6165">
        <w:rPr>
          <w:rFonts w:ascii="Times New Roman" w:hAnsi="Times New Roman" w:cs="Times New Roman"/>
          <w:sz w:val="24"/>
          <w:szCs w:val="24"/>
        </w:rPr>
        <w:lastRenderedPageBreak/>
        <w:t xml:space="preserve">имуществото, подлежащо на </w:t>
      </w:r>
      <w:r w:rsidR="005A021C">
        <w:rPr>
          <w:rFonts w:ascii="Times New Roman" w:hAnsi="Times New Roman" w:cs="Times New Roman"/>
          <w:sz w:val="24"/>
          <w:szCs w:val="24"/>
        </w:rPr>
        <w:t>отнемане</w:t>
      </w:r>
      <w:r w:rsidRPr="00AD6165">
        <w:rPr>
          <w:rFonts w:ascii="Times New Roman" w:hAnsi="Times New Roman" w:cs="Times New Roman"/>
          <w:sz w:val="24"/>
          <w:szCs w:val="24"/>
        </w:rPr>
        <w:t xml:space="preserve">, както и връзка между тази дейност и въпросното имущество (вж. параграф 124 по-горе). Дори в светлината на готовността си да се довери на всеки национален анализ в това отношение, доколкото той не е произволен или явно </w:t>
      </w:r>
      <w:r w:rsidR="005A021C">
        <w:rPr>
          <w:rFonts w:ascii="Times New Roman" w:hAnsi="Times New Roman" w:cs="Times New Roman"/>
          <w:sz w:val="24"/>
          <w:szCs w:val="24"/>
        </w:rPr>
        <w:t>неразумен</w:t>
      </w:r>
      <w:r w:rsidR="005A021C" w:rsidRPr="00AD6165">
        <w:rPr>
          <w:rFonts w:ascii="Times New Roman" w:hAnsi="Times New Roman" w:cs="Times New Roman"/>
          <w:sz w:val="24"/>
          <w:szCs w:val="24"/>
        </w:rPr>
        <w:t xml:space="preserve"> </w:t>
      </w:r>
      <w:r w:rsidRPr="00AD6165">
        <w:rPr>
          <w:rFonts w:ascii="Times New Roman" w:hAnsi="Times New Roman" w:cs="Times New Roman"/>
          <w:sz w:val="24"/>
          <w:szCs w:val="24"/>
        </w:rPr>
        <w:t>(вж. параграф 125 по-горе), Съдът счита, че не е спазен изискваният стандарт.</w:t>
      </w:r>
    </w:p>
    <w:p w14:paraId="05708710" w14:textId="208B97C8"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139.  Следователно не е установено, че намесата в правата на жалбоподателите, дори и да е преследвала </w:t>
      </w:r>
      <w:r w:rsidR="005A021C">
        <w:rPr>
          <w:rFonts w:ascii="Times New Roman" w:hAnsi="Times New Roman" w:cs="Times New Roman"/>
          <w:sz w:val="24"/>
          <w:szCs w:val="24"/>
        </w:rPr>
        <w:t>легитимна</w:t>
      </w:r>
      <w:r w:rsidR="005A021C" w:rsidRPr="00AD6165">
        <w:rPr>
          <w:rFonts w:ascii="Times New Roman" w:hAnsi="Times New Roman" w:cs="Times New Roman"/>
          <w:sz w:val="24"/>
          <w:szCs w:val="24"/>
        </w:rPr>
        <w:t xml:space="preserve"> </w:t>
      </w:r>
      <w:r w:rsidRPr="00AD6165">
        <w:rPr>
          <w:rFonts w:ascii="Times New Roman" w:hAnsi="Times New Roman" w:cs="Times New Roman"/>
          <w:sz w:val="24"/>
          <w:szCs w:val="24"/>
        </w:rPr>
        <w:t>цел от общ интерес, е пропорционална на тази цел.</w:t>
      </w:r>
    </w:p>
    <w:p w14:paraId="48FA293C" w14:textId="77777777"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140.  Съответно е налице нарушение на член 1 от Протокол № 1 към Конвенцията и по отношение на тази жалба.</w:t>
      </w:r>
    </w:p>
    <w:p w14:paraId="400CB405" w14:textId="77777777"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III.</w:t>
      </w:r>
      <w:r w:rsidRPr="00AD6165">
        <w:rPr>
          <w:rFonts w:ascii="Times New Roman" w:hAnsi="Times New Roman" w:cs="Times New Roman"/>
          <w:sz w:val="24"/>
          <w:szCs w:val="24"/>
        </w:rPr>
        <w:tab/>
        <w:t>ПРИЛАГАНЕ НА ЧЛЕН 41 ОТ КОНВЕНЦИЯТА</w:t>
      </w:r>
    </w:p>
    <w:p w14:paraId="4262F9C2" w14:textId="77777777"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141.  Член 41 от Конвенцията предвижда:</w:t>
      </w:r>
    </w:p>
    <w:p w14:paraId="6A146E6D" w14:textId="15234A09" w:rsidR="00DD4B9F" w:rsidRPr="00AD6165" w:rsidRDefault="00531264" w:rsidP="00531264">
      <w:pPr>
        <w:ind w:left="284"/>
        <w:jc w:val="both"/>
        <w:rPr>
          <w:rFonts w:ascii="Times New Roman" w:hAnsi="Times New Roman" w:cs="Times New Roman"/>
        </w:rPr>
      </w:pPr>
      <w:r w:rsidRPr="00AD6165">
        <w:rPr>
          <w:rFonts w:ascii="Times New Roman" w:hAnsi="Times New Roman" w:cs="Times New Roman"/>
        </w:rPr>
        <w:t>„</w:t>
      </w:r>
      <w:r w:rsidR="003E78C1" w:rsidRPr="003E78C1">
        <w:rPr>
          <w:rFonts w:ascii="Times New Roman" w:hAnsi="Times New Roman" w:cs="Times New Roman"/>
        </w:rPr>
        <w:t xml:space="preserve">Ако съдът установи, че е имало нарушение на конвенцията или на протоколите към нея и ако вътрешното право на </w:t>
      </w:r>
      <w:proofErr w:type="spellStart"/>
      <w:r w:rsidR="003E78C1" w:rsidRPr="003E78C1">
        <w:rPr>
          <w:rFonts w:ascii="Times New Roman" w:hAnsi="Times New Roman" w:cs="Times New Roman"/>
        </w:rPr>
        <w:t>високодоговарящата</w:t>
      </w:r>
      <w:proofErr w:type="spellEnd"/>
      <w:r w:rsidR="003E78C1" w:rsidRPr="003E78C1">
        <w:rPr>
          <w:rFonts w:ascii="Times New Roman" w:hAnsi="Times New Roman" w:cs="Times New Roman"/>
        </w:rPr>
        <w:t xml:space="preserve"> страна допуска само частично обезщетение за последиците от това нарушение, съдът присъжда, ако това е необходимо, справедливо удовлетворение на потърпевшата страна</w:t>
      </w:r>
      <w:r w:rsidR="00DD4B9F" w:rsidRPr="00AD6165">
        <w:rPr>
          <w:rFonts w:ascii="Times New Roman" w:hAnsi="Times New Roman" w:cs="Times New Roman"/>
        </w:rPr>
        <w:t>.</w:t>
      </w:r>
      <w:r w:rsidRPr="00AD6165">
        <w:rPr>
          <w:rFonts w:ascii="Times New Roman" w:hAnsi="Times New Roman" w:cs="Times New Roman"/>
        </w:rPr>
        <w:t>“</w:t>
      </w:r>
    </w:p>
    <w:p w14:paraId="2CDD3B78" w14:textId="63AB0BEF" w:rsidR="00DD4B9F" w:rsidRPr="00AD6165" w:rsidRDefault="00DD4B9F" w:rsidP="00DD4B9F">
      <w:pPr>
        <w:jc w:val="both"/>
        <w:rPr>
          <w:rFonts w:ascii="Times New Roman" w:hAnsi="Times New Roman" w:cs="Times New Roman"/>
          <w:b/>
          <w:bCs/>
          <w:sz w:val="24"/>
          <w:szCs w:val="24"/>
        </w:rPr>
      </w:pPr>
      <w:r w:rsidRPr="00AD6165">
        <w:rPr>
          <w:rFonts w:ascii="Times New Roman" w:hAnsi="Times New Roman" w:cs="Times New Roman"/>
          <w:b/>
          <w:bCs/>
          <w:sz w:val="24"/>
          <w:szCs w:val="24"/>
        </w:rPr>
        <w:t>A.</w:t>
      </w:r>
      <w:r w:rsidR="00531264" w:rsidRPr="00AD6165">
        <w:rPr>
          <w:rFonts w:ascii="Times New Roman" w:hAnsi="Times New Roman" w:cs="Times New Roman"/>
          <w:b/>
          <w:bCs/>
          <w:sz w:val="24"/>
          <w:szCs w:val="24"/>
        </w:rPr>
        <w:t xml:space="preserve"> </w:t>
      </w:r>
      <w:r w:rsidRPr="00AD6165">
        <w:rPr>
          <w:rFonts w:ascii="Times New Roman" w:hAnsi="Times New Roman" w:cs="Times New Roman"/>
          <w:b/>
          <w:bCs/>
          <w:sz w:val="24"/>
          <w:szCs w:val="24"/>
        </w:rPr>
        <w:t xml:space="preserve">Жалба № 265/17 - </w:t>
      </w:r>
      <w:r w:rsidRPr="00AD6165">
        <w:rPr>
          <w:rFonts w:ascii="Times New Roman" w:hAnsi="Times New Roman" w:cs="Times New Roman"/>
          <w:b/>
          <w:bCs/>
          <w:i/>
          <w:iCs/>
          <w:sz w:val="24"/>
          <w:szCs w:val="24"/>
        </w:rPr>
        <w:t>Йорданов срещу България</w:t>
      </w:r>
    </w:p>
    <w:p w14:paraId="3E3F2557" w14:textId="3832D1D2"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142.  Жалбоподателят </w:t>
      </w:r>
      <w:r w:rsidR="003E78C1">
        <w:rPr>
          <w:rFonts w:ascii="Times New Roman" w:hAnsi="Times New Roman" w:cs="Times New Roman"/>
          <w:sz w:val="24"/>
          <w:szCs w:val="24"/>
        </w:rPr>
        <w:t>по</w:t>
      </w:r>
      <w:r w:rsidRPr="00AD6165">
        <w:rPr>
          <w:rFonts w:ascii="Times New Roman" w:hAnsi="Times New Roman" w:cs="Times New Roman"/>
          <w:sz w:val="24"/>
          <w:szCs w:val="24"/>
        </w:rPr>
        <w:t xml:space="preserve"> тази </w:t>
      </w:r>
      <w:r w:rsidR="003E78C1">
        <w:rPr>
          <w:rFonts w:ascii="Times New Roman" w:hAnsi="Times New Roman" w:cs="Times New Roman"/>
          <w:sz w:val="24"/>
          <w:szCs w:val="24"/>
        </w:rPr>
        <w:t>жалба</w:t>
      </w:r>
      <w:r w:rsidR="003E78C1"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не е представил никакви претенции за справедливо </w:t>
      </w:r>
      <w:r w:rsidR="003E78C1">
        <w:rPr>
          <w:rFonts w:ascii="Times New Roman" w:hAnsi="Times New Roman" w:cs="Times New Roman"/>
          <w:sz w:val="24"/>
          <w:szCs w:val="24"/>
        </w:rPr>
        <w:t>обезщетение</w:t>
      </w:r>
      <w:r w:rsidRPr="00AD6165">
        <w:rPr>
          <w:rFonts w:ascii="Times New Roman" w:hAnsi="Times New Roman" w:cs="Times New Roman"/>
          <w:sz w:val="24"/>
          <w:szCs w:val="24"/>
        </w:rPr>
        <w:t>. Съответно Съдът счита, че не е необходимо да му се присъжда каквато и да е сума в тази връзка.</w:t>
      </w:r>
    </w:p>
    <w:p w14:paraId="17883DAB" w14:textId="2173A7B2"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143.  Въпреки това Съдът отбелязва, че </w:t>
      </w:r>
      <w:r w:rsidR="003E78C1">
        <w:rPr>
          <w:rFonts w:ascii="Times New Roman" w:hAnsi="Times New Roman" w:cs="Times New Roman"/>
          <w:sz w:val="24"/>
          <w:szCs w:val="24"/>
        </w:rPr>
        <w:t>с оглед</w:t>
      </w:r>
      <w:r w:rsidR="003E78C1"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констатацията му за нарушение на член 1 от Протокол № 1 жалбоподателят може да поиска възобновяване на делото си на национално ниво, за да бъдат преразгледани исковете за </w:t>
      </w:r>
      <w:r w:rsidR="003E78C1">
        <w:rPr>
          <w:rFonts w:ascii="Times New Roman" w:hAnsi="Times New Roman" w:cs="Times New Roman"/>
          <w:sz w:val="24"/>
          <w:szCs w:val="24"/>
        </w:rPr>
        <w:t>отнемане</w:t>
      </w:r>
      <w:r w:rsidR="003E78C1" w:rsidRPr="00AD6165">
        <w:rPr>
          <w:rFonts w:ascii="Times New Roman" w:hAnsi="Times New Roman" w:cs="Times New Roman"/>
          <w:sz w:val="24"/>
          <w:szCs w:val="24"/>
        </w:rPr>
        <w:t xml:space="preserve"> </w:t>
      </w:r>
      <w:r w:rsidRPr="00AD6165">
        <w:rPr>
          <w:rFonts w:ascii="Times New Roman" w:hAnsi="Times New Roman" w:cs="Times New Roman"/>
          <w:sz w:val="24"/>
          <w:szCs w:val="24"/>
        </w:rPr>
        <w:t>срещу него. Тази възможност е разгледана по-подробно в параграф 148 по-долу по отношение на останалите жалбоподатели.</w:t>
      </w:r>
    </w:p>
    <w:p w14:paraId="60B29266" w14:textId="32A5D77D" w:rsidR="00DD4B9F" w:rsidRPr="00AD6165" w:rsidRDefault="00DD4B9F" w:rsidP="00DD4B9F">
      <w:pPr>
        <w:jc w:val="both"/>
        <w:rPr>
          <w:rFonts w:ascii="Times New Roman" w:hAnsi="Times New Roman" w:cs="Times New Roman"/>
          <w:b/>
          <w:bCs/>
          <w:sz w:val="24"/>
          <w:szCs w:val="24"/>
        </w:rPr>
      </w:pPr>
      <w:r w:rsidRPr="00AD6165">
        <w:rPr>
          <w:rFonts w:ascii="Times New Roman" w:hAnsi="Times New Roman" w:cs="Times New Roman"/>
          <w:b/>
          <w:bCs/>
          <w:sz w:val="24"/>
          <w:szCs w:val="24"/>
        </w:rPr>
        <w:t>B.</w:t>
      </w:r>
      <w:r w:rsidR="00BB4C44" w:rsidRPr="00AD6165">
        <w:rPr>
          <w:rFonts w:ascii="Times New Roman" w:hAnsi="Times New Roman" w:cs="Times New Roman"/>
          <w:b/>
          <w:bCs/>
          <w:sz w:val="24"/>
          <w:szCs w:val="24"/>
        </w:rPr>
        <w:t xml:space="preserve"> </w:t>
      </w:r>
      <w:r w:rsidRPr="00AD6165">
        <w:rPr>
          <w:rFonts w:ascii="Times New Roman" w:hAnsi="Times New Roman" w:cs="Times New Roman"/>
          <w:b/>
          <w:bCs/>
          <w:sz w:val="24"/>
          <w:szCs w:val="24"/>
        </w:rPr>
        <w:t xml:space="preserve">Жалба № 26473/18 - </w:t>
      </w:r>
      <w:proofErr w:type="spellStart"/>
      <w:r w:rsidR="00BB4C44" w:rsidRPr="00AD6165">
        <w:rPr>
          <w:rFonts w:ascii="Times New Roman" w:hAnsi="Times New Roman" w:cs="Times New Roman"/>
          <w:b/>
          <w:bCs/>
          <w:i/>
          <w:iCs/>
          <w:sz w:val="24"/>
          <w:szCs w:val="24"/>
        </w:rPr>
        <w:t>Бозаджиева</w:t>
      </w:r>
      <w:proofErr w:type="spellEnd"/>
      <w:r w:rsidRPr="00AD6165">
        <w:rPr>
          <w:rFonts w:ascii="Times New Roman" w:hAnsi="Times New Roman" w:cs="Times New Roman"/>
          <w:b/>
          <w:bCs/>
          <w:i/>
          <w:iCs/>
          <w:sz w:val="24"/>
          <w:szCs w:val="24"/>
        </w:rPr>
        <w:t xml:space="preserve"> и други срещу България</w:t>
      </w:r>
    </w:p>
    <w:p w14:paraId="3DA7459F" w14:textId="6CF52BA8" w:rsidR="00DD4B9F" w:rsidRPr="00AD6165" w:rsidRDefault="00DD4B9F" w:rsidP="00DD4B9F">
      <w:pPr>
        <w:jc w:val="both"/>
        <w:rPr>
          <w:rFonts w:ascii="Times New Roman" w:hAnsi="Times New Roman" w:cs="Times New Roman"/>
          <w:i/>
          <w:iCs/>
          <w:sz w:val="24"/>
          <w:szCs w:val="24"/>
        </w:rPr>
      </w:pPr>
      <w:r w:rsidRPr="00AD6165">
        <w:rPr>
          <w:rFonts w:ascii="Times New Roman" w:hAnsi="Times New Roman" w:cs="Times New Roman"/>
          <w:i/>
          <w:iCs/>
          <w:sz w:val="24"/>
          <w:szCs w:val="24"/>
        </w:rPr>
        <w:t>1.</w:t>
      </w:r>
      <w:r w:rsidR="00BB4C44" w:rsidRPr="00AD6165">
        <w:rPr>
          <w:rFonts w:ascii="Times New Roman" w:hAnsi="Times New Roman" w:cs="Times New Roman"/>
          <w:i/>
          <w:iCs/>
          <w:sz w:val="24"/>
          <w:szCs w:val="24"/>
        </w:rPr>
        <w:t xml:space="preserve"> </w:t>
      </w:r>
      <w:r w:rsidR="009F0C45">
        <w:rPr>
          <w:rFonts w:ascii="Times New Roman" w:hAnsi="Times New Roman" w:cs="Times New Roman"/>
          <w:i/>
          <w:iCs/>
          <w:sz w:val="24"/>
          <w:szCs w:val="24"/>
        </w:rPr>
        <w:t>Имуществени вреди</w:t>
      </w:r>
    </w:p>
    <w:p w14:paraId="5526B42F" w14:textId="048ECBA9"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144.  Жалбоподателите претендират за стойността на </w:t>
      </w:r>
      <w:r w:rsidR="009F0C45">
        <w:rPr>
          <w:rFonts w:ascii="Times New Roman" w:hAnsi="Times New Roman" w:cs="Times New Roman"/>
          <w:sz w:val="24"/>
          <w:szCs w:val="24"/>
        </w:rPr>
        <w:t>отнетото им имущество</w:t>
      </w:r>
      <w:r w:rsidRPr="00AD6165">
        <w:rPr>
          <w:rFonts w:ascii="Times New Roman" w:hAnsi="Times New Roman" w:cs="Times New Roman"/>
          <w:sz w:val="24"/>
          <w:szCs w:val="24"/>
        </w:rPr>
        <w:t xml:space="preserve">. Представяйки </w:t>
      </w:r>
      <w:r w:rsidR="00430041">
        <w:rPr>
          <w:rFonts w:ascii="Times New Roman" w:hAnsi="Times New Roman" w:cs="Times New Roman"/>
          <w:sz w:val="24"/>
          <w:szCs w:val="24"/>
        </w:rPr>
        <w:t>експертни оценки</w:t>
      </w:r>
      <w:r w:rsidRPr="00AD6165">
        <w:rPr>
          <w:rFonts w:ascii="Times New Roman" w:hAnsi="Times New Roman" w:cs="Times New Roman"/>
          <w:sz w:val="24"/>
          <w:szCs w:val="24"/>
        </w:rPr>
        <w:t xml:space="preserve">, те твърдят, че стойността на трите парцела с построени върху тях сгради, които вече са изложени на публична продан от държавата (вж. параграф 26 по-горе) е 392 400 български лева, равностойни на 200 630 евро, и че стойността на останалото им недвижимо имущество е 56 000 </w:t>
      </w:r>
      <w:r w:rsidR="00430041">
        <w:rPr>
          <w:rFonts w:ascii="Times New Roman" w:hAnsi="Times New Roman" w:cs="Times New Roman"/>
          <w:sz w:val="24"/>
          <w:szCs w:val="24"/>
        </w:rPr>
        <w:t>лева</w:t>
      </w:r>
      <w:r w:rsidR="00430041"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(28 630 </w:t>
      </w:r>
      <w:r w:rsidR="00430041">
        <w:rPr>
          <w:rFonts w:ascii="Times New Roman" w:hAnsi="Times New Roman" w:cs="Times New Roman"/>
          <w:sz w:val="24"/>
          <w:szCs w:val="24"/>
        </w:rPr>
        <w:t>евро</w:t>
      </w:r>
      <w:r w:rsidRPr="00AD6165">
        <w:rPr>
          <w:rFonts w:ascii="Times New Roman" w:hAnsi="Times New Roman" w:cs="Times New Roman"/>
          <w:sz w:val="24"/>
          <w:szCs w:val="24"/>
        </w:rPr>
        <w:t xml:space="preserve">). Жалбоподателите претендират освен това 421 624 лева (215 570 евро), които са осъдени да заплатят на държавата (вж. параграф 26 по-горе). На последно място, жалбоподателите претендират за обезщетение за пропуснати ползи от </w:t>
      </w:r>
      <w:r w:rsidR="00430041">
        <w:rPr>
          <w:rFonts w:ascii="Times New Roman" w:hAnsi="Times New Roman" w:cs="Times New Roman"/>
          <w:sz w:val="24"/>
          <w:szCs w:val="24"/>
        </w:rPr>
        <w:t>отнетите</w:t>
      </w:r>
      <w:r w:rsidR="00430041"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им земи, които експертът е оценил на 85 138 </w:t>
      </w:r>
      <w:r w:rsidR="00BB4C44" w:rsidRPr="00AD6165">
        <w:rPr>
          <w:rFonts w:ascii="Times New Roman" w:hAnsi="Times New Roman" w:cs="Times New Roman"/>
          <w:sz w:val="24"/>
          <w:szCs w:val="24"/>
        </w:rPr>
        <w:t>лева</w:t>
      </w:r>
      <w:r w:rsidRPr="00AD6165">
        <w:rPr>
          <w:rFonts w:ascii="Times New Roman" w:hAnsi="Times New Roman" w:cs="Times New Roman"/>
          <w:sz w:val="24"/>
          <w:szCs w:val="24"/>
        </w:rPr>
        <w:t xml:space="preserve"> (43 530 </w:t>
      </w:r>
      <w:r w:rsidR="00BB4C44" w:rsidRPr="00AD6165">
        <w:rPr>
          <w:rFonts w:ascii="Times New Roman" w:hAnsi="Times New Roman" w:cs="Times New Roman"/>
          <w:sz w:val="24"/>
          <w:szCs w:val="24"/>
        </w:rPr>
        <w:t>евро</w:t>
      </w:r>
      <w:r w:rsidRPr="00AD6165">
        <w:rPr>
          <w:rFonts w:ascii="Times New Roman" w:hAnsi="Times New Roman" w:cs="Times New Roman"/>
          <w:sz w:val="24"/>
          <w:szCs w:val="24"/>
        </w:rPr>
        <w:t>).</w:t>
      </w:r>
    </w:p>
    <w:p w14:paraId="48DB5D98" w14:textId="77777777"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145.  Правителството не коментира тези твърдения.</w:t>
      </w:r>
    </w:p>
    <w:p w14:paraId="22A266FD" w14:textId="4B019797"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146.  Съдът отбелязва, че за да стигне до заключението, че е налице нарушение на член 1 от Протокол № 1, той е установил, че националните съдилища, които са разгледали искането за отнемане на имуществото на жалбоподателите, не са уточнили забраненото поведение, довело до придобиването на имуществото, което трябва да бъде отнето, нито са установили каквато и да е връзка между това имущество и въпросното поведение (вж. параграфи 138-139 по-горе). Тъй като анализът на тези въпроси не е извършен на </w:t>
      </w:r>
      <w:r w:rsidRPr="00AD6165">
        <w:rPr>
          <w:rFonts w:ascii="Times New Roman" w:hAnsi="Times New Roman" w:cs="Times New Roman"/>
          <w:sz w:val="24"/>
          <w:szCs w:val="24"/>
        </w:rPr>
        <w:lastRenderedPageBreak/>
        <w:t xml:space="preserve">национално ниво, Съдът не може да разсъждава дали и до каква степен </w:t>
      </w:r>
      <w:r w:rsidR="008D392C">
        <w:rPr>
          <w:rFonts w:ascii="Times New Roman" w:hAnsi="Times New Roman" w:cs="Times New Roman"/>
          <w:sz w:val="24"/>
          <w:szCs w:val="24"/>
        </w:rPr>
        <w:t>отнетото</w:t>
      </w:r>
      <w:r w:rsidR="008D392C"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от жалбоподателите </w:t>
      </w:r>
      <w:r w:rsidR="008D392C">
        <w:rPr>
          <w:rFonts w:ascii="Times New Roman" w:hAnsi="Times New Roman" w:cs="Times New Roman"/>
          <w:sz w:val="24"/>
          <w:szCs w:val="24"/>
        </w:rPr>
        <w:t>имущество е</w:t>
      </w:r>
      <w:r w:rsidRPr="00AD6165">
        <w:rPr>
          <w:rFonts w:ascii="Times New Roman" w:hAnsi="Times New Roman" w:cs="Times New Roman"/>
          <w:sz w:val="24"/>
          <w:szCs w:val="24"/>
        </w:rPr>
        <w:t xml:space="preserve"> били </w:t>
      </w:r>
      <w:r w:rsidR="008D392C">
        <w:rPr>
          <w:rFonts w:ascii="Times New Roman" w:hAnsi="Times New Roman" w:cs="Times New Roman"/>
          <w:sz w:val="24"/>
          <w:szCs w:val="24"/>
        </w:rPr>
        <w:t>облага</w:t>
      </w:r>
      <w:r w:rsidR="008D392C"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от престъпления или административни нарушения, нито какъв би бил възможният изход от производството, ако бяха спазени изискванията на член 1 от Протокол № 1. Поради това той не е в състояние да направи правилна оценка на евентуалните вреди, претърпени от жалбоподателите поради необоснованото отнемане на имуществото (виж </w:t>
      </w:r>
      <w:r w:rsidRPr="00AD6165">
        <w:rPr>
          <w:rFonts w:ascii="Times New Roman" w:hAnsi="Times New Roman" w:cs="Times New Roman"/>
          <w:i/>
          <w:iCs/>
          <w:sz w:val="24"/>
          <w:szCs w:val="24"/>
        </w:rPr>
        <w:t>Тодоров и други</w:t>
      </w:r>
      <w:r w:rsidRPr="00AD6165">
        <w:rPr>
          <w:rFonts w:ascii="Times New Roman" w:hAnsi="Times New Roman" w:cs="Times New Roman"/>
          <w:sz w:val="24"/>
          <w:szCs w:val="24"/>
        </w:rPr>
        <w:t>, цитирано по-горе, § 321).</w:t>
      </w:r>
    </w:p>
    <w:p w14:paraId="4B55B86C" w14:textId="0BA09D2D"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147.  </w:t>
      </w:r>
      <w:r w:rsidR="008D392C">
        <w:rPr>
          <w:rFonts w:ascii="Times New Roman" w:hAnsi="Times New Roman" w:cs="Times New Roman"/>
          <w:sz w:val="24"/>
          <w:szCs w:val="24"/>
        </w:rPr>
        <w:t>Така,</w:t>
      </w:r>
      <w:r w:rsidRPr="00AD6165">
        <w:rPr>
          <w:rFonts w:ascii="Times New Roman" w:hAnsi="Times New Roman" w:cs="Times New Roman"/>
          <w:sz w:val="24"/>
          <w:szCs w:val="24"/>
        </w:rPr>
        <w:t xml:space="preserve"> Съдът счита, както и по делото </w:t>
      </w:r>
      <w:r w:rsidR="00BB4C44" w:rsidRPr="00AD6165">
        <w:rPr>
          <w:rFonts w:ascii="Times New Roman" w:hAnsi="Times New Roman" w:cs="Times New Roman"/>
          <w:i/>
          <w:iCs/>
          <w:sz w:val="24"/>
          <w:szCs w:val="24"/>
        </w:rPr>
        <w:t>Тодоров и други</w:t>
      </w:r>
      <w:r w:rsidRPr="00AD6165">
        <w:rPr>
          <w:rFonts w:ascii="Times New Roman" w:hAnsi="Times New Roman" w:cs="Times New Roman"/>
          <w:sz w:val="24"/>
          <w:szCs w:val="24"/>
        </w:rPr>
        <w:t xml:space="preserve"> (цитирано по-горе, § 322), че с оглед на процесуалния характер на установеното нарушение, възобновяването на </w:t>
      </w:r>
      <w:r w:rsidR="00463146">
        <w:rPr>
          <w:rFonts w:ascii="Times New Roman" w:hAnsi="Times New Roman" w:cs="Times New Roman"/>
          <w:sz w:val="24"/>
          <w:szCs w:val="24"/>
        </w:rPr>
        <w:t>националното</w:t>
      </w:r>
      <w:r w:rsidR="00463146"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производство и повторното разглеждане на въпроса на национално ниво би представлявало по принцип подходящо средство за отстраняване на нарушението (вж. за подобни решения </w:t>
      </w:r>
      <w:proofErr w:type="spellStart"/>
      <w:r w:rsidR="00463146" w:rsidRPr="00463146">
        <w:rPr>
          <w:rFonts w:ascii="Times New Roman" w:hAnsi="Times New Roman" w:cs="Times New Roman"/>
          <w:i/>
          <w:iCs/>
          <w:sz w:val="24"/>
          <w:szCs w:val="24"/>
        </w:rPr>
        <w:t>Gereksar</w:t>
      </w:r>
      <w:proofErr w:type="spellEnd"/>
      <w:r w:rsidR="00463146" w:rsidRPr="00463146">
        <w:rPr>
          <w:rFonts w:ascii="Times New Roman" w:hAnsi="Times New Roman" w:cs="Times New Roman"/>
          <w:i/>
          <w:iCs/>
          <w:sz w:val="24"/>
          <w:szCs w:val="24"/>
        </w:rPr>
        <w:t xml:space="preserve"> </w:t>
      </w:r>
      <w:proofErr w:type="spellStart"/>
      <w:r w:rsidR="00463146" w:rsidRPr="00463146">
        <w:rPr>
          <w:rFonts w:ascii="Times New Roman" w:hAnsi="Times New Roman" w:cs="Times New Roman"/>
          <w:i/>
          <w:iCs/>
          <w:sz w:val="24"/>
          <w:szCs w:val="24"/>
        </w:rPr>
        <w:t>and</w:t>
      </w:r>
      <w:proofErr w:type="spellEnd"/>
      <w:r w:rsidR="00463146" w:rsidRPr="00463146">
        <w:rPr>
          <w:rFonts w:ascii="Times New Roman" w:hAnsi="Times New Roman" w:cs="Times New Roman"/>
          <w:i/>
          <w:iCs/>
          <w:sz w:val="24"/>
          <w:szCs w:val="24"/>
        </w:rPr>
        <w:t xml:space="preserve"> </w:t>
      </w:r>
      <w:proofErr w:type="spellStart"/>
      <w:r w:rsidR="00463146" w:rsidRPr="00463146">
        <w:rPr>
          <w:rFonts w:ascii="Times New Roman" w:hAnsi="Times New Roman" w:cs="Times New Roman"/>
          <w:i/>
          <w:iCs/>
          <w:sz w:val="24"/>
          <w:szCs w:val="24"/>
        </w:rPr>
        <w:t>Others</w:t>
      </w:r>
      <w:proofErr w:type="spellEnd"/>
      <w:r w:rsidR="00463146" w:rsidRPr="00463146">
        <w:rPr>
          <w:rFonts w:ascii="Times New Roman" w:hAnsi="Times New Roman" w:cs="Times New Roman"/>
          <w:i/>
          <w:iCs/>
          <w:sz w:val="24"/>
          <w:szCs w:val="24"/>
        </w:rPr>
        <w:t xml:space="preserve"> v. </w:t>
      </w:r>
      <w:proofErr w:type="spellStart"/>
      <w:r w:rsidR="00463146" w:rsidRPr="00463146">
        <w:rPr>
          <w:rFonts w:ascii="Times New Roman" w:hAnsi="Times New Roman" w:cs="Times New Roman"/>
          <w:i/>
          <w:iCs/>
          <w:sz w:val="24"/>
          <w:szCs w:val="24"/>
        </w:rPr>
        <w:t>Turkey</w:t>
      </w:r>
      <w:proofErr w:type="spellEnd"/>
      <w:r w:rsidRPr="00AD6165">
        <w:rPr>
          <w:rFonts w:ascii="Times New Roman" w:hAnsi="Times New Roman" w:cs="Times New Roman"/>
          <w:sz w:val="24"/>
          <w:szCs w:val="24"/>
        </w:rPr>
        <w:t xml:space="preserve">, № 34764/05 и 3 други, § 75, 1 февруари 2011 г.; </w:t>
      </w:r>
      <w:proofErr w:type="spellStart"/>
      <w:r w:rsidR="00463146" w:rsidRPr="00463146">
        <w:rPr>
          <w:rFonts w:ascii="Times New Roman" w:hAnsi="Times New Roman" w:cs="Times New Roman"/>
          <w:i/>
          <w:iCs/>
          <w:sz w:val="24"/>
          <w:szCs w:val="24"/>
        </w:rPr>
        <w:t>Kravchuk</w:t>
      </w:r>
      <w:proofErr w:type="spellEnd"/>
      <w:r w:rsidR="00463146" w:rsidRPr="00463146">
        <w:rPr>
          <w:rFonts w:ascii="Times New Roman" w:hAnsi="Times New Roman" w:cs="Times New Roman"/>
          <w:i/>
          <w:iCs/>
          <w:sz w:val="24"/>
          <w:szCs w:val="24"/>
        </w:rPr>
        <w:t xml:space="preserve"> v. </w:t>
      </w:r>
      <w:proofErr w:type="spellStart"/>
      <w:r w:rsidR="00463146" w:rsidRPr="00463146">
        <w:rPr>
          <w:rFonts w:ascii="Times New Roman" w:hAnsi="Times New Roman" w:cs="Times New Roman"/>
          <w:i/>
          <w:iCs/>
          <w:sz w:val="24"/>
          <w:szCs w:val="24"/>
        </w:rPr>
        <w:t>Russia</w:t>
      </w:r>
      <w:proofErr w:type="spellEnd"/>
      <w:r w:rsidRPr="00AD6165">
        <w:rPr>
          <w:rFonts w:ascii="Times New Roman" w:hAnsi="Times New Roman" w:cs="Times New Roman"/>
          <w:sz w:val="24"/>
          <w:szCs w:val="24"/>
        </w:rPr>
        <w:t xml:space="preserve">, № 10899/12, §§ 55-56, 26 ноември 2019 г.; и </w:t>
      </w:r>
      <w:r w:rsidR="00BB4C44" w:rsidRPr="00AD6165">
        <w:rPr>
          <w:rFonts w:ascii="Times New Roman" w:hAnsi="Times New Roman" w:cs="Times New Roman"/>
          <w:i/>
          <w:iCs/>
          <w:sz w:val="24"/>
          <w:szCs w:val="24"/>
        </w:rPr>
        <w:t>Костов и други срещу България</w:t>
      </w:r>
      <w:r w:rsidRPr="00AD6165">
        <w:rPr>
          <w:rFonts w:ascii="Times New Roman" w:hAnsi="Times New Roman" w:cs="Times New Roman"/>
          <w:sz w:val="24"/>
          <w:szCs w:val="24"/>
        </w:rPr>
        <w:t>, № 66581/12 и 25054/15, § 105, 14 май 2020 г.).</w:t>
      </w:r>
    </w:p>
    <w:p w14:paraId="3290F023" w14:textId="09A22A2A"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148.  </w:t>
      </w:r>
      <w:r w:rsidR="00463146">
        <w:rPr>
          <w:rFonts w:ascii="Times New Roman" w:hAnsi="Times New Roman" w:cs="Times New Roman"/>
          <w:sz w:val="24"/>
          <w:szCs w:val="24"/>
        </w:rPr>
        <w:t>Националното</w:t>
      </w:r>
      <w:r w:rsidR="00463146" w:rsidRPr="00AD6165">
        <w:rPr>
          <w:rFonts w:ascii="Times New Roman" w:hAnsi="Times New Roman" w:cs="Times New Roman"/>
          <w:sz w:val="24"/>
          <w:szCs w:val="24"/>
        </w:rPr>
        <w:t xml:space="preserve"> </w:t>
      </w:r>
      <w:r w:rsidRPr="00AD6165">
        <w:rPr>
          <w:rFonts w:ascii="Times New Roman" w:hAnsi="Times New Roman" w:cs="Times New Roman"/>
          <w:sz w:val="24"/>
          <w:szCs w:val="24"/>
        </w:rPr>
        <w:t>право предвижда възможност за възобновяване на такива производства; по-конкретно, съгласно член 303</w:t>
      </w:r>
      <w:r w:rsidR="004E6C8A">
        <w:rPr>
          <w:rFonts w:ascii="Times New Roman" w:hAnsi="Times New Roman" w:cs="Times New Roman"/>
          <w:sz w:val="24"/>
          <w:szCs w:val="24"/>
        </w:rPr>
        <w:t>, ал.</w:t>
      </w:r>
      <w:r w:rsidRPr="00AD6165">
        <w:rPr>
          <w:rFonts w:ascii="Times New Roman" w:hAnsi="Times New Roman" w:cs="Times New Roman"/>
          <w:sz w:val="24"/>
          <w:szCs w:val="24"/>
        </w:rPr>
        <w:t xml:space="preserve"> 1, точка 7 от Гражданския процесуален кодекс заинтересована страна може да поиска възобновяване на гражданско производство в случай, че </w:t>
      </w:r>
      <w:r w:rsidR="00BB4C44" w:rsidRPr="00AD6165">
        <w:rPr>
          <w:rFonts w:ascii="Times New Roman" w:hAnsi="Times New Roman" w:cs="Times New Roman"/>
          <w:sz w:val="24"/>
          <w:szCs w:val="24"/>
        </w:rPr>
        <w:t>„</w:t>
      </w:r>
      <w:r w:rsidRPr="00AD6165">
        <w:rPr>
          <w:rFonts w:ascii="Times New Roman" w:hAnsi="Times New Roman" w:cs="Times New Roman"/>
          <w:sz w:val="24"/>
          <w:szCs w:val="24"/>
        </w:rPr>
        <w:t>решение на Европейския съд по правата на човека е установило нарушение на [Конвенцията]</w:t>
      </w:r>
      <w:r w:rsidR="00BB4C44" w:rsidRPr="00AD6165">
        <w:rPr>
          <w:rFonts w:ascii="Times New Roman" w:hAnsi="Times New Roman" w:cs="Times New Roman"/>
          <w:sz w:val="24"/>
          <w:szCs w:val="24"/>
        </w:rPr>
        <w:t>“</w:t>
      </w:r>
      <w:r w:rsidRPr="00AD6165">
        <w:rPr>
          <w:rFonts w:ascii="Times New Roman" w:hAnsi="Times New Roman" w:cs="Times New Roman"/>
          <w:sz w:val="24"/>
          <w:szCs w:val="24"/>
        </w:rPr>
        <w:t xml:space="preserve"> и </w:t>
      </w:r>
      <w:r w:rsidR="00BB4C44" w:rsidRPr="00AD6165">
        <w:rPr>
          <w:rFonts w:ascii="Times New Roman" w:hAnsi="Times New Roman" w:cs="Times New Roman"/>
          <w:sz w:val="24"/>
          <w:szCs w:val="24"/>
        </w:rPr>
        <w:t>„</w:t>
      </w:r>
      <w:r w:rsidRPr="00AD6165">
        <w:rPr>
          <w:rFonts w:ascii="Times New Roman" w:hAnsi="Times New Roman" w:cs="Times New Roman"/>
          <w:sz w:val="24"/>
          <w:szCs w:val="24"/>
        </w:rPr>
        <w:t>е необходимо ново разглеждане на делото, за да се поправят последиците от нарушението</w:t>
      </w:r>
      <w:r w:rsidR="00BB4C44" w:rsidRPr="00AD6165">
        <w:rPr>
          <w:rFonts w:ascii="Times New Roman" w:hAnsi="Times New Roman" w:cs="Times New Roman"/>
          <w:sz w:val="24"/>
          <w:szCs w:val="24"/>
        </w:rPr>
        <w:t>“</w:t>
      </w:r>
      <w:r w:rsidRPr="00AD6165">
        <w:rPr>
          <w:rFonts w:ascii="Times New Roman" w:hAnsi="Times New Roman" w:cs="Times New Roman"/>
          <w:sz w:val="24"/>
          <w:szCs w:val="24"/>
        </w:rPr>
        <w:t xml:space="preserve"> (вж. параграф 56 по-горе). </w:t>
      </w:r>
      <w:r w:rsidR="004E6C8A">
        <w:rPr>
          <w:rFonts w:ascii="Times New Roman" w:hAnsi="Times New Roman" w:cs="Times New Roman"/>
          <w:sz w:val="24"/>
          <w:szCs w:val="24"/>
        </w:rPr>
        <w:t>Ж</w:t>
      </w:r>
      <w:r w:rsidRPr="00AD6165">
        <w:rPr>
          <w:rFonts w:ascii="Times New Roman" w:hAnsi="Times New Roman" w:cs="Times New Roman"/>
          <w:sz w:val="24"/>
          <w:szCs w:val="24"/>
        </w:rPr>
        <w:t>албоподателите</w:t>
      </w:r>
      <w:r w:rsidR="004E6C8A">
        <w:rPr>
          <w:rFonts w:ascii="Times New Roman" w:hAnsi="Times New Roman" w:cs="Times New Roman"/>
          <w:sz w:val="24"/>
          <w:szCs w:val="24"/>
        </w:rPr>
        <w:t xml:space="preserve"> са тези, които следва</w:t>
      </w:r>
      <w:r w:rsidRPr="00AD6165">
        <w:rPr>
          <w:rFonts w:ascii="Times New Roman" w:hAnsi="Times New Roman" w:cs="Times New Roman"/>
          <w:sz w:val="24"/>
          <w:szCs w:val="24"/>
        </w:rPr>
        <w:t xml:space="preserve"> да се възползват от тази възможност и ако делото им да бъде разгледано отново, националните съдилища по принцип ще бъдат задължени да приложат чл. 1 от Протокол № 1, както е тълкуван от Съда (вж. </w:t>
      </w:r>
      <w:r w:rsidR="00BB4C44" w:rsidRPr="00AD6165">
        <w:rPr>
          <w:rFonts w:ascii="Times New Roman" w:hAnsi="Times New Roman" w:cs="Times New Roman"/>
          <w:i/>
          <w:iCs/>
          <w:sz w:val="24"/>
          <w:szCs w:val="24"/>
        </w:rPr>
        <w:t>Тодоров и други</w:t>
      </w:r>
      <w:r w:rsidRPr="00AD6165">
        <w:rPr>
          <w:rFonts w:ascii="Times New Roman" w:hAnsi="Times New Roman" w:cs="Times New Roman"/>
          <w:sz w:val="24"/>
          <w:szCs w:val="24"/>
        </w:rPr>
        <w:t>, цитирано по-горе, § 322).</w:t>
      </w:r>
    </w:p>
    <w:p w14:paraId="7D592D94" w14:textId="684318C8"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149.  Накрая, доколкото жалбоподателите претендират за обезщетение за пропуснати ползи, с оглед на горните съображения въпросът дали тези </w:t>
      </w:r>
      <w:r w:rsidR="00CA132E">
        <w:rPr>
          <w:rFonts w:ascii="Times New Roman" w:hAnsi="Times New Roman" w:cs="Times New Roman"/>
          <w:sz w:val="24"/>
          <w:szCs w:val="24"/>
        </w:rPr>
        <w:t>вреди</w:t>
      </w:r>
      <w:r w:rsidR="00CA132E"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са били неоснователно причинени от държавата ответник остава въпрос на </w:t>
      </w:r>
      <w:r w:rsidR="00CA132E">
        <w:rPr>
          <w:rFonts w:ascii="Times New Roman" w:hAnsi="Times New Roman" w:cs="Times New Roman"/>
          <w:sz w:val="24"/>
          <w:szCs w:val="24"/>
        </w:rPr>
        <w:t>предположения</w:t>
      </w:r>
      <w:r w:rsidRPr="00AD6165">
        <w:rPr>
          <w:rFonts w:ascii="Times New Roman" w:hAnsi="Times New Roman" w:cs="Times New Roman"/>
          <w:sz w:val="24"/>
          <w:szCs w:val="24"/>
        </w:rPr>
        <w:t>. Освен това, ако иск</w:t>
      </w:r>
      <w:r w:rsidR="00CA132E">
        <w:rPr>
          <w:rFonts w:ascii="Times New Roman" w:hAnsi="Times New Roman" w:cs="Times New Roman"/>
          <w:sz w:val="24"/>
          <w:szCs w:val="24"/>
        </w:rPr>
        <w:t>ът</w:t>
      </w:r>
      <w:r w:rsidRPr="00AD6165">
        <w:rPr>
          <w:rFonts w:ascii="Times New Roman" w:hAnsi="Times New Roman" w:cs="Times New Roman"/>
          <w:sz w:val="24"/>
          <w:szCs w:val="24"/>
        </w:rPr>
        <w:t xml:space="preserve"> за </w:t>
      </w:r>
      <w:r w:rsidR="00CA132E">
        <w:rPr>
          <w:rFonts w:ascii="Times New Roman" w:hAnsi="Times New Roman" w:cs="Times New Roman"/>
          <w:sz w:val="24"/>
          <w:szCs w:val="24"/>
        </w:rPr>
        <w:t>отнемане</w:t>
      </w:r>
      <w:r w:rsidR="00CA132E"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срещу жалбоподателите бъде изцяло или частично отхвърлен след възобновяване на производството, те ще имат право да претендират обезщетение за всички вреди, причинени от </w:t>
      </w:r>
      <w:r w:rsidR="00F67A8D">
        <w:rPr>
          <w:rFonts w:ascii="Times New Roman" w:hAnsi="Times New Roman" w:cs="Times New Roman"/>
          <w:sz w:val="24"/>
          <w:szCs w:val="24"/>
        </w:rPr>
        <w:t>отнемането</w:t>
      </w:r>
      <w:r w:rsidRPr="00AD6165">
        <w:rPr>
          <w:rFonts w:ascii="Times New Roman" w:hAnsi="Times New Roman" w:cs="Times New Roman"/>
          <w:sz w:val="24"/>
          <w:szCs w:val="24"/>
        </w:rPr>
        <w:t>, включително по отношение на пропуснати ползи. По-специално, член 91 от Закона от 2012 г. предвижда, че държавата носи отговорност за всички вреди, причинени от незаконосъобразни решения или действия на нейните органи по силата на този закон (вж. параграф 55 по-горе).</w:t>
      </w:r>
    </w:p>
    <w:p w14:paraId="61366FD0" w14:textId="77777777"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150.  Съдът съответно отхвърля исковете за имуществени вреди.</w:t>
      </w:r>
    </w:p>
    <w:p w14:paraId="006C71E2" w14:textId="1862C123" w:rsidR="00DD4B9F" w:rsidRPr="00AD6165" w:rsidRDefault="00DD4B9F" w:rsidP="00DD4B9F">
      <w:pPr>
        <w:jc w:val="both"/>
        <w:rPr>
          <w:rFonts w:ascii="Times New Roman" w:hAnsi="Times New Roman" w:cs="Times New Roman"/>
          <w:i/>
          <w:iCs/>
          <w:sz w:val="24"/>
          <w:szCs w:val="24"/>
        </w:rPr>
      </w:pPr>
      <w:r w:rsidRPr="00AD6165">
        <w:rPr>
          <w:rFonts w:ascii="Times New Roman" w:hAnsi="Times New Roman" w:cs="Times New Roman"/>
          <w:i/>
          <w:iCs/>
          <w:sz w:val="24"/>
          <w:szCs w:val="24"/>
        </w:rPr>
        <w:t>2.</w:t>
      </w:r>
      <w:r w:rsidR="00BB4C44" w:rsidRPr="00AD6165">
        <w:rPr>
          <w:rFonts w:ascii="Times New Roman" w:hAnsi="Times New Roman" w:cs="Times New Roman"/>
          <w:i/>
          <w:iCs/>
          <w:sz w:val="24"/>
          <w:szCs w:val="24"/>
        </w:rPr>
        <w:t xml:space="preserve"> </w:t>
      </w:r>
      <w:r w:rsidRPr="00AD6165">
        <w:rPr>
          <w:rFonts w:ascii="Times New Roman" w:hAnsi="Times New Roman" w:cs="Times New Roman"/>
          <w:i/>
          <w:iCs/>
          <w:sz w:val="24"/>
          <w:szCs w:val="24"/>
        </w:rPr>
        <w:t>Неимуществени вреди</w:t>
      </w:r>
    </w:p>
    <w:p w14:paraId="5B598D1E" w14:textId="26B52878"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151.  По тази </w:t>
      </w:r>
      <w:r w:rsidR="00F67A8D">
        <w:rPr>
          <w:rFonts w:ascii="Times New Roman" w:hAnsi="Times New Roman" w:cs="Times New Roman"/>
          <w:sz w:val="24"/>
          <w:szCs w:val="24"/>
        </w:rPr>
        <w:t>точка</w:t>
      </w:r>
      <w:r w:rsidR="00F67A8D"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всеки от ищците претендира </w:t>
      </w:r>
      <w:r w:rsidR="00F67A8D">
        <w:rPr>
          <w:rFonts w:ascii="Times New Roman" w:hAnsi="Times New Roman" w:cs="Times New Roman"/>
          <w:sz w:val="24"/>
          <w:szCs w:val="24"/>
        </w:rPr>
        <w:t>по</w:t>
      </w:r>
      <w:r w:rsidR="00F67A8D"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5 000 </w:t>
      </w:r>
      <w:r w:rsidR="00BB4C44" w:rsidRPr="00AD6165">
        <w:rPr>
          <w:rFonts w:ascii="Times New Roman" w:hAnsi="Times New Roman" w:cs="Times New Roman"/>
          <w:sz w:val="24"/>
          <w:szCs w:val="24"/>
        </w:rPr>
        <w:t>евро</w:t>
      </w:r>
      <w:r w:rsidRPr="00AD6165">
        <w:rPr>
          <w:rFonts w:ascii="Times New Roman" w:hAnsi="Times New Roman" w:cs="Times New Roman"/>
          <w:sz w:val="24"/>
          <w:szCs w:val="24"/>
        </w:rPr>
        <w:t>.</w:t>
      </w:r>
    </w:p>
    <w:p w14:paraId="1587A393" w14:textId="0EDE4443"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152.  Правителството не коментира тези </w:t>
      </w:r>
      <w:r w:rsidR="00F67A8D">
        <w:rPr>
          <w:rFonts w:ascii="Times New Roman" w:hAnsi="Times New Roman" w:cs="Times New Roman"/>
          <w:sz w:val="24"/>
          <w:szCs w:val="24"/>
        </w:rPr>
        <w:t>претенции</w:t>
      </w:r>
      <w:r w:rsidRPr="00AD6165">
        <w:rPr>
          <w:rFonts w:ascii="Times New Roman" w:hAnsi="Times New Roman" w:cs="Times New Roman"/>
          <w:sz w:val="24"/>
          <w:szCs w:val="24"/>
        </w:rPr>
        <w:t>.</w:t>
      </w:r>
    </w:p>
    <w:p w14:paraId="0F9AFE05" w14:textId="7015D0DF"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153.  Съдът присъжда на първ</w:t>
      </w:r>
      <w:r w:rsidR="00F67A8D">
        <w:rPr>
          <w:rFonts w:ascii="Times New Roman" w:hAnsi="Times New Roman" w:cs="Times New Roman"/>
          <w:sz w:val="24"/>
          <w:szCs w:val="24"/>
        </w:rPr>
        <w:t>ата</w:t>
      </w:r>
      <w:r w:rsidRPr="00AD6165">
        <w:rPr>
          <w:rFonts w:ascii="Times New Roman" w:hAnsi="Times New Roman" w:cs="Times New Roman"/>
          <w:sz w:val="24"/>
          <w:szCs w:val="24"/>
        </w:rPr>
        <w:t xml:space="preserve"> и втория жалбоподател</w:t>
      </w:r>
      <w:r w:rsidR="00F67A8D">
        <w:rPr>
          <w:rFonts w:ascii="Times New Roman" w:hAnsi="Times New Roman" w:cs="Times New Roman"/>
          <w:sz w:val="24"/>
          <w:szCs w:val="24"/>
        </w:rPr>
        <w:t>и</w:t>
      </w:r>
      <w:r w:rsidRPr="00AD6165">
        <w:rPr>
          <w:rFonts w:ascii="Times New Roman" w:hAnsi="Times New Roman" w:cs="Times New Roman"/>
          <w:sz w:val="24"/>
          <w:szCs w:val="24"/>
        </w:rPr>
        <w:t xml:space="preserve">, г-жа Невин </w:t>
      </w:r>
      <w:proofErr w:type="spellStart"/>
      <w:r w:rsidRPr="00AD6165">
        <w:rPr>
          <w:rFonts w:ascii="Times New Roman" w:hAnsi="Times New Roman" w:cs="Times New Roman"/>
          <w:sz w:val="24"/>
          <w:szCs w:val="24"/>
        </w:rPr>
        <w:t>Бозаджиева</w:t>
      </w:r>
      <w:proofErr w:type="spellEnd"/>
      <w:r w:rsidRPr="00AD6165">
        <w:rPr>
          <w:rFonts w:ascii="Times New Roman" w:hAnsi="Times New Roman" w:cs="Times New Roman"/>
          <w:sz w:val="24"/>
          <w:szCs w:val="24"/>
        </w:rPr>
        <w:t xml:space="preserve"> и г-н </w:t>
      </w:r>
      <w:proofErr w:type="spellStart"/>
      <w:r w:rsidRPr="00AD6165">
        <w:rPr>
          <w:rFonts w:ascii="Times New Roman" w:hAnsi="Times New Roman" w:cs="Times New Roman"/>
          <w:sz w:val="24"/>
          <w:szCs w:val="24"/>
        </w:rPr>
        <w:t>Гюлвер</w:t>
      </w:r>
      <w:proofErr w:type="spellEnd"/>
      <w:r w:rsidRPr="00AD6165">
        <w:rPr>
          <w:rFonts w:ascii="Times New Roman" w:hAnsi="Times New Roman" w:cs="Times New Roman"/>
          <w:sz w:val="24"/>
          <w:szCs w:val="24"/>
        </w:rPr>
        <w:t xml:space="preserve"> Хасан, по 3 000 евро за всеки от тях за </w:t>
      </w:r>
      <w:r w:rsidR="005F1841">
        <w:rPr>
          <w:rFonts w:ascii="Times New Roman" w:hAnsi="Times New Roman" w:cs="Times New Roman"/>
          <w:sz w:val="24"/>
          <w:szCs w:val="24"/>
        </w:rPr>
        <w:t>не</w:t>
      </w:r>
      <w:r w:rsidRPr="00AD6165">
        <w:rPr>
          <w:rFonts w:ascii="Times New Roman" w:hAnsi="Times New Roman" w:cs="Times New Roman"/>
          <w:sz w:val="24"/>
          <w:szCs w:val="24"/>
        </w:rPr>
        <w:t xml:space="preserve">имуществени вреди, плюс всички данъци, които могат да бъдат начислени, поради </w:t>
      </w:r>
      <w:r w:rsidR="005F1841">
        <w:rPr>
          <w:rFonts w:ascii="Times New Roman" w:hAnsi="Times New Roman" w:cs="Times New Roman"/>
          <w:sz w:val="24"/>
          <w:szCs w:val="24"/>
        </w:rPr>
        <w:t>отнемането</w:t>
      </w:r>
      <w:r w:rsidR="005F1841" w:rsidRPr="00AD6165">
        <w:rPr>
          <w:rFonts w:ascii="Times New Roman" w:hAnsi="Times New Roman" w:cs="Times New Roman"/>
          <w:sz w:val="24"/>
          <w:szCs w:val="24"/>
        </w:rPr>
        <w:t xml:space="preserve"> </w:t>
      </w:r>
      <w:r w:rsidRPr="00AD6165">
        <w:rPr>
          <w:rFonts w:ascii="Times New Roman" w:hAnsi="Times New Roman" w:cs="Times New Roman"/>
          <w:sz w:val="24"/>
          <w:szCs w:val="24"/>
        </w:rPr>
        <w:t>на имуществото им, извършен</w:t>
      </w:r>
      <w:r w:rsidR="005F1841">
        <w:rPr>
          <w:rFonts w:ascii="Times New Roman" w:hAnsi="Times New Roman" w:cs="Times New Roman"/>
          <w:sz w:val="24"/>
          <w:szCs w:val="24"/>
        </w:rPr>
        <w:t>о</w:t>
      </w:r>
      <w:r w:rsidRPr="00AD6165">
        <w:rPr>
          <w:rFonts w:ascii="Times New Roman" w:hAnsi="Times New Roman" w:cs="Times New Roman"/>
          <w:sz w:val="24"/>
          <w:szCs w:val="24"/>
        </w:rPr>
        <w:t xml:space="preserve"> по начин, който преди това е бил критикуван от Съда и за който е установено, че е в нарушение на член 1 от Протокол № 1.</w:t>
      </w:r>
    </w:p>
    <w:p w14:paraId="480FC176" w14:textId="52C72B11"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lastRenderedPageBreak/>
        <w:t xml:space="preserve">154.  От друга страна, Съдът отхвърля </w:t>
      </w:r>
      <w:r w:rsidR="005F1841">
        <w:rPr>
          <w:rFonts w:ascii="Times New Roman" w:hAnsi="Times New Roman" w:cs="Times New Roman"/>
          <w:sz w:val="24"/>
          <w:szCs w:val="24"/>
        </w:rPr>
        <w:t>претенцията</w:t>
      </w:r>
      <w:r w:rsidR="005F1841" w:rsidRPr="00AD6165">
        <w:rPr>
          <w:rFonts w:ascii="Times New Roman" w:hAnsi="Times New Roman" w:cs="Times New Roman"/>
          <w:sz w:val="24"/>
          <w:szCs w:val="24"/>
        </w:rPr>
        <w:t xml:space="preserve"> </w:t>
      </w:r>
      <w:r w:rsidRPr="00AD6165">
        <w:rPr>
          <w:rFonts w:ascii="Times New Roman" w:hAnsi="Times New Roman" w:cs="Times New Roman"/>
          <w:sz w:val="24"/>
          <w:szCs w:val="24"/>
        </w:rPr>
        <w:t>на дружеството Руж-Дил ЕООД. Дружеството е собственост на втория жалбоподател (вж. параграф 18 по-горе), а жалбоподателите не са доказали, нито дори твърдят, че въпросните събития са повлияли по някакъв значителен начин негативно на репутация</w:t>
      </w:r>
      <w:r w:rsidR="0017559E">
        <w:rPr>
          <w:rFonts w:ascii="Times New Roman" w:hAnsi="Times New Roman" w:cs="Times New Roman"/>
          <w:sz w:val="24"/>
          <w:szCs w:val="24"/>
        </w:rPr>
        <w:t>та</w:t>
      </w:r>
      <w:r w:rsidRPr="00AD6165">
        <w:rPr>
          <w:rFonts w:ascii="Times New Roman" w:hAnsi="Times New Roman" w:cs="Times New Roman"/>
          <w:sz w:val="24"/>
          <w:szCs w:val="24"/>
        </w:rPr>
        <w:t>, планиране</w:t>
      </w:r>
      <w:r w:rsidR="0017559E">
        <w:rPr>
          <w:rFonts w:ascii="Times New Roman" w:hAnsi="Times New Roman" w:cs="Times New Roman"/>
          <w:sz w:val="24"/>
          <w:szCs w:val="24"/>
        </w:rPr>
        <w:t>то</w:t>
      </w:r>
      <w:r w:rsidRPr="00AD6165">
        <w:rPr>
          <w:rFonts w:ascii="Times New Roman" w:hAnsi="Times New Roman" w:cs="Times New Roman"/>
          <w:sz w:val="24"/>
          <w:szCs w:val="24"/>
        </w:rPr>
        <w:t xml:space="preserve"> или вземане</w:t>
      </w:r>
      <w:r w:rsidR="0017559E">
        <w:rPr>
          <w:rFonts w:ascii="Times New Roman" w:hAnsi="Times New Roman" w:cs="Times New Roman"/>
          <w:sz w:val="24"/>
          <w:szCs w:val="24"/>
        </w:rPr>
        <w:t>то</w:t>
      </w:r>
      <w:r w:rsidRPr="00AD6165">
        <w:rPr>
          <w:rFonts w:ascii="Times New Roman" w:hAnsi="Times New Roman" w:cs="Times New Roman"/>
          <w:sz w:val="24"/>
          <w:szCs w:val="24"/>
        </w:rPr>
        <w:t xml:space="preserve"> на решения</w:t>
      </w:r>
      <w:r w:rsidR="0017559E">
        <w:rPr>
          <w:rFonts w:ascii="Times New Roman" w:hAnsi="Times New Roman" w:cs="Times New Roman"/>
          <w:sz w:val="24"/>
          <w:szCs w:val="24"/>
        </w:rPr>
        <w:t xml:space="preserve"> на дружеството</w:t>
      </w:r>
      <w:r w:rsidRPr="00AD6165">
        <w:rPr>
          <w:rFonts w:ascii="Times New Roman" w:hAnsi="Times New Roman" w:cs="Times New Roman"/>
          <w:sz w:val="24"/>
          <w:szCs w:val="24"/>
        </w:rPr>
        <w:t xml:space="preserve">, или че вторият жалбоподател е претърпял, отделно от това, някакво ясно изразено безпокойство или неудобство (вж. за обстоятелствата, които трябва да се вземат предвид, </w:t>
      </w:r>
      <w:proofErr w:type="spellStart"/>
      <w:r w:rsidRPr="00AD6165">
        <w:rPr>
          <w:rFonts w:ascii="Times New Roman" w:hAnsi="Times New Roman" w:cs="Times New Roman"/>
          <w:i/>
          <w:iCs/>
          <w:sz w:val="24"/>
          <w:szCs w:val="24"/>
        </w:rPr>
        <w:t>Comingersoll</w:t>
      </w:r>
      <w:proofErr w:type="spellEnd"/>
      <w:r w:rsidRPr="00AD6165">
        <w:rPr>
          <w:rFonts w:ascii="Times New Roman" w:hAnsi="Times New Roman" w:cs="Times New Roman"/>
          <w:i/>
          <w:iCs/>
          <w:sz w:val="24"/>
          <w:szCs w:val="24"/>
        </w:rPr>
        <w:t xml:space="preserve"> S.A. </w:t>
      </w:r>
      <w:r w:rsidR="00BB4C44" w:rsidRPr="00AD6165">
        <w:rPr>
          <w:rFonts w:ascii="Times New Roman" w:hAnsi="Times New Roman" w:cs="Times New Roman"/>
          <w:i/>
          <w:iCs/>
          <w:sz w:val="24"/>
          <w:szCs w:val="24"/>
        </w:rPr>
        <w:t>срещу Португалия</w:t>
      </w:r>
      <w:r w:rsidRPr="00AD6165">
        <w:rPr>
          <w:rFonts w:ascii="Times New Roman" w:hAnsi="Times New Roman" w:cs="Times New Roman"/>
          <w:sz w:val="24"/>
          <w:szCs w:val="24"/>
        </w:rPr>
        <w:t xml:space="preserve"> [</w:t>
      </w:r>
      <w:r w:rsidR="0017559E">
        <w:rPr>
          <w:rFonts w:ascii="Times New Roman" w:hAnsi="Times New Roman" w:cs="Times New Roman"/>
          <w:sz w:val="24"/>
          <w:szCs w:val="24"/>
        </w:rPr>
        <w:t>ГК</w:t>
      </w:r>
      <w:r w:rsidRPr="00AD6165">
        <w:rPr>
          <w:rFonts w:ascii="Times New Roman" w:hAnsi="Times New Roman" w:cs="Times New Roman"/>
          <w:sz w:val="24"/>
          <w:szCs w:val="24"/>
        </w:rPr>
        <w:t xml:space="preserve">], </w:t>
      </w:r>
      <w:r w:rsidR="00BB4C44" w:rsidRPr="00AD6165">
        <w:rPr>
          <w:rFonts w:ascii="Times New Roman" w:hAnsi="Times New Roman" w:cs="Times New Roman"/>
          <w:sz w:val="24"/>
          <w:szCs w:val="24"/>
        </w:rPr>
        <w:t>№</w:t>
      </w:r>
      <w:r w:rsidRPr="00AD6165">
        <w:rPr>
          <w:rFonts w:ascii="Times New Roman" w:hAnsi="Times New Roman" w:cs="Times New Roman"/>
          <w:sz w:val="24"/>
          <w:szCs w:val="24"/>
        </w:rPr>
        <w:t xml:space="preserve">35382/97, § 35, ECHR 2000-IV, и за заключение, подобно на настоящото, </w:t>
      </w:r>
      <w:proofErr w:type="spellStart"/>
      <w:r w:rsidR="00BB4C44" w:rsidRPr="00AD6165">
        <w:rPr>
          <w:rFonts w:ascii="Times New Roman" w:hAnsi="Times New Roman" w:cs="Times New Roman"/>
          <w:i/>
          <w:iCs/>
          <w:sz w:val="24"/>
          <w:szCs w:val="24"/>
        </w:rPr>
        <w:t>Микроинтелект</w:t>
      </w:r>
      <w:proofErr w:type="spellEnd"/>
      <w:r w:rsidRPr="00AD6165">
        <w:rPr>
          <w:rFonts w:ascii="Times New Roman" w:hAnsi="Times New Roman" w:cs="Times New Roman"/>
          <w:i/>
          <w:iCs/>
          <w:sz w:val="24"/>
          <w:szCs w:val="24"/>
        </w:rPr>
        <w:t xml:space="preserve"> </w:t>
      </w:r>
      <w:r w:rsidR="00BB4C44" w:rsidRPr="00AD6165">
        <w:rPr>
          <w:rFonts w:ascii="Times New Roman" w:hAnsi="Times New Roman" w:cs="Times New Roman"/>
          <w:i/>
          <w:iCs/>
          <w:sz w:val="24"/>
          <w:szCs w:val="24"/>
        </w:rPr>
        <w:t>ООД срещу България</w:t>
      </w:r>
      <w:r w:rsidRPr="00AD6165">
        <w:rPr>
          <w:rFonts w:ascii="Times New Roman" w:hAnsi="Times New Roman" w:cs="Times New Roman"/>
          <w:sz w:val="24"/>
          <w:szCs w:val="24"/>
        </w:rPr>
        <w:t xml:space="preserve">, </w:t>
      </w:r>
      <w:r w:rsidR="00BB4C44" w:rsidRPr="00AD6165">
        <w:rPr>
          <w:rFonts w:ascii="Times New Roman" w:hAnsi="Times New Roman" w:cs="Times New Roman"/>
          <w:sz w:val="24"/>
          <w:szCs w:val="24"/>
        </w:rPr>
        <w:t>№</w:t>
      </w:r>
      <w:r w:rsidRPr="00AD6165">
        <w:rPr>
          <w:rFonts w:ascii="Times New Roman" w:hAnsi="Times New Roman" w:cs="Times New Roman"/>
          <w:sz w:val="24"/>
          <w:szCs w:val="24"/>
        </w:rPr>
        <w:t xml:space="preserve"> 34129/03, § 59, 4 март 2014 г.).</w:t>
      </w:r>
    </w:p>
    <w:p w14:paraId="11E7DA1F" w14:textId="77777777" w:rsidR="00BB4C44" w:rsidRPr="00AD6165" w:rsidRDefault="00BB4C44" w:rsidP="00DD4B9F">
      <w:pPr>
        <w:jc w:val="both"/>
        <w:rPr>
          <w:rFonts w:ascii="Times New Roman" w:hAnsi="Times New Roman" w:cs="Times New Roman"/>
          <w:sz w:val="24"/>
          <w:szCs w:val="24"/>
        </w:rPr>
      </w:pPr>
    </w:p>
    <w:p w14:paraId="1F7D95D3" w14:textId="30102B93" w:rsidR="00DD4B9F" w:rsidRPr="00AD6165" w:rsidRDefault="00DD4B9F" w:rsidP="00DD4B9F">
      <w:pPr>
        <w:jc w:val="both"/>
        <w:rPr>
          <w:rFonts w:ascii="Times New Roman" w:hAnsi="Times New Roman" w:cs="Times New Roman"/>
          <w:i/>
          <w:iCs/>
          <w:sz w:val="24"/>
          <w:szCs w:val="24"/>
        </w:rPr>
      </w:pPr>
      <w:r w:rsidRPr="00AD6165">
        <w:rPr>
          <w:rFonts w:ascii="Times New Roman" w:hAnsi="Times New Roman" w:cs="Times New Roman"/>
          <w:i/>
          <w:iCs/>
          <w:sz w:val="24"/>
          <w:szCs w:val="24"/>
        </w:rPr>
        <w:t>3.</w:t>
      </w:r>
      <w:r w:rsidR="00BB4C44" w:rsidRPr="00AD6165">
        <w:rPr>
          <w:rFonts w:ascii="Times New Roman" w:hAnsi="Times New Roman" w:cs="Times New Roman"/>
          <w:i/>
          <w:iCs/>
          <w:sz w:val="24"/>
          <w:szCs w:val="24"/>
        </w:rPr>
        <w:t xml:space="preserve"> </w:t>
      </w:r>
      <w:r w:rsidRPr="00AD6165">
        <w:rPr>
          <w:rFonts w:ascii="Times New Roman" w:hAnsi="Times New Roman" w:cs="Times New Roman"/>
          <w:i/>
          <w:iCs/>
          <w:sz w:val="24"/>
          <w:szCs w:val="24"/>
        </w:rPr>
        <w:t>Разходи и разноски</w:t>
      </w:r>
    </w:p>
    <w:p w14:paraId="2FE97DD8" w14:textId="77777777"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155.  Жалбоподателите претендират за 6 000 лева (3 070 евро), платени от тях за процесуалното им представителство пред националните съдилища. Те са представили съответните разписки.</w:t>
      </w:r>
    </w:p>
    <w:p w14:paraId="2B8D982B" w14:textId="1F318556"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156.  По отношение на производството пред Съда жалбоподателите претендират за 6 000 </w:t>
      </w:r>
      <w:r w:rsidR="00BB4C44" w:rsidRPr="00AD6165">
        <w:rPr>
          <w:rFonts w:ascii="Times New Roman" w:hAnsi="Times New Roman" w:cs="Times New Roman"/>
          <w:sz w:val="24"/>
          <w:szCs w:val="24"/>
        </w:rPr>
        <w:t>евро</w:t>
      </w:r>
      <w:r w:rsidRPr="00AD6165">
        <w:rPr>
          <w:rFonts w:ascii="Times New Roman" w:hAnsi="Times New Roman" w:cs="Times New Roman"/>
          <w:sz w:val="24"/>
          <w:szCs w:val="24"/>
        </w:rPr>
        <w:t xml:space="preserve">, от които 1 000 </w:t>
      </w:r>
      <w:r w:rsidR="00BB4C44" w:rsidRPr="00AD6165">
        <w:rPr>
          <w:rFonts w:ascii="Times New Roman" w:hAnsi="Times New Roman" w:cs="Times New Roman"/>
          <w:sz w:val="24"/>
          <w:szCs w:val="24"/>
        </w:rPr>
        <w:t>евро</w:t>
      </w:r>
      <w:r w:rsidRPr="00AD6165">
        <w:rPr>
          <w:rFonts w:ascii="Times New Roman" w:hAnsi="Times New Roman" w:cs="Times New Roman"/>
          <w:sz w:val="24"/>
          <w:szCs w:val="24"/>
        </w:rPr>
        <w:t xml:space="preserve"> са данък върху добавената стойност, платени от тях на </w:t>
      </w:r>
      <w:r w:rsidR="00DB5258">
        <w:rPr>
          <w:rFonts w:ascii="Times New Roman" w:hAnsi="Times New Roman" w:cs="Times New Roman"/>
          <w:sz w:val="24"/>
          <w:szCs w:val="24"/>
        </w:rPr>
        <w:t>процесуалните</w:t>
      </w:r>
      <w:r w:rsidR="00DB5258"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им представители. Освен това те претендират 1 470 </w:t>
      </w:r>
      <w:r w:rsidR="00BB4C44" w:rsidRPr="00AD6165">
        <w:rPr>
          <w:rFonts w:ascii="Times New Roman" w:hAnsi="Times New Roman" w:cs="Times New Roman"/>
          <w:sz w:val="24"/>
          <w:szCs w:val="24"/>
        </w:rPr>
        <w:t>лева</w:t>
      </w:r>
      <w:r w:rsidRPr="00AD6165">
        <w:rPr>
          <w:rFonts w:ascii="Times New Roman" w:hAnsi="Times New Roman" w:cs="Times New Roman"/>
          <w:sz w:val="24"/>
          <w:szCs w:val="24"/>
        </w:rPr>
        <w:t xml:space="preserve"> (751 </w:t>
      </w:r>
      <w:r w:rsidR="00BB4C44" w:rsidRPr="00AD6165">
        <w:rPr>
          <w:rFonts w:ascii="Times New Roman" w:hAnsi="Times New Roman" w:cs="Times New Roman"/>
          <w:sz w:val="24"/>
          <w:szCs w:val="24"/>
        </w:rPr>
        <w:t>евро</w:t>
      </w:r>
      <w:r w:rsidRPr="00AD6165">
        <w:rPr>
          <w:rFonts w:ascii="Times New Roman" w:hAnsi="Times New Roman" w:cs="Times New Roman"/>
          <w:sz w:val="24"/>
          <w:szCs w:val="24"/>
        </w:rPr>
        <w:t xml:space="preserve">), които са платили за оценките на </w:t>
      </w:r>
      <w:r w:rsidR="00DB5258">
        <w:rPr>
          <w:rFonts w:ascii="Times New Roman" w:hAnsi="Times New Roman" w:cs="Times New Roman"/>
          <w:sz w:val="24"/>
          <w:szCs w:val="24"/>
        </w:rPr>
        <w:t>отнетите</w:t>
      </w:r>
      <w:r w:rsidR="00DB5258"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им имоти и за изчисляването на пропуснатите ползи (вж. параграф 144 по-горе). Накрая, те претендират равностойността на 361 </w:t>
      </w:r>
      <w:r w:rsidR="00BB4C44" w:rsidRPr="00AD6165">
        <w:rPr>
          <w:rFonts w:ascii="Times New Roman" w:hAnsi="Times New Roman" w:cs="Times New Roman"/>
          <w:sz w:val="24"/>
          <w:szCs w:val="24"/>
        </w:rPr>
        <w:t>евро</w:t>
      </w:r>
      <w:r w:rsidRPr="00AD6165">
        <w:rPr>
          <w:rFonts w:ascii="Times New Roman" w:hAnsi="Times New Roman" w:cs="Times New Roman"/>
          <w:sz w:val="24"/>
          <w:szCs w:val="24"/>
        </w:rPr>
        <w:t xml:space="preserve"> за пощенски разходи и превод. Жалбоподателите представят съответните разписки. Те </w:t>
      </w:r>
      <w:r w:rsidR="007E724F">
        <w:rPr>
          <w:rFonts w:ascii="Times New Roman" w:hAnsi="Times New Roman" w:cs="Times New Roman"/>
          <w:sz w:val="24"/>
          <w:szCs w:val="24"/>
        </w:rPr>
        <w:t>искат</w:t>
      </w:r>
      <w:r w:rsidR="007E724F" w:rsidRPr="00AD6165">
        <w:rPr>
          <w:rFonts w:ascii="Times New Roman" w:hAnsi="Times New Roman" w:cs="Times New Roman"/>
          <w:sz w:val="24"/>
          <w:szCs w:val="24"/>
        </w:rPr>
        <w:t xml:space="preserve"> </w:t>
      </w:r>
      <w:r w:rsidRPr="00AD6165">
        <w:rPr>
          <w:rFonts w:ascii="Times New Roman" w:hAnsi="Times New Roman" w:cs="Times New Roman"/>
          <w:sz w:val="24"/>
          <w:szCs w:val="24"/>
        </w:rPr>
        <w:t>всяк</w:t>
      </w:r>
      <w:r w:rsidR="007E724F">
        <w:rPr>
          <w:rFonts w:ascii="Times New Roman" w:hAnsi="Times New Roman" w:cs="Times New Roman"/>
          <w:sz w:val="24"/>
          <w:szCs w:val="24"/>
        </w:rPr>
        <w:t>а</w:t>
      </w:r>
      <w:r w:rsidRPr="00AD6165">
        <w:rPr>
          <w:rFonts w:ascii="Times New Roman" w:hAnsi="Times New Roman" w:cs="Times New Roman"/>
          <w:sz w:val="24"/>
          <w:szCs w:val="24"/>
        </w:rPr>
        <w:t xml:space="preserve"> присъден</w:t>
      </w:r>
      <w:r w:rsidR="007E724F">
        <w:rPr>
          <w:rFonts w:ascii="Times New Roman" w:hAnsi="Times New Roman" w:cs="Times New Roman"/>
          <w:sz w:val="24"/>
          <w:szCs w:val="24"/>
        </w:rPr>
        <w:t>а</w:t>
      </w:r>
      <w:r w:rsidRPr="00AD6165">
        <w:rPr>
          <w:rFonts w:ascii="Times New Roman" w:hAnsi="Times New Roman" w:cs="Times New Roman"/>
          <w:sz w:val="24"/>
          <w:szCs w:val="24"/>
        </w:rPr>
        <w:t xml:space="preserve"> </w:t>
      </w:r>
      <w:r w:rsidR="007E724F">
        <w:rPr>
          <w:rFonts w:ascii="Times New Roman" w:hAnsi="Times New Roman" w:cs="Times New Roman"/>
          <w:sz w:val="24"/>
          <w:szCs w:val="24"/>
        </w:rPr>
        <w:t>сума</w:t>
      </w:r>
      <w:r w:rsidR="007E724F"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по това перо да бъде изплатено директно на тях, с изключение на сумата от 361 </w:t>
      </w:r>
      <w:r w:rsidR="00BB4C44" w:rsidRPr="00AD6165">
        <w:rPr>
          <w:rFonts w:ascii="Times New Roman" w:hAnsi="Times New Roman" w:cs="Times New Roman"/>
          <w:sz w:val="24"/>
          <w:szCs w:val="24"/>
        </w:rPr>
        <w:t>евро</w:t>
      </w:r>
      <w:r w:rsidRPr="00AD6165">
        <w:rPr>
          <w:rFonts w:ascii="Times New Roman" w:hAnsi="Times New Roman" w:cs="Times New Roman"/>
          <w:sz w:val="24"/>
          <w:szCs w:val="24"/>
        </w:rPr>
        <w:t xml:space="preserve">, платена за пощенски разходи и превод, която </w:t>
      </w:r>
      <w:r w:rsidR="007E724F">
        <w:rPr>
          <w:rFonts w:ascii="Times New Roman" w:hAnsi="Times New Roman" w:cs="Times New Roman"/>
          <w:sz w:val="24"/>
          <w:szCs w:val="24"/>
        </w:rPr>
        <w:t>искат</w:t>
      </w:r>
      <w:r w:rsidR="007E724F"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да бъде преведена директно на адвокатското дружество на техните </w:t>
      </w:r>
      <w:r w:rsidR="007E724F">
        <w:rPr>
          <w:rFonts w:ascii="Times New Roman" w:hAnsi="Times New Roman" w:cs="Times New Roman"/>
          <w:sz w:val="24"/>
          <w:szCs w:val="24"/>
        </w:rPr>
        <w:t>процесуални</w:t>
      </w:r>
      <w:r w:rsidR="007E724F" w:rsidRPr="00AD6165">
        <w:rPr>
          <w:rFonts w:ascii="Times New Roman" w:hAnsi="Times New Roman" w:cs="Times New Roman"/>
          <w:sz w:val="24"/>
          <w:szCs w:val="24"/>
        </w:rPr>
        <w:t xml:space="preserve"> </w:t>
      </w:r>
      <w:r w:rsidRPr="00AD6165">
        <w:rPr>
          <w:rFonts w:ascii="Times New Roman" w:hAnsi="Times New Roman" w:cs="Times New Roman"/>
          <w:sz w:val="24"/>
          <w:szCs w:val="24"/>
        </w:rPr>
        <w:t>представители "</w:t>
      </w:r>
      <w:proofErr w:type="spellStart"/>
      <w:r w:rsidRPr="00AD6165">
        <w:rPr>
          <w:rFonts w:ascii="Times New Roman" w:hAnsi="Times New Roman" w:cs="Times New Roman"/>
          <w:sz w:val="24"/>
          <w:szCs w:val="24"/>
        </w:rPr>
        <w:t>Екимджиев</w:t>
      </w:r>
      <w:proofErr w:type="spellEnd"/>
      <w:r w:rsidRPr="00AD6165">
        <w:rPr>
          <w:rFonts w:ascii="Times New Roman" w:hAnsi="Times New Roman" w:cs="Times New Roman"/>
          <w:sz w:val="24"/>
          <w:szCs w:val="24"/>
        </w:rPr>
        <w:t xml:space="preserve"> и партньори".</w:t>
      </w:r>
    </w:p>
    <w:p w14:paraId="72137525" w14:textId="49D4ED7D"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157.  Правителството не коментира тези </w:t>
      </w:r>
      <w:r w:rsidR="007E724F">
        <w:rPr>
          <w:rFonts w:ascii="Times New Roman" w:hAnsi="Times New Roman" w:cs="Times New Roman"/>
          <w:sz w:val="24"/>
          <w:szCs w:val="24"/>
        </w:rPr>
        <w:t>претенции</w:t>
      </w:r>
      <w:r w:rsidRPr="00AD6165">
        <w:rPr>
          <w:rFonts w:ascii="Times New Roman" w:hAnsi="Times New Roman" w:cs="Times New Roman"/>
          <w:sz w:val="24"/>
          <w:szCs w:val="24"/>
        </w:rPr>
        <w:t>.</w:t>
      </w:r>
    </w:p>
    <w:p w14:paraId="6F82103D" w14:textId="08A7A590"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158.  Съгласно съдебната практика на Съда </w:t>
      </w:r>
      <w:r w:rsidR="007E724F">
        <w:rPr>
          <w:rFonts w:ascii="Times New Roman" w:hAnsi="Times New Roman" w:cs="Times New Roman"/>
          <w:sz w:val="24"/>
          <w:szCs w:val="24"/>
        </w:rPr>
        <w:t>жалбоподателят</w:t>
      </w:r>
      <w:r w:rsidR="007E724F" w:rsidRPr="00AD6165">
        <w:rPr>
          <w:rFonts w:ascii="Times New Roman" w:hAnsi="Times New Roman" w:cs="Times New Roman"/>
          <w:sz w:val="24"/>
          <w:szCs w:val="24"/>
        </w:rPr>
        <w:t xml:space="preserve"> </w:t>
      </w:r>
      <w:r w:rsidRPr="00AD6165">
        <w:rPr>
          <w:rFonts w:ascii="Times New Roman" w:hAnsi="Times New Roman" w:cs="Times New Roman"/>
          <w:sz w:val="24"/>
          <w:szCs w:val="24"/>
        </w:rPr>
        <w:t>има право на възстановяване на разходите и разноските</w:t>
      </w:r>
      <w:r w:rsidR="007E724F">
        <w:rPr>
          <w:rFonts w:ascii="Times New Roman" w:hAnsi="Times New Roman" w:cs="Times New Roman"/>
          <w:sz w:val="24"/>
          <w:szCs w:val="24"/>
        </w:rPr>
        <w:t>,</w:t>
      </w:r>
      <w:r w:rsidRPr="00AD6165">
        <w:rPr>
          <w:rFonts w:ascii="Times New Roman" w:hAnsi="Times New Roman" w:cs="Times New Roman"/>
          <w:sz w:val="24"/>
          <w:szCs w:val="24"/>
        </w:rPr>
        <w:t xml:space="preserve"> само ако е доказано, че те са били действително и необходимо направени и са разумни по отношение на размера.</w:t>
      </w:r>
    </w:p>
    <w:p w14:paraId="6BB5E17A" w14:textId="36F9A1CF"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159.  В настоящия случай, като взема предвид документите, с които разполага, и горепосочените критерии, Съдът отхвърля искането за разходи и разноски </w:t>
      </w:r>
      <w:r w:rsidR="00AA063E">
        <w:rPr>
          <w:rFonts w:ascii="Times New Roman" w:hAnsi="Times New Roman" w:cs="Times New Roman"/>
          <w:sz w:val="24"/>
          <w:szCs w:val="24"/>
        </w:rPr>
        <w:t>по</w:t>
      </w:r>
      <w:r w:rsidR="00AA063E"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националното производство. Той отбелязва, че ако жалбоподателите поискат възобновяване на това производство и в крайна сметка успеят, те могат да поискат възстановяване на тези </w:t>
      </w:r>
      <w:r w:rsidR="00AA063E">
        <w:rPr>
          <w:rFonts w:ascii="Times New Roman" w:hAnsi="Times New Roman" w:cs="Times New Roman"/>
          <w:sz w:val="24"/>
          <w:szCs w:val="24"/>
        </w:rPr>
        <w:t>разноски</w:t>
      </w:r>
      <w:r w:rsidR="00AA063E" w:rsidRPr="00AD6165">
        <w:rPr>
          <w:rFonts w:ascii="Times New Roman" w:hAnsi="Times New Roman" w:cs="Times New Roman"/>
          <w:sz w:val="24"/>
          <w:szCs w:val="24"/>
        </w:rPr>
        <w:t xml:space="preserve"> </w:t>
      </w:r>
      <w:r w:rsidRPr="00AD6165">
        <w:rPr>
          <w:rFonts w:ascii="Times New Roman" w:hAnsi="Times New Roman" w:cs="Times New Roman"/>
          <w:sz w:val="24"/>
          <w:szCs w:val="24"/>
        </w:rPr>
        <w:t>от държавата (вж. параграф 57 по-горе).</w:t>
      </w:r>
    </w:p>
    <w:p w14:paraId="3B98061F" w14:textId="249BC2C8"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160.  От друга страна, Съдът присъжда изцяло направените пред него съдебни разноски. Той счита това искане за основателно по отношение на размера, като взема предвид по-специално сложността на делото и повдигнатите нови въпроси по отношение на българското право. По този начин Съдът присъжда на жалбоподателите общо 7 112 EUR в рамките на настоящата </w:t>
      </w:r>
      <w:r w:rsidR="00945AC6">
        <w:rPr>
          <w:rFonts w:ascii="Times New Roman" w:hAnsi="Times New Roman" w:cs="Times New Roman"/>
          <w:sz w:val="24"/>
          <w:szCs w:val="24"/>
        </w:rPr>
        <w:t>точка</w:t>
      </w:r>
      <w:r w:rsidRPr="00AD6165">
        <w:rPr>
          <w:rFonts w:ascii="Times New Roman" w:hAnsi="Times New Roman" w:cs="Times New Roman"/>
          <w:sz w:val="24"/>
          <w:szCs w:val="24"/>
        </w:rPr>
        <w:t xml:space="preserve">, плюс евентуалния данък, който може да им бъде начислен върху тази сума. Както е поискано, 361 EUR от тази сума трябва да бъдат преведени директно по банковата сметка на адвокатската кантора на </w:t>
      </w:r>
      <w:r w:rsidR="00945AC6">
        <w:rPr>
          <w:rFonts w:ascii="Times New Roman" w:hAnsi="Times New Roman" w:cs="Times New Roman"/>
          <w:sz w:val="24"/>
          <w:szCs w:val="24"/>
        </w:rPr>
        <w:t>процесуалните</w:t>
      </w:r>
      <w:r w:rsidR="00945AC6"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представители на жалбоподателите (виж, </w:t>
      </w:r>
      <w:proofErr w:type="spellStart"/>
      <w:r w:rsidRPr="00AD6165">
        <w:rPr>
          <w:rFonts w:ascii="Times New Roman" w:hAnsi="Times New Roman" w:cs="Times New Roman"/>
          <w:sz w:val="24"/>
          <w:szCs w:val="24"/>
        </w:rPr>
        <w:t>mutatis</w:t>
      </w:r>
      <w:proofErr w:type="spellEnd"/>
      <w:r w:rsidRPr="00AD6165">
        <w:rPr>
          <w:rFonts w:ascii="Times New Roman" w:hAnsi="Times New Roman" w:cs="Times New Roman"/>
          <w:sz w:val="24"/>
          <w:szCs w:val="24"/>
        </w:rPr>
        <w:t xml:space="preserve"> </w:t>
      </w:r>
      <w:proofErr w:type="spellStart"/>
      <w:r w:rsidRPr="00AD6165">
        <w:rPr>
          <w:rFonts w:ascii="Times New Roman" w:hAnsi="Times New Roman" w:cs="Times New Roman"/>
          <w:sz w:val="24"/>
          <w:szCs w:val="24"/>
        </w:rPr>
        <w:t>mutandis</w:t>
      </w:r>
      <w:proofErr w:type="spellEnd"/>
      <w:r w:rsidRPr="00AD6165">
        <w:rPr>
          <w:rFonts w:ascii="Times New Roman" w:hAnsi="Times New Roman" w:cs="Times New Roman"/>
          <w:sz w:val="24"/>
          <w:szCs w:val="24"/>
        </w:rPr>
        <w:t xml:space="preserve">, </w:t>
      </w:r>
      <w:proofErr w:type="spellStart"/>
      <w:r w:rsidR="00945AC6">
        <w:rPr>
          <w:rFonts w:ascii="Arial" w:hAnsi="Arial" w:cs="Arial"/>
          <w:i/>
          <w:iCs/>
          <w:color w:val="000000"/>
          <w:shd w:val="clear" w:color="auto" w:fill="FFFFFF"/>
        </w:rPr>
        <w:t>Khlaifia</w:t>
      </w:r>
      <w:proofErr w:type="spellEnd"/>
      <w:r w:rsidR="00945AC6">
        <w:rPr>
          <w:rFonts w:ascii="Arial" w:hAnsi="Arial" w:cs="Arial"/>
          <w:i/>
          <w:iCs/>
          <w:color w:val="000000"/>
          <w:shd w:val="clear" w:color="auto" w:fill="FFFFFF"/>
        </w:rPr>
        <w:t xml:space="preserve"> </w:t>
      </w:r>
      <w:proofErr w:type="spellStart"/>
      <w:r w:rsidR="00945AC6">
        <w:rPr>
          <w:rFonts w:ascii="Arial" w:hAnsi="Arial" w:cs="Arial"/>
          <w:i/>
          <w:iCs/>
          <w:color w:val="000000"/>
          <w:shd w:val="clear" w:color="auto" w:fill="FFFFFF"/>
        </w:rPr>
        <w:t>and</w:t>
      </w:r>
      <w:proofErr w:type="spellEnd"/>
      <w:r w:rsidR="00945AC6">
        <w:rPr>
          <w:rFonts w:ascii="Arial" w:hAnsi="Arial" w:cs="Arial"/>
          <w:i/>
          <w:iCs/>
          <w:color w:val="000000"/>
          <w:shd w:val="clear" w:color="auto" w:fill="FFFFFF"/>
        </w:rPr>
        <w:t xml:space="preserve"> </w:t>
      </w:r>
      <w:proofErr w:type="spellStart"/>
      <w:r w:rsidR="00945AC6">
        <w:rPr>
          <w:rFonts w:ascii="Arial" w:hAnsi="Arial" w:cs="Arial"/>
          <w:i/>
          <w:iCs/>
          <w:color w:val="000000"/>
          <w:shd w:val="clear" w:color="auto" w:fill="FFFFFF"/>
        </w:rPr>
        <w:t>Others</w:t>
      </w:r>
      <w:proofErr w:type="spellEnd"/>
      <w:r w:rsidR="00945AC6">
        <w:rPr>
          <w:rFonts w:ascii="Arial" w:hAnsi="Arial" w:cs="Arial"/>
          <w:i/>
          <w:iCs/>
          <w:color w:val="000000"/>
          <w:shd w:val="clear" w:color="auto" w:fill="FFFFFF"/>
        </w:rPr>
        <w:t xml:space="preserve"> v. </w:t>
      </w:r>
      <w:proofErr w:type="spellStart"/>
      <w:r w:rsidR="00945AC6">
        <w:rPr>
          <w:rFonts w:ascii="Arial" w:hAnsi="Arial" w:cs="Arial"/>
          <w:i/>
          <w:iCs/>
          <w:color w:val="000000"/>
          <w:shd w:val="clear" w:color="auto" w:fill="FFFFFF"/>
        </w:rPr>
        <w:t>Italy</w:t>
      </w:r>
      <w:proofErr w:type="spellEnd"/>
      <w:r w:rsidRPr="00AD6165">
        <w:rPr>
          <w:rFonts w:ascii="Times New Roman" w:hAnsi="Times New Roman" w:cs="Times New Roman"/>
          <w:sz w:val="24"/>
          <w:szCs w:val="24"/>
        </w:rPr>
        <w:t xml:space="preserve"> [</w:t>
      </w:r>
      <w:r w:rsidR="00945AC6">
        <w:rPr>
          <w:rFonts w:ascii="Times New Roman" w:hAnsi="Times New Roman" w:cs="Times New Roman"/>
          <w:sz w:val="24"/>
          <w:szCs w:val="24"/>
        </w:rPr>
        <w:t>ГК</w:t>
      </w:r>
      <w:r w:rsidRPr="00AD6165">
        <w:rPr>
          <w:rFonts w:ascii="Times New Roman" w:hAnsi="Times New Roman" w:cs="Times New Roman"/>
          <w:sz w:val="24"/>
          <w:szCs w:val="24"/>
        </w:rPr>
        <w:t xml:space="preserve">], </w:t>
      </w:r>
      <w:r w:rsidR="00BB4C44" w:rsidRPr="00AD6165">
        <w:rPr>
          <w:rFonts w:ascii="Times New Roman" w:hAnsi="Times New Roman" w:cs="Times New Roman"/>
          <w:sz w:val="24"/>
          <w:szCs w:val="24"/>
        </w:rPr>
        <w:t>№</w:t>
      </w:r>
      <w:r w:rsidRPr="00AD6165">
        <w:rPr>
          <w:rFonts w:ascii="Times New Roman" w:hAnsi="Times New Roman" w:cs="Times New Roman"/>
          <w:sz w:val="24"/>
          <w:szCs w:val="24"/>
        </w:rPr>
        <w:t xml:space="preserve"> 16483/12, § 288, ECHR 2016 (</w:t>
      </w:r>
      <w:r w:rsidR="00BB4C44" w:rsidRPr="00AD6165">
        <w:rPr>
          <w:rFonts w:ascii="Times New Roman" w:hAnsi="Times New Roman" w:cs="Times New Roman"/>
          <w:sz w:val="24"/>
          <w:szCs w:val="24"/>
        </w:rPr>
        <w:t>извлечения</w:t>
      </w:r>
      <w:r w:rsidRPr="00AD6165">
        <w:rPr>
          <w:rFonts w:ascii="Times New Roman" w:hAnsi="Times New Roman" w:cs="Times New Roman"/>
          <w:sz w:val="24"/>
          <w:szCs w:val="24"/>
        </w:rPr>
        <w:t>)).</w:t>
      </w:r>
    </w:p>
    <w:p w14:paraId="522FB664" w14:textId="77777777"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ПОРАДИ ТЕЗИ ПРИЧИНИ СЪДЪТ ЕДИНОДУШНО,</w:t>
      </w:r>
    </w:p>
    <w:p w14:paraId="0B750016" w14:textId="3A885DB3"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lastRenderedPageBreak/>
        <w:t>1.</w:t>
      </w:r>
      <w:r w:rsidR="00BB4C44" w:rsidRPr="00AD6165">
        <w:rPr>
          <w:rFonts w:ascii="Times New Roman" w:hAnsi="Times New Roman" w:cs="Times New Roman"/>
          <w:sz w:val="24"/>
          <w:szCs w:val="24"/>
        </w:rPr>
        <w:t xml:space="preserve"> </w:t>
      </w:r>
      <w:r w:rsidRPr="00AD6165">
        <w:rPr>
          <w:rFonts w:ascii="Times New Roman" w:hAnsi="Times New Roman" w:cs="Times New Roman"/>
          <w:i/>
          <w:iCs/>
          <w:sz w:val="24"/>
          <w:szCs w:val="24"/>
        </w:rPr>
        <w:t>Решава</w:t>
      </w:r>
      <w:r w:rsidRPr="00AD6165">
        <w:rPr>
          <w:rFonts w:ascii="Times New Roman" w:hAnsi="Times New Roman" w:cs="Times New Roman"/>
          <w:sz w:val="24"/>
          <w:szCs w:val="24"/>
        </w:rPr>
        <w:t xml:space="preserve"> да присъедини </w:t>
      </w:r>
      <w:r w:rsidR="00BB4C44" w:rsidRPr="00AD6165">
        <w:rPr>
          <w:rFonts w:ascii="Times New Roman" w:hAnsi="Times New Roman" w:cs="Times New Roman"/>
          <w:sz w:val="24"/>
          <w:szCs w:val="24"/>
        </w:rPr>
        <w:t>жалбите</w:t>
      </w:r>
      <w:r w:rsidRPr="00AD6165">
        <w:rPr>
          <w:rFonts w:ascii="Times New Roman" w:hAnsi="Times New Roman" w:cs="Times New Roman"/>
          <w:sz w:val="24"/>
          <w:szCs w:val="24"/>
        </w:rPr>
        <w:t>;</w:t>
      </w:r>
    </w:p>
    <w:p w14:paraId="2290F2BB" w14:textId="0D512EA5"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2.</w:t>
      </w:r>
      <w:r w:rsidR="00BB4C44" w:rsidRPr="00AD6165">
        <w:rPr>
          <w:rFonts w:ascii="Times New Roman" w:hAnsi="Times New Roman" w:cs="Times New Roman"/>
          <w:sz w:val="24"/>
          <w:szCs w:val="24"/>
        </w:rPr>
        <w:t xml:space="preserve"> </w:t>
      </w:r>
      <w:r w:rsidRPr="00AD6165">
        <w:rPr>
          <w:rFonts w:ascii="Times New Roman" w:hAnsi="Times New Roman" w:cs="Times New Roman"/>
          <w:i/>
          <w:iCs/>
          <w:sz w:val="24"/>
          <w:szCs w:val="24"/>
        </w:rPr>
        <w:t>Обявява</w:t>
      </w:r>
      <w:r w:rsidRPr="00AD6165">
        <w:rPr>
          <w:rFonts w:ascii="Times New Roman" w:hAnsi="Times New Roman" w:cs="Times New Roman"/>
          <w:sz w:val="24"/>
          <w:szCs w:val="24"/>
        </w:rPr>
        <w:t xml:space="preserve"> жалбите за допустими;</w:t>
      </w:r>
    </w:p>
    <w:p w14:paraId="2DBCC641" w14:textId="068C2E61"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3.</w:t>
      </w:r>
      <w:r w:rsidR="00BB4C44" w:rsidRPr="00AD6165">
        <w:rPr>
          <w:rFonts w:ascii="Times New Roman" w:hAnsi="Times New Roman" w:cs="Times New Roman"/>
          <w:sz w:val="24"/>
          <w:szCs w:val="24"/>
        </w:rPr>
        <w:t xml:space="preserve"> </w:t>
      </w:r>
      <w:r w:rsidR="00945AC6">
        <w:rPr>
          <w:rFonts w:ascii="Times New Roman" w:hAnsi="Times New Roman" w:cs="Times New Roman"/>
          <w:i/>
          <w:iCs/>
          <w:sz w:val="24"/>
          <w:szCs w:val="24"/>
        </w:rPr>
        <w:t>Постановява</w:t>
      </w:r>
      <w:r w:rsidRPr="00AD6165">
        <w:rPr>
          <w:rFonts w:ascii="Times New Roman" w:hAnsi="Times New Roman" w:cs="Times New Roman"/>
          <w:sz w:val="24"/>
          <w:szCs w:val="24"/>
        </w:rPr>
        <w:t>, че е налице нарушение на член 1 от Протокол № 1;</w:t>
      </w:r>
    </w:p>
    <w:p w14:paraId="3E0E68AE" w14:textId="4ADBE9CC"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4.</w:t>
      </w:r>
      <w:r w:rsidR="00BB4C44" w:rsidRPr="00AD6165">
        <w:rPr>
          <w:rFonts w:ascii="Times New Roman" w:hAnsi="Times New Roman" w:cs="Times New Roman"/>
          <w:sz w:val="24"/>
          <w:szCs w:val="24"/>
        </w:rPr>
        <w:t xml:space="preserve"> </w:t>
      </w:r>
      <w:r w:rsidR="00945AC6">
        <w:rPr>
          <w:rFonts w:ascii="Times New Roman" w:hAnsi="Times New Roman" w:cs="Times New Roman"/>
          <w:i/>
          <w:iCs/>
          <w:sz w:val="24"/>
          <w:szCs w:val="24"/>
        </w:rPr>
        <w:t>Постановява</w:t>
      </w:r>
    </w:p>
    <w:p w14:paraId="49D2B679" w14:textId="3A73A932"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(a)</w:t>
      </w:r>
      <w:r w:rsidRPr="00AD6165">
        <w:rPr>
          <w:rFonts w:ascii="Times New Roman" w:hAnsi="Times New Roman" w:cs="Times New Roman"/>
          <w:sz w:val="24"/>
          <w:szCs w:val="24"/>
        </w:rPr>
        <w:tab/>
        <w:t xml:space="preserve">че държавата-ответник </w:t>
      </w:r>
      <w:r w:rsidR="00945AC6">
        <w:rPr>
          <w:rFonts w:ascii="Times New Roman" w:hAnsi="Times New Roman" w:cs="Times New Roman"/>
          <w:sz w:val="24"/>
          <w:szCs w:val="24"/>
        </w:rPr>
        <w:t>следва</w:t>
      </w:r>
      <w:r w:rsidR="00945AC6"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да плати на жалбоподателите по жалба № 26473/28 в срок от три месеца от датата, на която решението стане окончателно в съответствие с член 44 § 2 от Конвенцията, следните суми, които трябва да бъдат </w:t>
      </w:r>
      <w:r w:rsidR="00737EC2">
        <w:rPr>
          <w:rFonts w:ascii="Times New Roman" w:hAnsi="Times New Roman" w:cs="Times New Roman"/>
          <w:sz w:val="24"/>
          <w:szCs w:val="24"/>
        </w:rPr>
        <w:t>обменени</w:t>
      </w:r>
      <w:r w:rsidR="00737EC2" w:rsidRPr="00AD6165">
        <w:rPr>
          <w:rFonts w:ascii="Times New Roman" w:hAnsi="Times New Roman" w:cs="Times New Roman"/>
          <w:sz w:val="24"/>
          <w:szCs w:val="24"/>
        </w:rPr>
        <w:t xml:space="preserve"> </w:t>
      </w:r>
      <w:r w:rsidRPr="00AD6165">
        <w:rPr>
          <w:rFonts w:ascii="Times New Roman" w:hAnsi="Times New Roman" w:cs="Times New Roman"/>
          <w:sz w:val="24"/>
          <w:szCs w:val="24"/>
        </w:rPr>
        <w:t xml:space="preserve">във валутата на държавата-ответник по курса, приложим към датата на </w:t>
      </w:r>
      <w:r w:rsidR="00737EC2">
        <w:rPr>
          <w:rFonts w:ascii="Times New Roman" w:hAnsi="Times New Roman" w:cs="Times New Roman"/>
          <w:sz w:val="24"/>
          <w:szCs w:val="24"/>
        </w:rPr>
        <w:t>плащането</w:t>
      </w:r>
      <w:r w:rsidRPr="00AD6165">
        <w:rPr>
          <w:rFonts w:ascii="Times New Roman" w:hAnsi="Times New Roman" w:cs="Times New Roman"/>
          <w:sz w:val="24"/>
          <w:szCs w:val="24"/>
        </w:rPr>
        <w:t>:</w:t>
      </w:r>
    </w:p>
    <w:p w14:paraId="33AF22F0" w14:textId="4684FCF9" w:rsidR="00DD4B9F" w:rsidRPr="00AD6165" w:rsidRDefault="00DD4B9F" w:rsidP="00BB4C44">
      <w:pPr>
        <w:ind w:left="284"/>
        <w:jc w:val="both"/>
        <w:rPr>
          <w:rFonts w:ascii="Times New Roman" w:hAnsi="Times New Roman" w:cs="Times New Roman"/>
          <w:sz w:val="24"/>
          <w:szCs w:val="24"/>
        </w:rPr>
      </w:pPr>
      <w:r w:rsidRPr="00AD6165">
        <w:rPr>
          <w:rFonts w:ascii="Times New Roman" w:hAnsi="Times New Roman" w:cs="Times New Roman"/>
          <w:sz w:val="24"/>
          <w:szCs w:val="24"/>
        </w:rPr>
        <w:t xml:space="preserve">(i) по 3000 </w:t>
      </w:r>
      <w:r w:rsidR="00BB4C44" w:rsidRPr="00AD6165">
        <w:rPr>
          <w:rFonts w:ascii="Times New Roman" w:hAnsi="Times New Roman" w:cs="Times New Roman"/>
          <w:sz w:val="24"/>
          <w:szCs w:val="24"/>
        </w:rPr>
        <w:t>евро</w:t>
      </w:r>
      <w:r w:rsidRPr="00AD6165">
        <w:rPr>
          <w:rFonts w:ascii="Times New Roman" w:hAnsi="Times New Roman" w:cs="Times New Roman"/>
          <w:sz w:val="24"/>
          <w:szCs w:val="24"/>
        </w:rPr>
        <w:t xml:space="preserve"> (три хиляди евро) на г-жа Невин </w:t>
      </w:r>
      <w:proofErr w:type="spellStart"/>
      <w:r w:rsidRPr="00AD6165">
        <w:rPr>
          <w:rFonts w:ascii="Times New Roman" w:hAnsi="Times New Roman" w:cs="Times New Roman"/>
          <w:sz w:val="24"/>
          <w:szCs w:val="24"/>
        </w:rPr>
        <w:t>Бозаджиева</w:t>
      </w:r>
      <w:proofErr w:type="spellEnd"/>
      <w:r w:rsidRPr="00AD6165">
        <w:rPr>
          <w:rFonts w:ascii="Times New Roman" w:hAnsi="Times New Roman" w:cs="Times New Roman"/>
          <w:sz w:val="24"/>
          <w:szCs w:val="24"/>
        </w:rPr>
        <w:t xml:space="preserve"> и г-н </w:t>
      </w:r>
      <w:proofErr w:type="spellStart"/>
      <w:r w:rsidRPr="00AD6165">
        <w:rPr>
          <w:rFonts w:ascii="Times New Roman" w:hAnsi="Times New Roman" w:cs="Times New Roman"/>
          <w:sz w:val="24"/>
          <w:szCs w:val="24"/>
        </w:rPr>
        <w:t>Гюлвер</w:t>
      </w:r>
      <w:proofErr w:type="spellEnd"/>
      <w:r w:rsidRPr="00AD6165">
        <w:rPr>
          <w:rFonts w:ascii="Times New Roman" w:hAnsi="Times New Roman" w:cs="Times New Roman"/>
          <w:sz w:val="24"/>
          <w:szCs w:val="24"/>
        </w:rPr>
        <w:t xml:space="preserve"> Хасан, плюс всички данъци, които могат да бъдат начислени, за неимуществени вреди;</w:t>
      </w:r>
    </w:p>
    <w:p w14:paraId="60DC2900" w14:textId="53B470F8" w:rsidR="00DD4B9F" w:rsidRPr="00AD6165" w:rsidRDefault="00DD4B9F" w:rsidP="00BB4C44">
      <w:pPr>
        <w:ind w:left="284"/>
        <w:jc w:val="both"/>
        <w:rPr>
          <w:rFonts w:ascii="Times New Roman" w:hAnsi="Times New Roman" w:cs="Times New Roman"/>
          <w:sz w:val="24"/>
          <w:szCs w:val="24"/>
        </w:rPr>
      </w:pPr>
      <w:r w:rsidRPr="00AD6165">
        <w:rPr>
          <w:rFonts w:ascii="Times New Roman" w:hAnsi="Times New Roman" w:cs="Times New Roman"/>
          <w:sz w:val="24"/>
          <w:szCs w:val="24"/>
        </w:rPr>
        <w:t xml:space="preserve">(ii) 7 112 </w:t>
      </w:r>
      <w:r w:rsidR="00BB4C44" w:rsidRPr="00AD6165">
        <w:rPr>
          <w:rFonts w:ascii="Times New Roman" w:hAnsi="Times New Roman" w:cs="Times New Roman"/>
          <w:sz w:val="24"/>
          <w:szCs w:val="24"/>
        </w:rPr>
        <w:t>евро</w:t>
      </w:r>
      <w:r w:rsidRPr="00AD6165">
        <w:rPr>
          <w:rFonts w:ascii="Times New Roman" w:hAnsi="Times New Roman" w:cs="Times New Roman"/>
          <w:sz w:val="24"/>
          <w:szCs w:val="24"/>
        </w:rPr>
        <w:t xml:space="preserve"> (седем хиляди сто и дванадесет евро), плюс всички данъци, които могат да бъдат начислени на ищците, за разходи и разноски, от които 361 EUR (триста шестдесет и едно евро) трябва да бъдат преведени директно по банковата сметка на адвокатско дружество </w:t>
      </w:r>
      <w:r w:rsidR="00BB4C44" w:rsidRPr="00AD6165">
        <w:rPr>
          <w:rFonts w:ascii="Times New Roman" w:hAnsi="Times New Roman" w:cs="Times New Roman"/>
          <w:sz w:val="24"/>
          <w:szCs w:val="24"/>
        </w:rPr>
        <w:t>„</w:t>
      </w:r>
      <w:proofErr w:type="spellStart"/>
      <w:r w:rsidRPr="00AD6165">
        <w:rPr>
          <w:rFonts w:ascii="Times New Roman" w:hAnsi="Times New Roman" w:cs="Times New Roman"/>
          <w:sz w:val="24"/>
          <w:szCs w:val="24"/>
        </w:rPr>
        <w:t>Екимджиев</w:t>
      </w:r>
      <w:proofErr w:type="spellEnd"/>
      <w:r w:rsidRPr="00AD6165">
        <w:rPr>
          <w:rFonts w:ascii="Times New Roman" w:hAnsi="Times New Roman" w:cs="Times New Roman"/>
          <w:sz w:val="24"/>
          <w:szCs w:val="24"/>
        </w:rPr>
        <w:t xml:space="preserve"> и партньори</w:t>
      </w:r>
      <w:r w:rsidR="00BB4C44" w:rsidRPr="00AD6165">
        <w:rPr>
          <w:rFonts w:ascii="Times New Roman" w:hAnsi="Times New Roman" w:cs="Times New Roman"/>
          <w:sz w:val="24"/>
          <w:szCs w:val="24"/>
        </w:rPr>
        <w:t>“</w:t>
      </w:r>
      <w:r w:rsidRPr="00AD6165">
        <w:rPr>
          <w:rFonts w:ascii="Times New Roman" w:hAnsi="Times New Roman" w:cs="Times New Roman"/>
          <w:sz w:val="24"/>
          <w:szCs w:val="24"/>
        </w:rPr>
        <w:t>;</w:t>
      </w:r>
    </w:p>
    <w:p w14:paraId="791DE0B4" w14:textId="022EB9EF" w:rsidR="00DD4B9F" w:rsidRPr="00AD6165" w:rsidRDefault="00DD4B9F" w:rsidP="00BB4C44">
      <w:pPr>
        <w:ind w:left="284"/>
        <w:jc w:val="both"/>
        <w:rPr>
          <w:rFonts w:ascii="Times New Roman" w:hAnsi="Times New Roman" w:cs="Times New Roman"/>
          <w:sz w:val="24"/>
          <w:szCs w:val="24"/>
        </w:rPr>
      </w:pPr>
      <w:r w:rsidRPr="00AD6165">
        <w:rPr>
          <w:rFonts w:ascii="Times New Roman" w:hAnsi="Times New Roman" w:cs="Times New Roman"/>
          <w:sz w:val="24"/>
          <w:szCs w:val="24"/>
        </w:rPr>
        <w:t xml:space="preserve">(iii) че от изтичането на горепосочените три месеца до </w:t>
      </w:r>
      <w:r w:rsidR="00737EC2">
        <w:rPr>
          <w:rFonts w:ascii="Times New Roman" w:hAnsi="Times New Roman" w:cs="Times New Roman"/>
          <w:sz w:val="24"/>
          <w:szCs w:val="24"/>
        </w:rPr>
        <w:t>плащането</w:t>
      </w:r>
      <w:r w:rsidRPr="00AD6165">
        <w:rPr>
          <w:rFonts w:ascii="Times New Roman" w:hAnsi="Times New Roman" w:cs="Times New Roman"/>
          <w:sz w:val="24"/>
          <w:szCs w:val="24"/>
        </w:rPr>
        <w:t xml:space="preserve"> се дължи проста лихва върху горепосочените суми в размер, равен на пределния лихвен процент по заеми на Европейската централна банка през периода на неизпълнение плюс три процентни пункта;</w:t>
      </w:r>
    </w:p>
    <w:p w14:paraId="0A425553" w14:textId="5CC1472B"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5.</w:t>
      </w:r>
      <w:r w:rsidR="00BB4C44" w:rsidRPr="00AD6165">
        <w:rPr>
          <w:rFonts w:ascii="Times New Roman" w:hAnsi="Times New Roman" w:cs="Times New Roman"/>
          <w:sz w:val="24"/>
          <w:szCs w:val="24"/>
        </w:rPr>
        <w:t xml:space="preserve"> </w:t>
      </w:r>
      <w:r w:rsidRPr="00AD6165">
        <w:rPr>
          <w:rFonts w:ascii="Times New Roman" w:hAnsi="Times New Roman" w:cs="Times New Roman"/>
          <w:i/>
          <w:iCs/>
          <w:sz w:val="24"/>
          <w:szCs w:val="24"/>
        </w:rPr>
        <w:t>Отхвърля</w:t>
      </w:r>
      <w:r w:rsidRPr="00AD6165">
        <w:rPr>
          <w:rFonts w:ascii="Times New Roman" w:hAnsi="Times New Roman" w:cs="Times New Roman"/>
          <w:sz w:val="24"/>
          <w:szCs w:val="24"/>
        </w:rPr>
        <w:t xml:space="preserve"> искането на жалбоподателите за справедливо обезщетение в останалата му част.</w:t>
      </w:r>
    </w:p>
    <w:p w14:paraId="2DD0156A" w14:textId="77777777"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Изготвено на английски език и съобщено писмено на 26 септември 2023 г. съгласно правило 77 §§ 2 и 3 от Правилника на Съда.</w:t>
      </w:r>
    </w:p>
    <w:p w14:paraId="22D24931" w14:textId="77777777"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ab/>
      </w:r>
    </w:p>
    <w:p w14:paraId="784EB3CA" w14:textId="5DA9E6DD"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ab/>
      </w:r>
      <w:r w:rsidR="00BB4C44" w:rsidRPr="00AD6165">
        <w:rPr>
          <w:rFonts w:ascii="Times New Roman" w:hAnsi="Times New Roman" w:cs="Times New Roman"/>
          <w:sz w:val="24"/>
          <w:szCs w:val="24"/>
        </w:rPr>
        <w:t>Милан</w:t>
      </w:r>
      <w:r w:rsidRPr="00AD6165">
        <w:rPr>
          <w:rFonts w:ascii="Times New Roman" w:hAnsi="Times New Roman" w:cs="Times New Roman"/>
          <w:sz w:val="24"/>
          <w:szCs w:val="24"/>
        </w:rPr>
        <w:t xml:space="preserve"> </w:t>
      </w:r>
      <w:proofErr w:type="spellStart"/>
      <w:r w:rsidR="00BB4C44" w:rsidRPr="00AD6165">
        <w:rPr>
          <w:rFonts w:ascii="Times New Roman" w:hAnsi="Times New Roman" w:cs="Times New Roman"/>
          <w:sz w:val="24"/>
          <w:szCs w:val="24"/>
        </w:rPr>
        <w:t>Блашко</w:t>
      </w:r>
      <w:proofErr w:type="spellEnd"/>
      <w:r w:rsidR="00BB4C44" w:rsidRPr="00AD6165">
        <w:rPr>
          <w:rFonts w:ascii="Times New Roman" w:hAnsi="Times New Roman" w:cs="Times New Roman"/>
          <w:sz w:val="24"/>
          <w:szCs w:val="24"/>
        </w:rPr>
        <w:t xml:space="preserve">                                                   Пере Пастор </w:t>
      </w:r>
      <w:proofErr w:type="spellStart"/>
      <w:r w:rsidR="00BB4C44" w:rsidRPr="00AD6165">
        <w:rPr>
          <w:rFonts w:ascii="Times New Roman" w:hAnsi="Times New Roman" w:cs="Times New Roman"/>
          <w:sz w:val="24"/>
          <w:szCs w:val="24"/>
        </w:rPr>
        <w:t>Виланова</w:t>
      </w:r>
      <w:proofErr w:type="spellEnd"/>
    </w:p>
    <w:p w14:paraId="7E544829" w14:textId="1505D0D4" w:rsidR="00DD4B9F" w:rsidRPr="00AD6165" w:rsidRDefault="00BB4C44"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             </w:t>
      </w:r>
      <w:r w:rsidR="00DD4B9F" w:rsidRPr="00AD6165">
        <w:rPr>
          <w:rFonts w:ascii="Times New Roman" w:hAnsi="Times New Roman" w:cs="Times New Roman"/>
          <w:sz w:val="24"/>
          <w:szCs w:val="24"/>
        </w:rPr>
        <w:t>Регистратор</w:t>
      </w:r>
      <w:r w:rsidRPr="00AD6165">
        <w:rPr>
          <w:rFonts w:ascii="Times New Roman" w:hAnsi="Times New Roman" w:cs="Times New Roman"/>
          <w:sz w:val="24"/>
          <w:szCs w:val="24"/>
        </w:rPr>
        <w:t xml:space="preserve">                                                               </w:t>
      </w:r>
      <w:r w:rsidR="00DD4B9F" w:rsidRPr="00AD6165">
        <w:rPr>
          <w:rFonts w:ascii="Times New Roman" w:hAnsi="Times New Roman" w:cs="Times New Roman"/>
          <w:sz w:val="24"/>
          <w:szCs w:val="24"/>
        </w:rPr>
        <w:t>Председател</w:t>
      </w:r>
    </w:p>
    <w:p w14:paraId="02614FCC" w14:textId="77777777" w:rsidR="00DD4B9F" w:rsidRPr="00AD6165" w:rsidRDefault="00DD4B9F" w:rsidP="00DD4B9F">
      <w:pPr>
        <w:jc w:val="both"/>
        <w:rPr>
          <w:rFonts w:ascii="Times New Roman" w:hAnsi="Times New Roman" w:cs="Times New Roman"/>
          <w:sz w:val="24"/>
          <w:szCs w:val="24"/>
        </w:rPr>
      </w:pPr>
    </w:p>
    <w:p w14:paraId="2D1AE212" w14:textId="65049884" w:rsidR="00BB4C44"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 </w:t>
      </w:r>
    </w:p>
    <w:p w14:paraId="1FE7DF87" w14:textId="1540F8BC" w:rsidR="00915D10" w:rsidRDefault="00915D10">
      <w:pPr>
        <w:rPr>
          <w:rFonts w:ascii="Times New Roman" w:hAnsi="Times New Roman" w:cs="Times New Roman"/>
          <w:sz w:val="24"/>
          <w:szCs w:val="24"/>
        </w:rPr>
      </w:pPr>
      <w:r>
        <w:rPr>
          <w:rFonts w:ascii="Times New Roman" w:hAnsi="Times New Roman" w:cs="Times New Roman"/>
          <w:sz w:val="24"/>
          <w:szCs w:val="24"/>
        </w:rPr>
        <w:br w:type="page"/>
      </w:r>
    </w:p>
    <w:p w14:paraId="0EB64E71" w14:textId="77777777" w:rsidR="00DD4B9F" w:rsidRPr="00AD6165" w:rsidRDefault="00DD4B9F" w:rsidP="00BB4C44">
      <w:pPr>
        <w:jc w:val="center"/>
        <w:rPr>
          <w:rFonts w:ascii="Times New Roman" w:hAnsi="Times New Roman" w:cs="Times New Roman"/>
          <w:sz w:val="24"/>
          <w:szCs w:val="24"/>
        </w:rPr>
      </w:pPr>
      <w:r w:rsidRPr="00AD6165">
        <w:rPr>
          <w:rFonts w:ascii="Times New Roman" w:hAnsi="Times New Roman" w:cs="Times New Roman"/>
          <w:sz w:val="24"/>
          <w:szCs w:val="24"/>
        </w:rPr>
        <w:lastRenderedPageBreak/>
        <w:t>ПРИЛОЖЕНИЕ</w:t>
      </w:r>
    </w:p>
    <w:p w14:paraId="02EC0D49" w14:textId="7809E071" w:rsidR="00DD4B9F" w:rsidRPr="00AD6165" w:rsidRDefault="00DD4B9F" w:rsidP="00DD4B9F">
      <w:pPr>
        <w:jc w:val="both"/>
        <w:rPr>
          <w:rFonts w:ascii="Times New Roman" w:hAnsi="Times New Roman" w:cs="Times New Roman"/>
          <w:sz w:val="24"/>
          <w:szCs w:val="24"/>
        </w:rPr>
      </w:pPr>
      <w:r w:rsidRPr="00AD6165">
        <w:rPr>
          <w:rFonts w:ascii="Times New Roman" w:hAnsi="Times New Roman" w:cs="Times New Roman"/>
          <w:sz w:val="24"/>
          <w:szCs w:val="24"/>
        </w:rPr>
        <w:t>Списък на случаите:</w:t>
      </w:r>
    </w:p>
    <w:tbl>
      <w:tblPr>
        <w:tblStyle w:val="TableGrid"/>
        <w:tblW w:w="0" w:type="auto"/>
        <w:tblLook w:val="04A0" w:firstRow="1" w:lastRow="0" w:firstColumn="1" w:lastColumn="0" w:noHBand="0" w:noVBand="1"/>
      </w:tblPr>
      <w:tblGrid>
        <w:gridCol w:w="458"/>
        <w:gridCol w:w="1189"/>
        <w:gridCol w:w="2098"/>
        <w:gridCol w:w="1401"/>
        <w:gridCol w:w="2053"/>
        <w:gridCol w:w="1817"/>
      </w:tblGrid>
      <w:tr w:rsidR="00BB4C44" w:rsidRPr="00AD6165" w14:paraId="17C9A23B" w14:textId="77777777" w:rsidTr="00BB4C44">
        <w:tc>
          <w:tcPr>
            <w:tcW w:w="458" w:type="dxa"/>
            <w:shd w:val="clear" w:color="auto" w:fill="E7E6E6" w:themeFill="background2"/>
          </w:tcPr>
          <w:p w14:paraId="41A5E83B" w14:textId="1F59D1E1" w:rsidR="00BB4C44" w:rsidRPr="00AD6165" w:rsidRDefault="00BB4C44" w:rsidP="00DD4B9F">
            <w:pPr>
              <w:jc w:val="both"/>
              <w:rPr>
                <w:rFonts w:ascii="Times New Roman" w:hAnsi="Times New Roman" w:cs="Times New Roman"/>
                <w:b/>
                <w:bCs/>
                <w:sz w:val="24"/>
                <w:szCs w:val="24"/>
              </w:rPr>
            </w:pPr>
            <w:r w:rsidRPr="00AD6165">
              <w:rPr>
                <w:rFonts w:ascii="Times New Roman" w:hAnsi="Times New Roman" w:cs="Times New Roman"/>
                <w:b/>
                <w:bCs/>
                <w:sz w:val="24"/>
                <w:szCs w:val="24"/>
              </w:rPr>
              <w:t>№</w:t>
            </w:r>
          </w:p>
        </w:tc>
        <w:tc>
          <w:tcPr>
            <w:tcW w:w="1211" w:type="dxa"/>
            <w:shd w:val="clear" w:color="auto" w:fill="E7E6E6" w:themeFill="background2"/>
          </w:tcPr>
          <w:p w14:paraId="14CB09C3" w14:textId="2716C782" w:rsidR="00BB4C44" w:rsidRPr="00AD6165" w:rsidRDefault="00BB4C44" w:rsidP="00DD4B9F">
            <w:pPr>
              <w:jc w:val="both"/>
              <w:rPr>
                <w:rFonts w:ascii="Times New Roman" w:hAnsi="Times New Roman" w:cs="Times New Roman"/>
                <w:b/>
                <w:bCs/>
                <w:sz w:val="24"/>
                <w:szCs w:val="24"/>
              </w:rPr>
            </w:pPr>
            <w:r w:rsidRPr="00AD6165">
              <w:rPr>
                <w:rFonts w:ascii="Times New Roman" w:hAnsi="Times New Roman" w:cs="Times New Roman"/>
                <w:b/>
                <w:bCs/>
                <w:sz w:val="24"/>
                <w:szCs w:val="24"/>
              </w:rPr>
              <w:t>Жалба №</w:t>
            </w:r>
          </w:p>
        </w:tc>
        <w:tc>
          <w:tcPr>
            <w:tcW w:w="2307" w:type="dxa"/>
            <w:shd w:val="clear" w:color="auto" w:fill="E7E6E6" w:themeFill="background2"/>
          </w:tcPr>
          <w:p w14:paraId="4C4227A6" w14:textId="2B8DA345" w:rsidR="00BB4C44" w:rsidRPr="00AD6165" w:rsidRDefault="00BB4C44" w:rsidP="00DD4B9F">
            <w:pPr>
              <w:jc w:val="both"/>
              <w:rPr>
                <w:rFonts w:ascii="Times New Roman" w:hAnsi="Times New Roman" w:cs="Times New Roman"/>
                <w:b/>
                <w:bCs/>
                <w:sz w:val="24"/>
                <w:szCs w:val="24"/>
              </w:rPr>
            </w:pPr>
            <w:r w:rsidRPr="00AD6165">
              <w:rPr>
                <w:rFonts w:ascii="Times New Roman" w:hAnsi="Times New Roman" w:cs="Times New Roman"/>
                <w:b/>
                <w:bCs/>
                <w:sz w:val="24"/>
                <w:szCs w:val="24"/>
              </w:rPr>
              <w:t>Име на случая</w:t>
            </w:r>
          </w:p>
        </w:tc>
        <w:tc>
          <w:tcPr>
            <w:tcW w:w="1437" w:type="dxa"/>
            <w:shd w:val="clear" w:color="auto" w:fill="E7E6E6" w:themeFill="background2"/>
          </w:tcPr>
          <w:p w14:paraId="20F7F2C8" w14:textId="1611F6E5" w:rsidR="00BB4C44" w:rsidRPr="00AD6165" w:rsidRDefault="00BB4C44" w:rsidP="00DD4B9F">
            <w:pPr>
              <w:jc w:val="both"/>
              <w:rPr>
                <w:rFonts w:ascii="Times New Roman" w:hAnsi="Times New Roman" w:cs="Times New Roman"/>
                <w:b/>
                <w:bCs/>
                <w:sz w:val="24"/>
                <w:szCs w:val="24"/>
              </w:rPr>
            </w:pPr>
            <w:r w:rsidRPr="00AD6165">
              <w:rPr>
                <w:rFonts w:ascii="Times New Roman" w:hAnsi="Times New Roman" w:cs="Times New Roman"/>
                <w:b/>
                <w:bCs/>
                <w:sz w:val="24"/>
                <w:szCs w:val="24"/>
              </w:rPr>
              <w:t>Подадена на</w:t>
            </w:r>
          </w:p>
        </w:tc>
        <w:tc>
          <w:tcPr>
            <w:tcW w:w="2095" w:type="dxa"/>
            <w:shd w:val="clear" w:color="auto" w:fill="E7E6E6" w:themeFill="background2"/>
          </w:tcPr>
          <w:p w14:paraId="15A81377" w14:textId="77777777" w:rsidR="00BB4C44" w:rsidRPr="00AD6165" w:rsidRDefault="00BB4C44" w:rsidP="00BB4C44">
            <w:pPr>
              <w:jc w:val="both"/>
              <w:rPr>
                <w:rFonts w:ascii="Times New Roman" w:hAnsi="Times New Roman" w:cs="Times New Roman"/>
                <w:b/>
                <w:bCs/>
                <w:sz w:val="24"/>
                <w:szCs w:val="24"/>
              </w:rPr>
            </w:pPr>
            <w:r w:rsidRPr="00AD6165">
              <w:rPr>
                <w:rFonts w:ascii="Times New Roman" w:hAnsi="Times New Roman" w:cs="Times New Roman"/>
                <w:b/>
                <w:bCs/>
                <w:sz w:val="24"/>
                <w:szCs w:val="24"/>
              </w:rPr>
              <w:t xml:space="preserve">Заявител </w:t>
            </w:r>
          </w:p>
          <w:p w14:paraId="6BFF6C7B" w14:textId="77777777" w:rsidR="00BB4C44" w:rsidRPr="00AD6165" w:rsidRDefault="00BB4C44" w:rsidP="00BB4C44">
            <w:pPr>
              <w:jc w:val="both"/>
              <w:rPr>
                <w:rFonts w:ascii="Times New Roman" w:hAnsi="Times New Roman" w:cs="Times New Roman"/>
                <w:b/>
                <w:bCs/>
                <w:sz w:val="24"/>
                <w:szCs w:val="24"/>
              </w:rPr>
            </w:pPr>
            <w:r w:rsidRPr="00AD6165">
              <w:rPr>
                <w:rFonts w:ascii="Times New Roman" w:hAnsi="Times New Roman" w:cs="Times New Roman"/>
                <w:b/>
                <w:bCs/>
                <w:sz w:val="24"/>
                <w:szCs w:val="24"/>
              </w:rPr>
              <w:t xml:space="preserve">Година на раждане или регистрация </w:t>
            </w:r>
          </w:p>
          <w:p w14:paraId="40F1A9FD" w14:textId="77777777" w:rsidR="00BB4C44" w:rsidRPr="00AD6165" w:rsidRDefault="00BB4C44" w:rsidP="00BB4C44">
            <w:pPr>
              <w:jc w:val="both"/>
              <w:rPr>
                <w:rFonts w:ascii="Times New Roman" w:hAnsi="Times New Roman" w:cs="Times New Roman"/>
                <w:b/>
                <w:bCs/>
                <w:sz w:val="24"/>
                <w:szCs w:val="24"/>
              </w:rPr>
            </w:pPr>
            <w:r w:rsidRPr="00AD6165">
              <w:rPr>
                <w:rFonts w:ascii="Times New Roman" w:hAnsi="Times New Roman" w:cs="Times New Roman"/>
                <w:b/>
                <w:bCs/>
                <w:sz w:val="24"/>
                <w:szCs w:val="24"/>
              </w:rPr>
              <w:t xml:space="preserve">Място на пребиваване или седалище </w:t>
            </w:r>
          </w:p>
          <w:p w14:paraId="6329B693" w14:textId="121319C4" w:rsidR="00BB4C44" w:rsidRPr="00AD6165" w:rsidRDefault="00BB4C44" w:rsidP="00BB4C44">
            <w:pPr>
              <w:jc w:val="both"/>
              <w:rPr>
                <w:rFonts w:ascii="Times New Roman" w:hAnsi="Times New Roman" w:cs="Times New Roman"/>
                <w:b/>
                <w:bCs/>
                <w:sz w:val="24"/>
                <w:szCs w:val="24"/>
              </w:rPr>
            </w:pPr>
            <w:r w:rsidRPr="00AD6165">
              <w:rPr>
                <w:rFonts w:ascii="Times New Roman" w:hAnsi="Times New Roman" w:cs="Times New Roman"/>
                <w:b/>
                <w:bCs/>
                <w:sz w:val="24"/>
                <w:szCs w:val="24"/>
              </w:rPr>
              <w:t>Гражданство</w:t>
            </w:r>
          </w:p>
        </w:tc>
        <w:tc>
          <w:tcPr>
            <w:tcW w:w="1508" w:type="dxa"/>
            <w:shd w:val="clear" w:color="auto" w:fill="E7E6E6" w:themeFill="background2"/>
          </w:tcPr>
          <w:p w14:paraId="76A3C39A" w14:textId="77777777" w:rsidR="00BB4C44" w:rsidRPr="00AD6165" w:rsidRDefault="00BB4C44" w:rsidP="00BB4C44">
            <w:pPr>
              <w:jc w:val="both"/>
              <w:rPr>
                <w:rFonts w:ascii="Times New Roman" w:hAnsi="Times New Roman" w:cs="Times New Roman"/>
                <w:b/>
                <w:bCs/>
                <w:sz w:val="24"/>
                <w:szCs w:val="24"/>
              </w:rPr>
            </w:pPr>
            <w:r w:rsidRPr="00AD6165">
              <w:rPr>
                <w:rFonts w:ascii="Times New Roman" w:hAnsi="Times New Roman" w:cs="Times New Roman"/>
                <w:b/>
                <w:bCs/>
                <w:sz w:val="24"/>
                <w:szCs w:val="24"/>
              </w:rPr>
              <w:t>Име на представителя</w:t>
            </w:r>
          </w:p>
          <w:p w14:paraId="524E1006" w14:textId="0393DD97" w:rsidR="00BB4C44" w:rsidRPr="00AD6165" w:rsidRDefault="00BB4C44" w:rsidP="00BB4C44">
            <w:pPr>
              <w:jc w:val="both"/>
              <w:rPr>
                <w:rFonts w:ascii="Times New Roman" w:hAnsi="Times New Roman" w:cs="Times New Roman"/>
                <w:b/>
                <w:bCs/>
                <w:sz w:val="24"/>
                <w:szCs w:val="24"/>
              </w:rPr>
            </w:pPr>
            <w:r w:rsidRPr="00AD6165">
              <w:rPr>
                <w:rFonts w:ascii="Times New Roman" w:hAnsi="Times New Roman" w:cs="Times New Roman"/>
                <w:b/>
                <w:bCs/>
                <w:sz w:val="24"/>
                <w:szCs w:val="24"/>
              </w:rPr>
              <w:t>Място на практикуване</w:t>
            </w:r>
          </w:p>
        </w:tc>
      </w:tr>
      <w:tr w:rsidR="00BB4C44" w:rsidRPr="00AD6165" w14:paraId="104BAD22" w14:textId="77777777" w:rsidTr="00BB4C44">
        <w:tc>
          <w:tcPr>
            <w:tcW w:w="458" w:type="dxa"/>
          </w:tcPr>
          <w:p w14:paraId="2D616210" w14:textId="57BA4E9F" w:rsidR="00BB4C44" w:rsidRPr="00AD6165" w:rsidRDefault="00BB4C44" w:rsidP="00DD4B9F">
            <w:pPr>
              <w:jc w:val="both"/>
              <w:rPr>
                <w:rFonts w:ascii="Times New Roman" w:hAnsi="Times New Roman" w:cs="Times New Roman"/>
                <w:sz w:val="24"/>
                <w:szCs w:val="24"/>
              </w:rPr>
            </w:pPr>
            <w:r w:rsidRPr="00AD6165">
              <w:rPr>
                <w:rFonts w:ascii="Times New Roman" w:hAnsi="Times New Roman" w:cs="Times New Roman"/>
                <w:sz w:val="24"/>
                <w:szCs w:val="24"/>
              </w:rPr>
              <w:t>1.</w:t>
            </w:r>
          </w:p>
        </w:tc>
        <w:tc>
          <w:tcPr>
            <w:tcW w:w="1211" w:type="dxa"/>
          </w:tcPr>
          <w:p w14:paraId="0BFBD53C" w14:textId="5BB95C78" w:rsidR="00BB4C44" w:rsidRPr="00AD6165" w:rsidRDefault="00BB4C44" w:rsidP="00DD4B9F">
            <w:pPr>
              <w:jc w:val="both"/>
              <w:rPr>
                <w:rFonts w:ascii="Times New Roman" w:hAnsi="Times New Roman" w:cs="Times New Roman"/>
                <w:sz w:val="24"/>
                <w:szCs w:val="24"/>
              </w:rPr>
            </w:pPr>
            <w:r w:rsidRPr="00AD6165">
              <w:rPr>
                <w:rFonts w:ascii="Times New Roman" w:hAnsi="Times New Roman" w:cs="Times New Roman"/>
                <w:sz w:val="24"/>
                <w:szCs w:val="24"/>
              </w:rPr>
              <w:t>265/17</w:t>
            </w:r>
          </w:p>
        </w:tc>
        <w:tc>
          <w:tcPr>
            <w:tcW w:w="2307" w:type="dxa"/>
          </w:tcPr>
          <w:p w14:paraId="573014F8" w14:textId="2B5710D0" w:rsidR="00BB4C44" w:rsidRPr="00AD6165" w:rsidRDefault="00BB4C44" w:rsidP="00DD4B9F">
            <w:pPr>
              <w:jc w:val="both"/>
              <w:rPr>
                <w:rFonts w:ascii="Times New Roman" w:hAnsi="Times New Roman" w:cs="Times New Roman"/>
                <w:i/>
                <w:iCs/>
                <w:sz w:val="24"/>
                <w:szCs w:val="24"/>
              </w:rPr>
            </w:pPr>
            <w:r w:rsidRPr="00AD6165">
              <w:rPr>
                <w:rFonts w:ascii="Times New Roman" w:hAnsi="Times New Roman" w:cs="Times New Roman"/>
                <w:i/>
                <w:iCs/>
                <w:sz w:val="24"/>
                <w:szCs w:val="24"/>
              </w:rPr>
              <w:t>Йорданов срещу България</w:t>
            </w:r>
          </w:p>
        </w:tc>
        <w:tc>
          <w:tcPr>
            <w:tcW w:w="1437" w:type="dxa"/>
          </w:tcPr>
          <w:p w14:paraId="6AA15472" w14:textId="3398F343" w:rsidR="00BB4C44" w:rsidRPr="00AD6165" w:rsidRDefault="00BB4C44" w:rsidP="00DD4B9F">
            <w:pPr>
              <w:jc w:val="both"/>
              <w:rPr>
                <w:rFonts w:ascii="Times New Roman" w:hAnsi="Times New Roman" w:cs="Times New Roman"/>
                <w:sz w:val="24"/>
                <w:szCs w:val="24"/>
              </w:rPr>
            </w:pPr>
            <w:r w:rsidRPr="00AD6165">
              <w:rPr>
                <w:rFonts w:ascii="Times New Roman" w:hAnsi="Times New Roman" w:cs="Times New Roman"/>
                <w:sz w:val="24"/>
                <w:szCs w:val="24"/>
              </w:rPr>
              <w:t xml:space="preserve">21.12.2016 </w:t>
            </w:r>
          </w:p>
        </w:tc>
        <w:tc>
          <w:tcPr>
            <w:tcW w:w="2095" w:type="dxa"/>
          </w:tcPr>
          <w:p w14:paraId="6BE29A1D" w14:textId="77777777" w:rsidR="00BB4C44" w:rsidRPr="00AD6165" w:rsidRDefault="00BB4C44" w:rsidP="00DD4B9F">
            <w:pPr>
              <w:jc w:val="both"/>
              <w:rPr>
                <w:rFonts w:ascii="Times New Roman" w:hAnsi="Times New Roman" w:cs="Times New Roman"/>
                <w:b/>
                <w:bCs/>
                <w:sz w:val="24"/>
                <w:szCs w:val="24"/>
              </w:rPr>
            </w:pPr>
            <w:r w:rsidRPr="00AD6165">
              <w:rPr>
                <w:rFonts w:ascii="Times New Roman" w:hAnsi="Times New Roman" w:cs="Times New Roman"/>
                <w:b/>
                <w:bCs/>
                <w:sz w:val="24"/>
                <w:szCs w:val="24"/>
              </w:rPr>
              <w:t>Росен Маринов ЙОРДАНОВ</w:t>
            </w:r>
          </w:p>
          <w:p w14:paraId="4F1FB356" w14:textId="310FE22B" w:rsidR="00BB4C44" w:rsidRPr="00AD6165" w:rsidRDefault="00BB4C44" w:rsidP="00BB4C44">
            <w:pPr>
              <w:jc w:val="both"/>
              <w:rPr>
                <w:rFonts w:ascii="Times New Roman" w:hAnsi="Times New Roman" w:cs="Times New Roman"/>
                <w:sz w:val="24"/>
                <w:szCs w:val="24"/>
              </w:rPr>
            </w:pPr>
            <w:r w:rsidRPr="00AD6165">
              <w:rPr>
                <w:rFonts w:ascii="Times New Roman" w:hAnsi="Times New Roman" w:cs="Times New Roman"/>
                <w:sz w:val="24"/>
                <w:szCs w:val="24"/>
              </w:rPr>
              <w:t>1965 г.</w:t>
            </w:r>
          </w:p>
          <w:p w14:paraId="0E2FCDC0" w14:textId="77777777" w:rsidR="00BB4C44" w:rsidRPr="00AD6165" w:rsidRDefault="00BB4C44" w:rsidP="00BB4C44">
            <w:pPr>
              <w:jc w:val="both"/>
              <w:rPr>
                <w:rFonts w:ascii="Times New Roman" w:hAnsi="Times New Roman" w:cs="Times New Roman"/>
                <w:sz w:val="24"/>
                <w:szCs w:val="24"/>
              </w:rPr>
            </w:pPr>
            <w:r w:rsidRPr="00AD6165">
              <w:rPr>
                <w:rFonts w:ascii="Times New Roman" w:hAnsi="Times New Roman" w:cs="Times New Roman"/>
                <w:sz w:val="24"/>
                <w:szCs w:val="24"/>
              </w:rPr>
              <w:t xml:space="preserve">Антверпен </w:t>
            </w:r>
          </w:p>
          <w:p w14:paraId="4A3177E6" w14:textId="36B488C1" w:rsidR="00BB4C44" w:rsidRPr="00AD6165" w:rsidRDefault="002077A1" w:rsidP="00BB4C44">
            <w:pPr>
              <w:jc w:val="both"/>
              <w:rPr>
                <w:rFonts w:ascii="Times New Roman" w:hAnsi="Times New Roman" w:cs="Times New Roman"/>
                <w:sz w:val="24"/>
                <w:szCs w:val="24"/>
              </w:rPr>
            </w:pPr>
            <w:r>
              <w:rPr>
                <w:rFonts w:ascii="Times New Roman" w:hAnsi="Times New Roman" w:cs="Times New Roman"/>
                <w:sz w:val="24"/>
                <w:szCs w:val="24"/>
              </w:rPr>
              <w:t>белгийско, българско</w:t>
            </w:r>
          </w:p>
        </w:tc>
        <w:tc>
          <w:tcPr>
            <w:tcW w:w="1508" w:type="dxa"/>
          </w:tcPr>
          <w:p w14:paraId="12B0600D" w14:textId="77777777" w:rsidR="00BB4C44" w:rsidRPr="00AD6165" w:rsidRDefault="00BB4C44" w:rsidP="00BB4C44">
            <w:pPr>
              <w:jc w:val="both"/>
              <w:rPr>
                <w:rFonts w:ascii="Times New Roman" w:hAnsi="Times New Roman" w:cs="Times New Roman"/>
                <w:sz w:val="24"/>
                <w:szCs w:val="24"/>
              </w:rPr>
            </w:pPr>
            <w:r w:rsidRPr="00AD6165">
              <w:rPr>
                <w:rFonts w:ascii="Times New Roman" w:hAnsi="Times New Roman" w:cs="Times New Roman"/>
                <w:sz w:val="24"/>
                <w:szCs w:val="24"/>
              </w:rPr>
              <w:t>Лъчезар Любомиров ПОПОВ</w:t>
            </w:r>
          </w:p>
          <w:p w14:paraId="66D18E44" w14:textId="1361944A" w:rsidR="00BB4C44" w:rsidRPr="00AD6165" w:rsidRDefault="00BB4C44" w:rsidP="00BB4C44">
            <w:pPr>
              <w:jc w:val="both"/>
              <w:rPr>
                <w:rFonts w:ascii="Times New Roman" w:hAnsi="Times New Roman" w:cs="Times New Roman"/>
                <w:sz w:val="24"/>
                <w:szCs w:val="24"/>
              </w:rPr>
            </w:pPr>
            <w:r w:rsidRPr="00AD6165">
              <w:rPr>
                <w:rFonts w:ascii="Times New Roman" w:hAnsi="Times New Roman" w:cs="Times New Roman"/>
                <w:sz w:val="24"/>
                <w:szCs w:val="24"/>
              </w:rPr>
              <w:t>София</w:t>
            </w:r>
          </w:p>
        </w:tc>
      </w:tr>
      <w:tr w:rsidR="00BB4C44" w:rsidRPr="00AD6165" w14:paraId="5178B8E4" w14:textId="77777777" w:rsidTr="00BB4C44">
        <w:tc>
          <w:tcPr>
            <w:tcW w:w="458" w:type="dxa"/>
          </w:tcPr>
          <w:p w14:paraId="423DB071" w14:textId="07B73FFC" w:rsidR="00BB4C44" w:rsidRPr="00AD6165" w:rsidRDefault="00BB4C44" w:rsidP="00DD4B9F">
            <w:pPr>
              <w:jc w:val="both"/>
              <w:rPr>
                <w:rFonts w:ascii="Times New Roman" w:hAnsi="Times New Roman" w:cs="Times New Roman"/>
                <w:sz w:val="24"/>
                <w:szCs w:val="24"/>
              </w:rPr>
            </w:pPr>
            <w:r w:rsidRPr="00AD6165">
              <w:rPr>
                <w:rFonts w:ascii="Times New Roman" w:hAnsi="Times New Roman" w:cs="Times New Roman"/>
                <w:sz w:val="24"/>
                <w:szCs w:val="24"/>
              </w:rPr>
              <w:t>2.</w:t>
            </w:r>
          </w:p>
        </w:tc>
        <w:tc>
          <w:tcPr>
            <w:tcW w:w="1211" w:type="dxa"/>
          </w:tcPr>
          <w:p w14:paraId="53A6B6A4" w14:textId="571C65C2" w:rsidR="00BB4C44" w:rsidRPr="00AD6165" w:rsidRDefault="00BB4C44" w:rsidP="00DD4B9F">
            <w:pPr>
              <w:jc w:val="both"/>
              <w:rPr>
                <w:rFonts w:ascii="Times New Roman" w:hAnsi="Times New Roman" w:cs="Times New Roman"/>
                <w:sz w:val="24"/>
                <w:szCs w:val="24"/>
              </w:rPr>
            </w:pPr>
            <w:r w:rsidRPr="00AD6165">
              <w:rPr>
                <w:rFonts w:ascii="Times New Roman" w:hAnsi="Times New Roman" w:cs="Times New Roman"/>
                <w:sz w:val="24"/>
                <w:szCs w:val="24"/>
              </w:rPr>
              <w:t>26473/18</w:t>
            </w:r>
          </w:p>
        </w:tc>
        <w:tc>
          <w:tcPr>
            <w:tcW w:w="2307" w:type="dxa"/>
          </w:tcPr>
          <w:p w14:paraId="3DB99861" w14:textId="7B7EC31D" w:rsidR="00BB4C44" w:rsidRPr="00AD6165" w:rsidRDefault="00BB4C44" w:rsidP="00DD4B9F">
            <w:pPr>
              <w:jc w:val="both"/>
              <w:rPr>
                <w:rFonts w:ascii="Times New Roman" w:hAnsi="Times New Roman" w:cs="Times New Roman"/>
                <w:i/>
                <w:iCs/>
                <w:sz w:val="24"/>
                <w:szCs w:val="24"/>
              </w:rPr>
            </w:pPr>
            <w:proofErr w:type="spellStart"/>
            <w:r w:rsidRPr="00AD6165">
              <w:rPr>
                <w:rFonts w:ascii="Times New Roman" w:hAnsi="Times New Roman" w:cs="Times New Roman"/>
                <w:i/>
                <w:iCs/>
                <w:sz w:val="24"/>
                <w:szCs w:val="24"/>
              </w:rPr>
              <w:t>Бозаджиева</w:t>
            </w:r>
            <w:proofErr w:type="spellEnd"/>
            <w:r w:rsidRPr="00AD6165">
              <w:rPr>
                <w:rFonts w:ascii="Times New Roman" w:hAnsi="Times New Roman" w:cs="Times New Roman"/>
                <w:i/>
                <w:iCs/>
                <w:sz w:val="24"/>
                <w:szCs w:val="24"/>
              </w:rPr>
              <w:t xml:space="preserve"> и други срещу България</w:t>
            </w:r>
          </w:p>
        </w:tc>
        <w:tc>
          <w:tcPr>
            <w:tcW w:w="1437" w:type="dxa"/>
          </w:tcPr>
          <w:p w14:paraId="1417A32C" w14:textId="7E6A7334" w:rsidR="00BB4C44" w:rsidRPr="00AD6165" w:rsidRDefault="00BB4C44" w:rsidP="00DD4B9F">
            <w:pPr>
              <w:jc w:val="both"/>
              <w:rPr>
                <w:rFonts w:ascii="Times New Roman" w:hAnsi="Times New Roman" w:cs="Times New Roman"/>
                <w:sz w:val="24"/>
                <w:szCs w:val="24"/>
              </w:rPr>
            </w:pPr>
            <w:r w:rsidRPr="00AD6165">
              <w:rPr>
                <w:rFonts w:ascii="Times New Roman" w:hAnsi="Times New Roman" w:cs="Times New Roman"/>
                <w:sz w:val="24"/>
                <w:szCs w:val="24"/>
              </w:rPr>
              <w:t>30.05.2018</w:t>
            </w:r>
          </w:p>
        </w:tc>
        <w:tc>
          <w:tcPr>
            <w:tcW w:w="2095" w:type="dxa"/>
          </w:tcPr>
          <w:p w14:paraId="1FB25DAD" w14:textId="77777777" w:rsidR="00BB4C44" w:rsidRPr="00AD6165" w:rsidRDefault="00BB4C44" w:rsidP="00BB4C44">
            <w:pPr>
              <w:jc w:val="both"/>
              <w:rPr>
                <w:rFonts w:ascii="Times New Roman" w:hAnsi="Times New Roman" w:cs="Times New Roman"/>
                <w:b/>
                <w:bCs/>
                <w:sz w:val="24"/>
                <w:szCs w:val="24"/>
              </w:rPr>
            </w:pPr>
            <w:r w:rsidRPr="00AD6165">
              <w:rPr>
                <w:rFonts w:ascii="Times New Roman" w:hAnsi="Times New Roman" w:cs="Times New Roman"/>
                <w:b/>
                <w:bCs/>
                <w:sz w:val="24"/>
                <w:szCs w:val="24"/>
              </w:rPr>
              <w:t xml:space="preserve">Невин Рамадан БОЗАДЖИЕВА </w:t>
            </w:r>
          </w:p>
          <w:p w14:paraId="18C07CCF" w14:textId="1A9B876E" w:rsidR="00BB4C44" w:rsidRPr="00AD6165" w:rsidRDefault="00BB4C44" w:rsidP="00BB4C44">
            <w:pPr>
              <w:jc w:val="both"/>
              <w:rPr>
                <w:rFonts w:ascii="Times New Roman" w:hAnsi="Times New Roman" w:cs="Times New Roman"/>
                <w:sz w:val="24"/>
                <w:szCs w:val="24"/>
              </w:rPr>
            </w:pPr>
            <w:r w:rsidRPr="00AD6165">
              <w:rPr>
                <w:rFonts w:ascii="Times New Roman" w:hAnsi="Times New Roman" w:cs="Times New Roman"/>
                <w:sz w:val="24"/>
                <w:szCs w:val="24"/>
              </w:rPr>
              <w:t>1977 г.</w:t>
            </w:r>
          </w:p>
          <w:p w14:paraId="2B80C533" w14:textId="77777777" w:rsidR="00BB4C44" w:rsidRPr="00AD6165" w:rsidRDefault="00BB4C44" w:rsidP="00BB4C44">
            <w:pPr>
              <w:jc w:val="both"/>
              <w:rPr>
                <w:rFonts w:ascii="Times New Roman" w:hAnsi="Times New Roman" w:cs="Times New Roman"/>
                <w:sz w:val="24"/>
                <w:szCs w:val="24"/>
              </w:rPr>
            </w:pPr>
            <w:r w:rsidRPr="00AD6165">
              <w:rPr>
                <w:rFonts w:ascii="Times New Roman" w:hAnsi="Times New Roman" w:cs="Times New Roman"/>
                <w:sz w:val="24"/>
                <w:szCs w:val="24"/>
              </w:rPr>
              <w:t xml:space="preserve">Ясеновец </w:t>
            </w:r>
          </w:p>
          <w:p w14:paraId="312296F1" w14:textId="101BEA77" w:rsidR="00BB4C44" w:rsidRDefault="002077A1" w:rsidP="00BB4C44">
            <w:pPr>
              <w:jc w:val="both"/>
              <w:rPr>
                <w:rFonts w:ascii="Times New Roman" w:hAnsi="Times New Roman" w:cs="Times New Roman"/>
                <w:sz w:val="24"/>
                <w:szCs w:val="24"/>
              </w:rPr>
            </w:pPr>
            <w:r>
              <w:rPr>
                <w:rFonts w:ascii="Times New Roman" w:hAnsi="Times New Roman" w:cs="Times New Roman"/>
                <w:sz w:val="24"/>
                <w:szCs w:val="24"/>
              </w:rPr>
              <w:t>българско</w:t>
            </w:r>
            <w:r w:rsidRPr="00AD6165">
              <w:rPr>
                <w:rFonts w:ascii="Times New Roman" w:hAnsi="Times New Roman" w:cs="Times New Roman"/>
                <w:sz w:val="24"/>
                <w:szCs w:val="24"/>
              </w:rPr>
              <w:t xml:space="preserve"> </w:t>
            </w:r>
          </w:p>
          <w:p w14:paraId="19FE95CC" w14:textId="77777777" w:rsidR="002077A1" w:rsidRPr="00AD6165" w:rsidRDefault="002077A1" w:rsidP="00BB4C44">
            <w:pPr>
              <w:jc w:val="both"/>
              <w:rPr>
                <w:rFonts w:ascii="Times New Roman" w:hAnsi="Times New Roman" w:cs="Times New Roman"/>
                <w:sz w:val="24"/>
                <w:szCs w:val="24"/>
              </w:rPr>
            </w:pPr>
          </w:p>
          <w:p w14:paraId="17056C67" w14:textId="77777777" w:rsidR="00BB4C44" w:rsidRPr="00AD6165" w:rsidRDefault="00BB4C44" w:rsidP="00BB4C44">
            <w:pPr>
              <w:jc w:val="both"/>
              <w:rPr>
                <w:rFonts w:ascii="Times New Roman" w:hAnsi="Times New Roman" w:cs="Times New Roman"/>
                <w:b/>
                <w:bCs/>
                <w:sz w:val="24"/>
                <w:szCs w:val="24"/>
              </w:rPr>
            </w:pPr>
            <w:proofErr w:type="spellStart"/>
            <w:r w:rsidRPr="00AD6165">
              <w:rPr>
                <w:rFonts w:ascii="Times New Roman" w:hAnsi="Times New Roman" w:cs="Times New Roman"/>
                <w:b/>
                <w:bCs/>
                <w:sz w:val="24"/>
                <w:szCs w:val="24"/>
              </w:rPr>
              <w:t>Гюлвер</w:t>
            </w:r>
            <w:proofErr w:type="spellEnd"/>
            <w:r w:rsidRPr="00AD6165">
              <w:rPr>
                <w:rFonts w:ascii="Times New Roman" w:hAnsi="Times New Roman" w:cs="Times New Roman"/>
                <w:b/>
                <w:bCs/>
                <w:sz w:val="24"/>
                <w:szCs w:val="24"/>
              </w:rPr>
              <w:t xml:space="preserve"> Исмаил Хасан </w:t>
            </w:r>
          </w:p>
          <w:p w14:paraId="461C5E85" w14:textId="77777777" w:rsidR="00BB4C44" w:rsidRPr="00AD6165" w:rsidRDefault="00BB4C44" w:rsidP="00BB4C44">
            <w:pPr>
              <w:jc w:val="both"/>
              <w:rPr>
                <w:rFonts w:ascii="Times New Roman" w:hAnsi="Times New Roman" w:cs="Times New Roman"/>
                <w:sz w:val="24"/>
                <w:szCs w:val="24"/>
              </w:rPr>
            </w:pPr>
            <w:r w:rsidRPr="00AD6165">
              <w:rPr>
                <w:rFonts w:ascii="Times New Roman" w:hAnsi="Times New Roman" w:cs="Times New Roman"/>
                <w:sz w:val="24"/>
                <w:szCs w:val="24"/>
              </w:rPr>
              <w:t xml:space="preserve">1968 г. </w:t>
            </w:r>
          </w:p>
          <w:p w14:paraId="4962E982" w14:textId="77777777" w:rsidR="00BB4C44" w:rsidRPr="00AD6165" w:rsidRDefault="00BB4C44" w:rsidP="00BB4C44">
            <w:pPr>
              <w:jc w:val="both"/>
              <w:rPr>
                <w:rFonts w:ascii="Times New Roman" w:hAnsi="Times New Roman" w:cs="Times New Roman"/>
                <w:sz w:val="24"/>
                <w:szCs w:val="24"/>
              </w:rPr>
            </w:pPr>
            <w:r w:rsidRPr="00AD6165">
              <w:rPr>
                <w:rFonts w:ascii="Times New Roman" w:hAnsi="Times New Roman" w:cs="Times New Roman"/>
                <w:sz w:val="24"/>
                <w:szCs w:val="24"/>
              </w:rPr>
              <w:t xml:space="preserve">Ясеновец </w:t>
            </w:r>
          </w:p>
          <w:p w14:paraId="411F6D0F" w14:textId="6BD0B724" w:rsidR="00BB4C44" w:rsidRDefault="002077A1" w:rsidP="00BB4C44">
            <w:pPr>
              <w:jc w:val="both"/>
              <w:rPr>
                <w:rFonts w:ascii="Times New Roman" w:hAnsi="Times New Roman" w:cs="Times New Roman"/>
                <w:sz w:val="24"/>
                <w:szCs w:val="24"/>
              </w:rPr>
            </w:pPr>
            <w:r>
              <w:rPr>
                <w:rFonts w:ascii="Times New Roman" w:hAnsi="Times New Roman" w:cs="Times New Roman"/>
                <w:sz w:val="24"/>
                <w:szCs w:val="24"/>
              </w:rPr>
              <w:t>българско</w:t>
            </w:r>
            <w:r w:rsidRPr="00AD6165">
              <w:rPr>
                <w:rFonts w:ascii="Times New Roman" w:hAnsi="Times New Roman" w:cs="Times New Roman"/>
                <w:sz w:val="24"/>
                <w:szCs w:val="24"/>
              </w:rPr>
              <w:t xml:space="preserve"> </w:t>
            </w:r>
          </w:p>
          <w:p w14:paraId="410EE214" w14:textId="77777777" w:rsidR="002077A1" w:rsidRPr="00AD6165" w:rsidRDefault="002077A1" w:rsidP="00BB4C44">
            <w:pPr>
              <w:jc w:val="both"/>
              <w:rPr>
                <w:rFonts w:ascii="Times New Roman" w:hAnsi="Times New Roman" w:cs="Times New Roman"/>
                <w:sz w:val="24"/>
                <w:szCs w:val="24"/>
              </w:rPr>
            </w:pPr>
          </w:p>
          <w:p w14:paraId="6DA7B5E2" w14:textId="7303F8CC" w:rsidR="00BB4C44" w:rsidRPr="00AD6165" w:rsidRDefault="00BB4C44" w:rsidP="00BB4C44">
            <w:pPr>
              <w:jc w:val="both"/>
              <w:rPr>
                <w:rFonts w:ascii="Times New Roman" w:hAnsi="Times New Roman" w:cs="Times New Roman"/>
                <w:b/>
                <w:bCs/>
                <w:sz w:val="24"/>
                <w:szCs w:val="24"/>
              </w:rPr>
            </w:pPr>
            <w:r w:rsidRPr="00AD6165">
              <w:rPr>
                <w:rFonts w:ascii="Times New Roman" w:hAnsi="Times New Roman" w:cs="Times New Roman"/>
                <w:b/>
                <w:bCs/>
                <w:sz w:val="24"/>
                <w:szCs w:val="24"/>
              </w:rPr>
              <w:t xml:space="preserve">РУЖ-ДИЛ ЕООД </w:t>
            </w:r>
          </w:p>
          <w:p w14:paraId="55F98C59" w14:textId="4FA51139" w:rsidR="00BB4C44" w:rsidRPr="00AD6165" w:rsidRDefault="00BB4C44" w:rsidP="00BB4C44">
            <w:pPr>
              <w:jc w:val="both"/>
              <w:rPr>
                <w:rFonts w:ascii="Times New Roman" w:hAnsi="Times New Roman" w:cs="Times New Roman"/>
                <w:sz w:val="24"/>
                <w:szCs w:val="24"/>
              </w:rPr>
            </w:pPr>
            <w:r w:rsidRPr="00AD6165">
              <w:rPr>
                <w:rFonts w:ascii="Times New Roman" w:hAnsi="Times New Roman" w:cs="Times New Roman"/>
                <w:sz w:val="24"/>
                <w:szCs w:val="24"/>
              </w:rPr>
              <w:t xml:space="preserve">2007 г. </w:t>
            </w:r>
          </w:p>
          <w:p w14:paraId="618A05E0" w14:textId="77777777" w:rsidR="00BB4C44" w:rsidRPr="00AD6165" w:rsidRDefault="00BB4C44" w:rsidP="00BB4C44">
            <w:pPr>
              <w:jc w:val="both"/>
              <w:rPr>
                <w:rFonts w:ascii="Times New Roman" w:hAnsi="Times New Roman" w:cs="Times New Roman"/>
                <w:sz w:val="24"/>
                <w:szCs w:val="24"/>
              </w:rPr>
            </w:pPr>
            <w:r w:rsidRPr="00AD6165">
              <w:rPr>
                <w:rFonts w:ascii="Times New Roman" w:hAnsi="Times New Roman" w:cs="Times New Roman"/>
                <w:sz w:val="24"/>
                <w:szCs w:val="24"/>
              </w:rPr>
              <w:t xml:space="preserve">Ясеновец </w:t>
            </w:r>
          </w:p>
          <w:p w14:paraId="69DB91F8" w14:textId="3375CBEA" w:rsidR="00BB4C44" w:rsidRPr="00AD6165" w:rsidRDefault="002077A1" w:rsidP="00BB4C44">
            <w:pPr>
              <w:jc w:val="both"/>
              <w:rPr>
                <w:rFonts w:ascii="Times New Roman" w:hAnsi="Times New Roman" w:cs="Times New Roman"/>
                <w:sz w:val="24"/>
                <w:szCs w:val="24"/>
              </w:rPr>
            </w:pPr>
            <w:r>
              <w:rPr>
                <w:rFonts w:ascii="Times New Roman" w:hAnsi="Times New Roman" w:cs="Times New Roman"/>
                <w:sz w:val="24"/>
                <w:szCs w:val="24"/>
              </w:rPr>
              <w:t>българско</w:t>
            </w:r>
          </w:p>
        </w:tc>
        <w:tc>
          <w:tcPr>
            <w:tcW w:w="1508" w:type="dxa"/>
          </w:tcPr>
          <w:p w14:paraId="692DDE72" w14:textId="556E9FC8" w:rsidR="00BB4C44" w:rsidRPr="00AD6165" w:rsidRDefault="00BB4C44" w:rsidP="00BB4C44">
            <w:pPr>
              <w:jc w:val="both"/>
              <w:rPr>
                <w:rFonts w:ascii="Times New Roman" w:hAnsi="Times New Roman" w:cs="Times New Roman"/>
                <w:sz w:val="24"/>
                <w:szCs w:val="24"/>
              </w:rPr>
            </w:pPr>
            <w:r w:rsidRPr="00AD6165">
              <w:rPr>
                <w:rFonts w:ascii="Times New Roman" w:hAnsi="Times New Roman" w:cs="Times New Roman"/>
                <w:sz w:val="24"/>
                <w:szCs w:val="24"/>
              </w:rPr>
              <w:t xml:space="preserve">Михаил </w:t>
            </w:r>
            <w:proofErr w:type="spellStart"/>
            <w:r w:rsidRPr="00AD6165">
              <w:rPr>
                <w:rFonts w:ascii="Times New Roman" w:hAnsi="Times New Roman" w:cs="Times New Roman"/>
                <w:sz w:val="24"/>
                <w:szCs w:val="24"/>
              </w:rPr>
              <w:t>Тихолов</w:t>
            </w:r>
            <w:proofErr w:type="spellEnd"/>
            <w:r w:rsidRPr="00AD6165">
              <w:rPr>
                <w:rFonts w:ascii="Times New Roman" w:hAnsi="Times New Roman" w:cs="Times New Roman"/>
                <w:sz w:val="24"/>
                <w:szCs w:val="24"/>
              </w:rPr>
              <w:t xml:space="preserve"> ЕКИМДЖИЕВ</w:t>
            </w:r>
          </w:p>
          <w:p w14:paraId="277BBFC5" w14:textId="1FBBAB6F" w:rsidR="00BB4C44" w:rsidRPr="00AD6165" w:rsidRDefault="00BB4C44" w:rsidP="00BB4C44">
            <w:pPr>
              <w:jc w:val="both"/>
              <w:rPr>
                <w:rFonts w:ascii="Times New Roman" w:hAnsi="Times New Roman" w:cs="Times New Roman"/>
                <w:sz w:val="24"/>
                <w:szCs w:val="24"/>
              </w:rPr>
            </w:pPr>
            <w:r w:rsidRPr="00AD6165">
              <w:rPr>
                <w:rFonts w:ascii="Times New Roman" w:hAnsi="Times New Roman" w:cs="Times New Roman"/>
                <w:sz w:val="24"/>
                <w:szCs w:val="24"/>
              </w:rPr>
              <w:t>Пловдив</w:t>
            </w:r>
          </w:p>
        </w:tc>
      </w:tr>
    </w:tbl>
    <w:p w14:paraId="02E9F656" w14:textId="1113E1C4" w:rsidR="00BB4C44" w:rsidRPr="00AD6165" w:rsidRDefault="00DD4B9F" w:rsidP="00BB4C44">
      <w:pPr>
        <w:jc w:val="both"/>
        <w:rPr>
          <w:rFonts w:ascii="Times New Roman" w:hAnsi="Times New Roman" w:cs="Times New Roman"/>
          <w:sz w:val="24"/>
          <w:szCs w:val="24"/>
        </w:rPr>
      </w:pPr>
      <w:r w:rsidRPr="00AD6165">
        <w:rPr>
          <w:rFonts w:ascii="Times New Roman" w:hAnsi="Times New Roman" w:cs="Times New Roman"/>
          <w:sz w:val="24"/>
          <w:szCs w:val="24"/>
        </w:rPr>
        <w:tab/>
      </w:r>
    </w:p>
    <w:p w14:paraId="649C055A" w14:textId="2B045ECD" w:rsidR="00DD4B9F" w:rsidRPr="00AD6165" w:rsidRDefault="00DD4B9F" w:rsidP="00DD4B9F">
      <w:pPr>
        <w:jc w:val="both"/>
        <w:rPr>
          <w:rFonts w:ascii="Times New Roman" w:hAnsi="Times New Roman" w:cs="Times New Roman"/>
          <w:sz w:val="24"/>
          <w:szCs w:val="24"/>
        </w:rPr>
      </w:pPr>
    </w:p>
    <w:p w14:paraId="719BA891" w14:textId="57A5F8A7" w:rsidR="00DD4B9F" w:rsidRPr="00AD6165" w:rsidRDefault="00DD4B9F" w:rsidP="00915D10">
      <w:pPr>
        <w:jc w:val="both"/>
        <w:rPr>
          <w:rFonts w:ascii="Times New Roman" w:hAnsi="Times New Roman" w:cs="Times New Roman"/>
          <w:sz w:val="24"/>
          <w:szCs w:val="24"/>
        </w:rPr>
      </w:pPr>
      <w:r w:rsidRPr="00AD6165">
        <w:rPr>
          <w:rFonts w:ascii="Times New Roman" w:hAnsi="Times New Roman" w:cs="Times New Roman"/>
          <w:sz w:val="24"/>
          <w:szCs w:val="24"/>
        </w:rPr>
        <w:tab/>
      </w:r>
    </w:p>
    <w:p w14:paraId="158B183C" w14:textId="77777777" w:rsidR="00DD4B9F" w:rsidRPr="00AD6165" w:rsidRDefault="00DD4B9F" w:rsidP="00DD4B9F">
      <w:pPr>
        <w:jc w:val="both"/>
        <w:rPr>
          <w:rFonts w:ascii="Times New Roman" w:hAnsi="Times New Roman" w:cs="Times New Roman"/>
          <w:sz w:val="24"/>
          <w:szCs w:val="24"/>
        </w:rPr>
      </w:pPr>
    </w:p>
    <w:sectPr w:rsidR="00DD4B9F" w:rsidRPr="00AD6165" w:rsidSect="00597D65">
      <w:headerReference w:type="default" r:id="rId8"/>
      <w:footerReference w:type="default" r:id="rId9"/>
      <w:headerReference w:type="first" r:id="rId10"/>
      <w:pgSz w:w="11906" w:h="16838"/>
      <w:pgMar w:top="1440"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5F9B4" w14:textId="77777777" w:rsidR="00602A4B" w:rsidRDefault="00602A4B" w:rsidP="00DD4B9F">
      <w:pPr>
        <w:spacing w:after="0" w:line="240" w:lineRule="auto"/>
      </w:pPr>
      <w:r>
        <w:separator/>
      </w:r>
    </w:p>
  </w:endnote>
  <w:endnote w:type="continuationSeparator" w:id="0">
    <w:p w14:paraId="67A11084" w14:textId="77777777" w:rsidR="00602A4B" w:rsidRDefault="00602A4B" w:rsidP="00DD4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FD663" w14:textId="0BD849B7" w:rsidR="00915D10" w:rsidRDefault="00915D10" w:rsidP="00DD4B9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E5A8C" w14:textId="77777777" w:rsidR="00602A4B" w:rsidRDefault="00602A4B" w:rsidP="00DD4B9F">
      <w:pPr>
        <w:spacing w:after="0" w:line="240" w:lineRule="auto"/>
      </w:pPr>
      <w:r>
        <w:separator/>
      </w:r>
    </w:p>
  </w:footnote>
  <w:footnote w:type="continuationSeparator" w:id="0">
    <w:p w14:paraId="6A454F98" w14:textId="77777777" w:rsidR="00602A4B" w:rsidRDefault="00602A4B" w:rsidP="00DD4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829A8" w14:textId="559FC656" w:rsidR="00915D10" w:rsidRPr="00DD4B9F" w:rsidRDefault="00915D10" w:rsidP="00DD4B9F">
    <w:pPr>
      <w:pStyle w:val="Header"/>
      <w:jc w:val="center"/>
      <w:rPr>
        <w:rFonts w:ascii="Times New Roman" w:hAnsi="Times New Roman" w:cs="Times New Roman"/>
        <w:sz w:val="24"/>
        <w:szCs w:val="24"/>
      </w:rPr>
    </w:pPr>
    <w:r>
      <w:rPr>
        <w:rFonts w:ascii="Times New Roman" w:hAnsi="Times New Roman" w:cs="Times New Roman"/>
        <w:sz w:val="24"/>
        <w:szCs w:val="24"/>
      </w:rPr>
      <w:t>РЕШЕНИЕ ЙОРДАНОВ И ДРУГИ с/у БЪЛГАРИЯ</w:t>
    </w:r>
  </w:p>
  <w:p w14:paraId="6BB0FDF1" w14:textId="7FDDF2ED" w:rsidR="00915D10" w:rsidRPr="00DD4B9F" w:rsidRDefault="00915D10" w:rsidP="00DD4B9F">
    <w:pPr>
      <w:pStyle w:val="Header"/>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EEC42" w14:textId="54897634" w:rsidR="00915D10" w:rsidRDefault="00915D10" w:rsidP="00DD4B9F">
    <w:pPr>
      <w:pStyle w:val="Header"/>
      <w:jc w:val="center"/>
    </w:pPr>
    <w:r>
      <w:rPr>
        <w:noProof/>
        <w:lang w:eastAsia="bg-BG"/>
      </w:rPr>
      <w:drawing>
        <wp:inline distT="0" distB="0" distL="0" distR="0" wp14:anchorId="513C1BE8" wp14:editId="2BB4DCDB">
          <wp:extent cx="2962910" cy="1219200"/>
          <wp:effectExtent l="0" t="0" r="8890" b="0"/>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910" cy="1219200"/>
                  </a:xfrm>
                  <a:prstGeom prst="rect">
                    <a:avLst/>
                  </a:prstGeom>
                  <a:noFill/>
                </pic:spPr>
              </pic:pic>
            </a:graphicData>
          </a:graphic>
        </wp:inline>
      </w:drawing>
    </w:r>
  </w:p>
  <w:p w14:paraId="69E37C65" w14:textId="1225E018" w:rsidR="00915D10" w:rsidRPr="00DD4B9F" w:rsidRDefault="00915D10" w:rsidP="00DD4B9F">
    <w:pPr>
      <w:pStyle w:val="Header"/>
      <w:jc w:val="center"/>
      <w:rPr>
        <w:rFonts w:ascii="Times New Roman" w:hAnsi="Times New Roman" w:cs="Times New Roman"/>
        <w:b/>
        <w:bCs/>
        <w:sz w:val="24"/>
        <w:szCs w:val="24"/>
      </w:rPr>
    </w:pPr>
    <w:r w:rsidRPr="00DD4B9F">
      <w:rPr>
        <w:rFonts w:ascii="Times New Roman" w:hAnsi="Times New Roman" w:cs="Times New Roman"/>
        <w:b/>
        <w:bCs/>
        <w:sz w:val="24"/>
        <w:szCs w:val="24"/>
      </w:rPr>
      <w:t xml:space="preserve">ЕВРОПЕЙСКИ СЪД </w:t>
    </w:r>
    <w:r>
      <w:rPr>
        <w:rFonts w:ascii="Times New Roman" w:hAnsi="Times New Roman" w:cs="Times New Roman"/>
        <w:b/>
        <w:bCs/>
        <w:sz w:val="24"/>
        <w:szCs w:val="24"/>
      </w:rPr>
      <w:t>ПО</w:t>
    </w:r>
    <w:r w:rsidRPr="00DD4B9F">
      <w:rPr>
        <w:rFonts w:ascii="Times New Roman" w:hAnsi="Times New Roman" w:cs="Times New Roman"/>
        <w:b/>
        <w:bCs/>
        <w:sz w:val="24"/>
        <w:szCs w:val="24"/>
      </w:rPr>
      <w:t xml:space="preserve"> ПРАВАТА НА ЧОВЕКА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B9F"/>
    <w:rsid w:val="00035D06"/>
    <w:rsid w:val="000423D9"/>
    <w:rsid w:val="00056810"/>
    <w:rsid w:val="00065359"/>
    <w:rsid w:val="00066517"/>
    <w:rsid w:val="000A6CF5"/>
    <w:rsid w:val="000B308F"/>
    <w:rsid w:val="000E115A"/>
    <w:rsid w:val="000E378A"/>
    <w:rsid w:val="0013294C"/>
    <w:rsid w:val="001416E0"/>
    <w:rsid w:val="00143A8C"/>
    <w:rsid w:val="001445FC"/>
    <w:rsid w:val="0015025C"/>
    <w:rsid w:val="00154CFA"/>
    <w:rsid w:val="0017559E"/>
    <w:rsid w:val="00185450"/>
    <w:rsid w:val="00193E9C"/>
    <w:rsid w:val="0019497E"/>
    <w:rsid w:val="001A7EE9"/>
    <w:rsid w:val="001D11DA"/>
    <w:rsid w:val="00202CC3"/>
    <w:rsid w:val="002077A1"/>
    <w:rsid w:val="00211B81"/>
    <w:rsid w:val="00223368"/>
    <w:rsid w:val="00225346"/>
    <w:rsid w:val="0025751E"/>
    <w:rsid w:val="002828B5"/>
    <w:rsid w:val="002B5DA6"/>
    <w:rsid w:val="002E0952"/>
    <w:rsid w:val="002E4724"/>
    <w:rsid w:val="00321291"/>
    <w:rsid w:val="003352B4"/>
    <w:rsid w:val="003474E7"/>
    <w:rsid w:val="00350496"/>
    <w:rsid w:val="00356A58"/>
    <w:rsid w:val="00362D84"/>
    <w:rsid w:val="00381CE9"/>
    <w:rsid w:val="00385D8C"/>
    <w:rsid w:val="003B0E47"/>
    <w:rsid w:val="003C74BD"/>
    <w:rsid w:val="003D0614"/>
    <w:rsid w:val="003D7BA4"/>
    <w:rsid w:val="003E78C1"/>
    <w:rsid w:val="003F6EFA"/>
    <w:rsid w:val="0040343D"/>
    <w:rsid w:val="0042738E"/>
    <w:rsid w:val="00430041"/>
    <w:rsid w:val="004361D3"/>
    <w:rsid w:val="00463146"/>
    <w:rsid w:val="00474F57"/>
    <w:rsid w:val="00496C86"/>
    <w:rsid w:val="00497A48"/>
    <w:rsid w:val="004A17CD"/>
    <w:rsid w:val="004A27E4"/>
    <w:rsid w:val="004A5A11"/>
    <w:rsid w:val="004A708E"/>
    <w:rsid w:val="004B0A8B"/>
    <w:rsid w:val="004B25E7"/>
    <w:rsid w:val="004B70E6"/>
    <w:rsid w:val="004D5D58"/>
    <w:rsid w:val="004E1FEA"/>
    <w:rsid w:val="004E6C8A"/>
    <w:rsid w:val="00515DA4"/>
    <w:rsid w:val="005169A7"/>
    <w:rsid w:val="00517FD5"/>
    <w:rsid w:val="00522427"/>
    <w:rsid w:val="00531264"/>
    <w:rsid w:val="00540AF5"/>
    <w:rsid w:val="00545470"/>
    <w:rsid w:val="00580184"/>
    <w:rsid w:val="00597D65"/>
    <w:rsid w:val="005A021C"/>
    <w:rsid w:val="005D03FC"/>
    <w:rsid w:val="005D3FC2"/>
    <w:rsid w:val="005F1841"/>
    <w:rsid w:val="005F2052"/>
    <w:rsid w:val="005F41D3"/>
    <w:rsid w:val="00602A4B"/>
    <w:rsid w:val="00626F85"/>
    <w:rsid w:val="00645701"/>
    <w:rsid w:val="00646856"/>
    <w:rsid w:val="00652AE6"/>
    <w:rsid w:val="00673762"/>
    <w:rsid w:val="006B001F"/>
    <w:rsid w:val="006B3EB4"/>
    <w:rsid w:val="006D177E"/>
    <w:rsid w:val="006E2C3E"/>
    <w:rsid w:val="00732310"/>
    <w:rsid w:val="00737EC2"/>
    <w:rsid w:val="00737F04"/>
    <w:rsid w:val="00746F79"/>
    <w:rsid w:val="00750ADC"/>
    <w:rsid w:val="007642DD"/>
    <w:rsid w:val="007739A7"/>
    <w:rsid w:val="00786F62"/>
    <w:rsid w:val="00790F1B"/>
    <w:rsid w:val="00795899"/>
    <w:rsid w:val="007A1E9E"/>
    <w:rsid w:val="007B4BC1"/>
    <w:rsid w:val="007B70F1"/>
    <w:rsid w:val="007D6953"/>
    <w:rsid w:val="007E724F"/>
    <w:rsid w:val="007F73F9"/>
    <w:rsid w:val="0081111F"/>
    <w:rsid w:val="00817B98"/>
    <w:rsid w:val="00826568"/>
    <w:rsid w:val="00842373"/>
    <w:rsid w:val="00846954"/>
    <w:rsid w:val="0085456D"/>
    <w:rsid w:val="008712B9"/>
    <w:rsid w:val="008A1A25"/>
    <w:rsid w:val="008A3C45"/>
    <w:rsid w:val="008C0377"/>
    <w:rsid w:val="008D392C"/>
    <w:rsid w:val="008E3E8B"/>
    <w:rsid w:val="008E49AC"/>
    <w:rsid w:val="008E5596"/>
    <w:rsid w:val="008F4CB5"/>
    <w:rsid w:val="00915D10"/>
    <w:rsid w:val="009219A3"/>
    <w:rsid w:val="0093239A"/>
    <w:rsid w:val="00943123"/>
    <w:rsid w:val="00945AC6"/>
    <w:rsid w:val="00956503"/>
    <w:rsid w:val="00972592"/>
    <w:rsid w:val="00991C26"/>
    <w:rsid w:val="009C035E"/>
    <w:rsid w:val="009F0C45"/>
    <w:rsid w:val="009F734C"/>
    <w:rsid w:val="00A16840"/>
    <w:rsid w:val="00A32DEF"/>
    <w:rsid w:val="00A350E2"/>
    <w:rsid w:val="00A55849"/>
    <w:rsid w:val="00A63DBC"/>
    <w:rsid w:val="00A96A09"/>
    <w:rsid w:val="00AA063E"/>
    <w:rsid w:val="00AC41ED"/>
    <w:rsid w:val="00AC794E"/>
    <w:rsid w:val="00AD6165"/>
    <w:rsid w:val="00AE6EF5"/>
    <w:rsid w:val="00AE71D0"/>
    <w:rsid w:val="00B01090"/>
    <w:rsid w:val="00B05FA8"/>
    <w:rsid w:val="00B17627"/>
    <w:rsid w:val="00B26128"/>
    <w:rsid w:val="00B4100F"/>
    <w:rsid w:val="00B552D3"/>
    <w:rsid w:val="00B775C8"/>
    <w:rsid w:val="00BA191B"/>
    <w:rsid w:val="00BB4C44"/>
    <w:rsid w:val="00BC36CC"/>
    <w:rsid w:val="00BC3E15"/>
    <w:rsid w:val="00BC550A"/>
    <w:rsid w:val="00BD1D09"/>
    <w:rsid w:val="00BD40ED"/>
    <w:rsid w:val="00BE39A5"/>
    <w:rsid w:val="00BE5046"/>
    <w:rsid w:val="00BF604F"/>
    <w:rsid w:val="00BF7BFF"/>
    <w:rsid w:val="00C00D15"/>
    <w:rsid w:val="00C01E09"/>
    <w:rsid w:val="00C020DE"/>
    <w:rsid w:val="00C02319"/>
    <w:rsid w:val="00C04CA7"/>
    <w:rsid w:val="00C071BB"/>
    <w:rsid w:val="00C34AE2"/>
    <w:rsid w:val="00C40D4E"/>
    <w:rsid w:val="00C5370B"/>
    <w:rsid w:val="00C60C24"/>
    <w:rsid w:val="00C625DD"/>
    <w:rsid w:val="00C70B69"/>
    <w:rsid w:val="00C744B8"/>
    <w:rsid w:val="00CA132E"/>
    <w:rsid w:val="00CB546B"/>
    <w:rsid w:val="00CD31C4"/>
    <w:rsid w:val="00CD4C1E"/>
    <w:rsid w:val="00D01F63"/>
    <w:rsid w:val="00D07952"/>
    <w:rsid w:val="00D32140"/>
    <w:rsid w:val="00D5165A"/>
    <w:rsid w:val="00D53FB2"/>
    <w:rsid w:val="00D83FFB"/>
    <w:rsid w:val="00D946C4"/>
    <w:rsid w:val="00DB5258"/>
    <w:rsid w:val="00DD4B9F"/>
    <w:rsid w:val="00E10265"/>
    <w:rsid w:val="00E12193"/>
    <w:rsid w:val="00E12FA1"/>
    <w:rsid w:val="00E143C3"/>
    <w:rsid w:val="00E41DD4"/>
    <w:rsid w:val="00E4768B"/>
    <w:rsid w:val="00E54F80"/>
    <w:rsid w:val="00E57A07"/>
    <w:rsid w:val="00E61BD3"/>
    <w:rsid w:val="00E72F4C"/>
    <w:rsid w:val="00E915E9"/>
    <w:rsid w:val="00E9284F"/>
    <w:rsid w:val="00E9607C"/>
    <w:rsid w:val="00EF2AD8"/>
    <w:rsid w:val="00F026AA"/>
    <w:rsid w:val="00F03FBB"/>
    <w:rsid w:val="00F121FC"/>
    <w:rsid w:val="00F173B3"/>
    <w:rsid w:val="00F3294F"/>
    <w:rsid w:val="00F330EB"/>
    <w:rsid w:val="00F40305"/>
    <w:rsid w:val="00F63C0D"/>
    <w:rsid w:val="00F67A8D"/>
    <w:rsid w:val="00F83416"/>
    <w:rsid w:val="00F940F0"/>
    <w:rsid w:val="00FA2634"/>
    <w:rsid w:val="00FB5F29"/>
    <w:rsid w:val="00FD0A9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E10EA8"/>
  <w15:chartTrackingRefBased/>
  <w15:docId w15:val="{86B54E72-4E46-4D4C-843C-9EC22CD01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4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B9F"/>
  </w:style>
  <w:style w:type="paragraph" w:styleId="Footer">
    <w:name w:val="footer"/>
    <w:basedOn w:val="Normal"/>
    <w:link w:val="FooterChar"/>
    <w:uiPriority w:val="99"/>
    <w:unhideWhenUsed/>
    <w:rsid w:val="00DD4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B9F"/>
  </w:style>
  <w:style w:type="table" w:styleId="TableGrid">
    <w:name w:val="Table Grid"/>
    <w:basedOn w:val="TableNormal"/>
    <w:uiPriority w:val="39"/>
    <w:rsid w:val="00DD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4B9F"/>
    <w:pPr>
      <w:ind w:left="720"/>
      <w:contextualSpacing/>
    </w:pPr>
  </w:style>
  <w:style w:type="paragraph" w:styleId="BalloonText">
    <w:name w:val="Balloon Text"/>
    <w:basedOn w:val="Normal"/>
    <w:link w:val="BalloonTextChar"/>
    <w:uiPriority w:val="99"/>
    <w:semiHidden/>
    <w:unhideWhenUsed/>
    <w:rsid w:val="004034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43D"/>
    <w:rPr>
      <w:rFonts w:ascii="Segoe UI" w:hAnsi="Segoe UI" w:cs="Segoe UI"/>
      <w:sz w:val="18"/>
      <w:szCs w:val="18"/>
    </w:rPr>
  </w:style>
  <w:style w:type="character" w:styleId="CommentReference">
    <w:name w:val="annotation reference"/>
    <w:basedOn w:val="DefaultParagraphFont"/>
    <w:uiPriority w:val="99"/>
    <w:semiHidden/>
    <w:unhideWhenUsed/>
    <w:rsid w:val="004B0A8B"/>
    <w:rPr>
      <w:sz w:val="16"/>
      <w:szCs w:val="16"/>
    </w:rPr>
  </w:style>
  <w:style w:type="paragraph" w:styleId="CommentText">
    <w:name w:val="annotation text"/>
    <w:basedOn w:val="Normal"/>
    <w:link w:val="CommentTextChar"/>
    <w:uiPriority w:val="99"/>
    <w:semiHidden/>
    <w:unhideWhenUsed/>
    <w:rsid w:val="004B0A8B"/>
    <w:pPr>
      <w:spacing w:line="240" w:lineRule="auto"/>
    </w:pPr>
    <w:rPr>
      <w:sz w:val="20"/>
      <w:szCs w:val="20"/>
    </w:rPr>
  </w:style>
  <w:style w:type="character" w:customStyle="1" w:styleId="CommentTextChar">
    <w:name w:val="Comment Text Char"/>
    <w:basedOn w:val="DefaultParagraphFont"/>
    <w:link w:val="CommentText"/>
    <w:uiPriority w:val="99"/>
    <w:semiHidden/>
    <w:rsid w:val="004B0A8B"/>
    <w:rPr>
      <w:sz w:val="20"/>
      <w:szCs w:val="20"/>
    </w:rPr>
  </w:style>
  <w:style w:type="paragraph" w:styleId="CommentSubject">
    <w:name w:val="annotation subject"/>
    <w:basedOn w:val="CommentText"/>
    <w:next w:val="CommentText"/>
    <w:link w:val="CommentSubjectChar"/>
    <w:uiPriority w:val="99"/>
    <w:semiHidden/>
    <w:unhideWhenUsed/>
    <w:rsid w:val="004B0A8B"/>
    <w:rPr>
      <w:b/>
      <w:bCs/>
    </w:rPr>
  </w:style>
  <w:style w:type="character" w:customStyle="1" w:styleId="CommentSubjectChar">
    <w:name w:val="Comment Subject Char"/>
    <w:basedOn w:val="CommentTextChar"/>
    <w:link w:val="CommentSubject"/>
    <w:uiPriority w:val="99"/>
    <w:semiHidden/>
    <w:rsid w:val="004B0A8B"/>
    <w:rPr>
      <w:b/>
      <w:bCs/>
      <w:sz w:val="20"/>
      <w:szCs w:val="20"/>
    </w:rPr>
  </w:style>
  <w:style w:type="paragraph" w:styleId="Revision">
    <w:name w:val="Revision"/>
    <w:hidden/>
    <w:uiPriority w:val="99"/>
    <w:semiHidden/>
    <w:rsid w:val="00E57A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F3FCF-2548-41F4-B891-69A05436A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31</Pages>
  <Words>13611</Words>
  <Characters>77588</Characters>
  <Application>Microsoft Office Word</Application>
  <DocSecurity>0</DocSecurity>
  <Lines>646</Lines>
  <Paragraphs>182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91017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hristov</dc:creator>
  <cp:keywords/>
  <dc:description/>
  <cp:lastModifiedBy>BOJURA LAZAROVA</cp:lastModifiedBy>
  <cp:revision>7</cp:revision>
  <dcterms:created xsi:type="dcterms:W3CDTF">2023-11-07T11:09:00Z</dcterms:created>
  <dcterms:modified xsi:type="dcterms:W3CDTF">2023-11-07T12:11:00Z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