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BD" w:rsidRPr="00280645" w:rsidRDefault="007623BD" w:rsidP="00DD4B9F">
      <w:pPr>
        <w:jc w:val="center"/>
        <w:rPr>
          <w:rFonts w:ascii="Times New Roman" w:hAnsi="Times New Roman" w:cs="Times New Roman"/>
        </w:rPr>
      </w:pPr>
    </w:p>
    <w:p w:rsidR="000F7610" w:rsidRDefault="000F7610" w:rsidP="00294ACB">
      <w:pPr>
        <w:jc w:val="center"/>
        <w:rPr>
          <w:rFonts w:ascii="Times New Roman" w:hAnsi="Times New Roman" w:cs="Times New Roman"/>
          <w:sz w:val="24"/>
          <w:szCs w:val="24"/>
        </w:rPr>
      </w:pPr>
    </w:p>
    <w:p w:rsidR="00DD4B9F" w:rsidRPr="00DD4B9F" w:rsidRDefault="00230C6C" w:rsidP="00294ACB">
      <w:pPr>
        <w:jc w:val="center"/>
        <w:rPr>
          <w:rFonts w:ascii="Times New Roman" w:hAnsi="Times New Roman" w:cs="Times New Roman"/>
          <w:sz w:val="24"/>
          <w:szCs w:val="24"/>
        </w:rPr>
      </w:pPr>
      <w:r>
        <w:rPr>
          <w:rFonts w:ascii="Times New Roman" w:hAnsi="Times New Roman" w:cs="Times New Roman"/>
          <w:sz w:val="24"/>
          <w:szCs w:val="24"/>
        </w:rPr>
        <w:t>ТРЕТО</w:t>
      </w:r>
      <w:r w:rsidR="00DD4B9F" w:rsidRPr="00DD4B9F">
        <w:rPr>
          <w:rFonts w:ascii="Times New Roman" w:hAnsi="Times New Roman" w:cs="Times New Roman"/>
          <w:sz w:val="24"/>
          <w:szCs w:val="24"/>
        </w:rPr>
        <w:t xml:space="preserve"> </w:t>
      </w:r>
      <w:r w:rsidR="00DD4B9F">
        <w:rPr>
          <w:rFonts w:ascii="Times New Roman" w:hAnsi="Times New Roman" w:cs="Times New Roman"/>
          <w:sz w:val="24"/>
          <w:szCs w:val="24"/>
        </w:rPr>
        <w:t>ОТДЕЛЕНИЕ</w:t>
      </w:r>
    </w:p>
    <w:p w:rsidR="000F7610" w:rsidRDefault="000F7610" w:rsidP="000F7610">
      <w:pPr>
        <w:jc w:val="center"/>
        <w:rPr>
          <w:rFonts w:ascii="Times New Roman" w:hAnsi="Times New Roman" w:cs="Times New Roman"/>
          <w:sz w:val="24"/>
          <w:szCs w:val="24"/>
        </w:rPr>
      </w:pPr>
    </w:p>
    <w:p w:rsidR="00581530" w:rsidRDefault="00581530" w:rsidP="000F7610">
      <w:pPr>
        <w:jc w:val="center"/>
        <w:rPr>
          <w:rFonts w:ascii="Times New Roman" w:hAnsi="Times New Roman" w:cs="Times New Roman"/>
          <w:b/>
          <w:bCs/>
          <w:sz w:val="24"/>
          <w:szCs w:val="24"/>
        </w:rPr>
      </w:pPr>
      <w:r w:rsidRPr="00581530">
        <w:rPr>
          <w:rFonts w:ascii="Times New Roman" w:hAnsi="Times New Roman" w:cs="Times New Roman"/>
          <w:b/>
          <w:bCs/>
          <w:sz w:val="24"/>
          <w:szCs w:val="24"/>
        </w:rPr>
        <w:t xml:space="preserve">Делото МУСТАФА И МУСТАФОВА срещу БЪЛГАРИЯ </w:t>
      </w:r>
    </w:p>
    <w:p w:rsidR="000F7610" w:rsidRPr="000F7610" w:rsidRDefault="000F7610" w:rsidP="000F7610">
      <w:pPr>
        <w:jc w:val="center"/>
        <w:rPr>
          <w:rFonts w:ascii="Times New Roman" w:hAnsi="Times New Roman" w:cs="Times New Roman"/>
          <w:i/>
          <w:iCs/>
          <w:sz w:val="24"/>
          <w:szCs w:val="24"/>
        </w:rPr>
      </w:pPr>
      <w:r>
        <w:rPr>
          <w:rFonts w:ascii="Times New Roman" w:hAnsi="Times New Roman" w:cs="Times New Roman"/>
          <w:i/>
          <w:iCs/>
          <w:sz w:val="24"/>
          <w:szCs w:val="24"/>
        </w:rPr>
        <w:t xml:space="preserve">(Жалба № </w:t>
      </w:r>
      <w:bookmarkStart w:id="0" w:name="_GoBack"/>
      <w:r w:rsidR="00581530" w:rsidRPr="00581530">
        <w:rPr>
          <w:rFonts w:ascii="Times New Roman" w:hAnsi="Times New Roman" w:cs="Times New Roman"/>
          <w:i/>
          <w:iCs/>
          <w:sz w:val="24"/>
          <w:szCs w:val="24"/>
        </w:rPr>
        <w:t>7428/17</w:t>
      </w:r>
      <w:bookmarkEnd w:id="0"/>
      <w:r>
        <w:rPr>
          <w:rFonts w:ascii="Times New Roman" w:hAnsi="Times New Roman" w:cs="Times New Roman"/>
          <w:i/>
          <w:iCs/>
          <w:sz w:val="24"/>
          <w:szCs w:val="24"/>
        </w:rPr>
        <w:t>)</w:t>
      </w:r>
    </w:p>
    <w:p w:rsidR="000F7610" w:rsidRDefault="000F7610" w:rsidP="00DD4B9F">
      <w:pPr>
        <w:rPr>
          <w:rFonts w:ascii="Times New Roman" w:hAnsi="Times New Roman" w:cs="Times New Roman"/>
          <w:b/>
          <w:bCs/>
          <w:sz w:val="24"/>
          <w:szCs w:val="24"/>
        </w:rPr>
      </w:pPr>
    </w:p>
    <w:p w:rsidR="000F7610" w:rsidRDefault="000F7610" w:rsidP="00DD4B9F">
      <w:pPr>
        <w:rPr>
          <w:rFonts w:ascii="Times New Roman" w:hAnsi="Times New Roman" w:cs="Times New Roman"/>
          <w:b/>
          <w:bCs/>
          <w:sz w:val="24"/>
          <w:szCs w:val="24"/>
        </w:rPr>
      </w:pPr>
    </w:p>
    <w:p w:rsidR="000F7610" w:rsidRDefault="000F7610" w:rsidP="00DD4B9F">
      <w:pPr>
        <w:rPr>
          <w:rFonts w:ascii="Times New Roman" w:hAnsi="Times New Roman" w:cs="Times New Roman"/>
          <w:b/>
          <w:bCs/>
          <w:sz w:val="24"/>
          <w:szCs w:val="24"/>
        </w:rPr>
      </w:pPr>
    </w:p>
    <w:p w:rsidR="000F7610" w:rsidRDefault="000F7610" w:rsidP="00DD4B9F">
      <w:pPr>
        <w:rPr>
          <w:rFonts w:ascii="Times New Roman" w:hAnsi="Times New Roman" w:cs="Times New Roman"/>
          <w:b/>
          <w:bCs/>
          <w:sz w:val="24"/>
          <w:szCs w:val="24"/>
        </w:rPr>
      </w:pPr>
    </w:p>
    <w:p w:rsidR="000F7610" w:rsidRPr="000F7610" w:rsidRDefault="000F7610" w:rsidP="000F7610">
      <w:pPr>
        <w:jc w:val="center"/>
        <w:rPr>
          <w:rFonts w:ascii="Times New Roman" w:hAnsi="Times New Roman" w:cs="Times New Roman"/>
          <w:sz w:val="24"/>
          <w:szCs w:val="24"/>
        </w:rPr>
      </w:pPr>
      <w:r w:rsidRPr="000F7610">
        <w:rPr>
          <w:rFonts w:ascii="Times New Roman" w:hAnsi="Times New Roman" w:cs="Times New Roman"/>
          <w:sz w:val="24"/>
          <w:szCs w:val="24"/>
        </w:rPr>
        <w:t>СЪДЕБНО РЕШЕНИЕ</w:t>
      </w:r>
    </w:p>
    <w:tbl>
      <w:tblPr>
        <w:tblStyle w:val="TableGrid"/>
        <w:tblW w:w="0" w:type="auto"/>
        <w:tblLook w:val="04A0" w:firstRow="1" w:lastRow="0" w:firstColumn="1" w:lastColumn="0" w:noHBand="0" w:noVBand="1"/>
      </w:tblPr>
      <w:tblGrid>
        <w:gridCol w:w="9016"/>
      </w:tblGrid>
      <w:tr w:rsidR="00581530" w:rsidTr="00581530">
        <w:tc>
          <w:tcPr>
            <w:tcW w:w="9016" w:type="dxa"/>
          </w:tcPr>
          <w:p w:rsidR="00581530" w:rsidRPr="00581530" w:rsidRDefault="00581530" w:rsidP="00581530">
            <w:pPr>
              <w:jc w:val="both"/>
              <w:rPr>
                <w:rFonts w:ascii="Times New Roman" w:hAnsi="Times New Roman" w:cs="Times New Roman"/>
                <w:sz w:val="24"/>
                <w:szCs w:val="24"/>
              </w:rPr>
            </w:pPr>
            <w:r w:rsidRPr="00581530">
              <w:rPr>
                <w:rFonts w:ascii="Times New Roman" w:hAnsi="Times New Roman" w:cs="Times New Roman"/>
                <w:sz w:val="24"/>
                <w:szCs w:val="24"/>
              </w:rPr>
              <w:t>Чл. 6 § 1 (граждански) - Иск за непозволено увреждане, предявен от жалбоподателите от името на покойния им баща, който е искал обезщетение чрез предварителна задължителна извънсъдебна процедура - Искът на жалбоподателите е счетен за нов и недопустим от националните съдилища - Приложим чл. 6 § 1 - Извънсъдебният иск на бащата е равнозначен на завеждане на съдебен иск - Искът на жалбоподателите трябва да се разглежда като продължение на вече задействана от бащата процедура за обезщетение - Ограничаването на достъпа им до съд не е пропорционално на преследваната легитимна цел</w:t>
            </w:r>
          </w:p>
          <w:p w:rsidR="00581530" w:rsidRPr="00581530" w:rsidRDefault="00581530" w:rsidP="00581530">
            <w:pPr>
              <w:jc w:val="both"/>
              <w:rPr>
                <w:rFonts w:ascii="Times New Roman" w:hAnsi="Times New Roman" w:cs="Times New Roman"/>
                <w:sz w:val="24"/>
                <w:szCs w:val="24"/>
              </w:rPr>
            </w:pPr>
          </w:p>
          <w:p w:rsidR="00581530" w:rsidRDefault="00581530" w:rsidP="00581530">
            <w:pPr>
              <w:jc w:val="center"/>
              <w:rPr>
                <w:rFonts w:ascii="Times New Roman" w:hAnsi="Times New Roman" w:cs="Times New Roman"/>
                <w:sz w:val="24"/>
                <w:szCs w:val="24"/>
              </w:rPr>
            </w:pPr>
            <w:r w:rsidRPr="00581530">
              <w:rPr>
                <w:rFonts w:ascii="Times New Roman" w:hAnsi="Times New Roman" w:cs="Times New Roman"/>
                <w:sz w:val="24"/>
                <w:szCs w:val="24"/>
              </w:rPr>
              <w:t>Изготвено от секретариата. Не обвързва Съда.</w:t>
            </w:r>
          </w:p>
        </w:tc>
      </w:tr>
    </w:tbl>
    <w:p w:rsidR="000F7610" w:rsidRPr="000F7610" w:rsidRDefault="000F7610" w:rsidP="00581530">
      <w:pPr>
        <w:jc w:val="both"/>
        <w:rPr>
          <w:rFonts w:ascii="Times New Roman" w:hAnsi="Times New Roman" w:cs="Times New Roman"/>
          <w:sz w:val="24"/>
          <w:szCs w:val="24"/>
        </w:rPr>
      </w:pPr>
    </w:p>
    <w:p w:rsidR="000F7610" w:rsidRPr="000F7610" w:rsidRDefault="000F7610" w:rsidP="000F7610">
      <w:pPr>
        <w:jc w:val="center"/>
        <w:rPr>
          <w:rFonts w:ascii="Times New Roman" w:hAnsi="Times New Roman" w:cs="Times New Roman"/>
          <w:sz w:val="24"/>
          <w:szCs w:val="24"/>
        </w:rPr>
      </w:pPr>
      <w:r w:rsidRPr="000F7610">
        <w:rPr>
          <w:rFonts w:ascii="Times New Roman" w:hAnsi="Times New Roman" w:cs="Times New Roman"/>
          <w:sz w:val="24"/>
          <w:szCs w:val="24"/>
        </w:rPr>
        <w:t>СТРАСБУРГ</w:t>
      </w:r>
    </w:p>
    <w:p w:rsidR="000F7610" w:rsidRPr="000F7610" w:rsidRDefault="00581530" w:rsidP="000F7610">
      <w:pPr>
        <w:jc w:val="center"/>
        <w:rPr>
          <w:rFonts w:ascii="Times New Roman" w:hAnsi="Times New Roman" w:cs="Times New Roman"/>
          <w:sz w:val="24"/>
          <w:szCs w:val="24"/>
        </w:rPr>
      </w:pPr>
      <w:r>
        <w:rPr>
          <w:rFonts w:ascii="Times New Roman" w:hAnsi="Times New Roman" w:cs="Times New Roman"/>
          <w:sz w:val="24"/>
          <w:szCs w:val="24"/>
        </w:rPr>
        <w:t>1 юли</w:t>
      </w:r>
      <w:r w:rsidR="000F7610" w:rsidRPr="000F7610">
        <w:rPr>
          <w:rFonts w:ascii="Times New Roman" w:hAnsi="Times New Roman" w:cs="Times New Roman"/>
          <w:sz w:val="24"/>
          <w:szCs w:val="24"/>
        </w:rPr>
        <w:t xml:space="preserve"> 2025 г.</w:t>
      </w:r>
    </w:p>
    <w:p w:rsidR="000F7610" w:rsidRPr="000F7610" w:rsidRDefault="000F7610" w:rsidP="000F7610">
      <w:pPr>
        <w:jc w:val="center"/>
        <w:rPr>
          <w:rFonts w:ascii="Times New Roman" w:hAnsi="Times New Roman" w:cs="Times New Roman"/>
          <w:sz w:val="24"/>
          <w:szCs w:val="24"/>
        </w:rPr>
      </w:pPr>
    </w:p>
    <w:p w:rsidR="000F7610" w:rsidRPr="000F7610" w:rsidRDefault="00581530" w:rsidP="00581530">
      <w:pPr>
        <w:jc w:val="both"/>
        <w:rPr>
          <w:rFonts w:ascii="Times New Roman" w:hAnsi="Times New Roman" w:cs="Times New Roman"/>
          <w:i/>
          <w:iCs/>
          <w:sz w:val="24"/>
          <w:szCs w:val="24"/>
        </w:rPr>
      </w:pPr>
      <w:r w:rsidRPr="00581530">
        <w:rPr>
          <w:rFonts w:ascii="Times New Roman" w:hAnsi="Times New Roman" w:cs="Times New Roman"/>
          <w:i/>
          <w:iCs/>
          <w:sz w:val="24"/>
          <w:szCs w:val="24"/>
        </w:rPr>
        <w:t>Настоящото решение ще стане окончателно при обстоятелствата, посочени в член 44 § 2 от Конвенцията. То може да подлежи на редакционна преработка</w:t>
      </w:r>
      <w:r w:rsidR="000F7610" w:rsidRPr="000F7610">
        <w:rPr>
          <w:rFonts w:ascii="Times New Roman" w:hAnsi="Times New Roman" w:cs="Times New Roman"/>
          <w:i/>
          <w:iCs/>
          <w:sz w:val="24"/>
          <w:szCs w:val="24"/>
        </w:rPr>
        <w:t>.</w:t>
      </w:r>
    </w:p>
    <w:p w:rsidR="000F7610" w:rsidRDefault="000F7610" w:rsidP="00DD4B9F">
      <w:pPr>
        <w:rPr>
          <w:rFonts w:ascii="Times New Roman" w:hAnsi="Times New Roman" w:cs="Times New Roman"/>
          <w:b/>
          <w:bCs/>
          <w:sz w:val="24"/>
          <w:szCs w:val="24"/>
        </w:rPr>
      </w:pPr>
    </w:p>
    <w:p w:rsidR="000F7610" w:rsidRDefault="000F7610" w:rsidP="00230C6C">
      <w:pPr>
        <w:jc w:val="both"/>
        <w:rPr>
          <w:rFonts w:ascii="Times New Roman" w:hAnsi="Times New Roman" w:cs="Times New Roman"/>
          <w:sz w:val="24"/>
          <w:szCs w:val="24"/>
        </w:rPr>
      </w:pPr>
    </w:p>
    <w:p w:rsidR="000F7610" w:rsidRDefault="000F7610" w:rsidP="00230C6C">
      <w:pPr>
        <w:jc w:val="both"/>
        <w:rPr>
          <w:rFonts w:ascii="Times New Roman" w:hAnsi="Times New Roman" w:cs="Times New Roman"/>
          <w:sz w:val="24"/>
          <w:szCs w:val="24"/>
        </w:rPr>
      </w:pPr>
    </w:p>
    <w:p w:rsidR="000F7610" w:rsidRDefault="000F7610" w:rsidP="00230C6C">
      <w:pPr>
        <w:jc w:val="both"/>
        <w:rPr>
          <w:rFonts w:ascii="Times New Roman" w:hAnsi="Times New Roman" w:cs="Times New Roman"/>
          <w:sz w:val="24"/>
          <w:szCs w:val="24"/>
        </w:rPr>
      </w:pPr>
    </w:p>
    <w:p w:rsidR="000F7610" w:rsidRDefault="000F7610" w:rsidP="00230C6C">
      <w:pPr>
        <w:jc w:val="both"/>
        <w:rPr>
          <w:rFonts w:ascii="Times New Roman" w:hAnsi="Times New Roman" w:cs="Times New Roman"/>
          <w:sz w:val="24"/>
          <w:szCs w:val="24"/>
        </w:rPr>
      </w:pPr>
    </w:p>
    <w:p w:rsidR="000F7610" w:rsidRPr="000F7610" w:rsidRDefault="000F7610" w:rsidP="00230C6C">
      <w:pPr>
        <w:jc w:val="both"/>
        <w:rPr>
          <w:rFonts w:ascii="Times New Roman" w:hAnsi="Times New Roman" w:cs="Times New Roman"/>
          <w:b/>
          <w:bCs/>
          <w:sz w:val="24"/>
          <w:szCs w:val="24"/>
        </w:rPr>
      </w:pPr>
      <w:r w:rsidRPr="000F7610">
        <w:rPr>
          <w:rFonts w:ascii="Times New Roman" w:hAnsi="Times New Roman" w:cs="Times New Roman"/>
          <w:b/>
          <w:bCs/>
          <w:sz w:val="24"/>
          <w:szCs w:val="24"/>
        </w:rPr>
        <w:lastRenderedPageBreak/>
        <w:t xml:space="preserve">По делото </w:t>
      </w:r>
      <w:r w:rsidR="00581530">
        <w:rPr>
          <w:rFonts w:ascii="Times New Roman" w:hAnsi="Times New Roman" w:cs="Times New Roman"/>
          <w:b/>
          <w:bCs/>
          <w:sz w:val="24"/>
          <w:szCs w:val="24"/>
        </w:rPr>
        <w:t>Мустафа и Мустафова</w:t>
      </w:r>
      <w:r w:rsidRPr="000F7610">
        <w:rPr>
          <w:rFonts w:ascii="Times New Roman" w:hAnsi="Times New Roman" w:cs="Times New Roman"/>
          <w:b/>
          <w:bCs/>
          <w:sz w:val="24"/>
          <w:szCs w:val="24"/>
        </w:rPr>
        <w:t xml:space="preserve"> срещу България,</w:t>
      </w:r>
    </w:p>
    <w:p w:rsidR="00DD4B9F" w:rsidRPr="00DD4B9F" w:rsidRDefault="00DD4B9F" w:rsidP="00230C6C">
      <w:pPr>
        <w:jc w:val="both"/>
        <w:rPr>
          <w:rFonts w:ascii="Times New Roman" w:hAnsi="Times New Roman" w:cs="Times New Roman"/>
          <w:sz w:val="24"/>
          <w:szCs w:val="24"/>
        </w:rPr>
      </w:pPr>
      <w:r w:rsidRPr="00DD4B9F">
        <w:rPr>
          <w:rFonts w:ascii="Times New Roman" w:hAnsi="Times New Roman" w:cs="Times New Roman"/>
          <w:sz w:val="24"/>
          <w:szCs w:val="24"/>
        </w:rPr>
        <w:t>Европейският съд по правата на човека (</w:t>
      </w:r>
      <w:r w:rsidR="00230C6C">
        <w:rPr>
          <w:rFonts w:ascii="Times New Roman" w:hAnsi="Times New Roman" w:cs="Times New Roman"/>
          <w:sz w:val="24"/>
          <w:szCs w:val="24"/>
        </w:rPr>
        <w:t>Трето</w:t>
      </w:r>
      <w:r w:rsidRPr="00DD4B9F">
        <w:rPr>
          <w:rFonts w:ascii="Times New Roman" w:hAnsi="Times New Roman" w:cs="Times New Roman"/>
          <w:sz w:val="24"/>
          <w:szCs w:val="24"/>
        </w:rPr>
        <w:t xml:space="preserve"> отделение)</w:t>
      </w:r>
      <w:r w:rsidR="00294ACB">
        <w:rPr>
          <w:rFonts w:ascii="Times New Roman" w:hAnsi="Times New Roman" w:cs="Times New Roman"/>
          <w:sz w:val="24"/>
          <w:szCs w:val="24"/>
        </w:rPr>
        <w:t>,</w:t>
      </w:r>
      <w:r w:rsidRPr="00DD4B9F">
        <w:rPr>
          <w:rFonts w:ascii="Times New Roman" w:hAnsi="Times New Roman" w:cs="Times New Roman"/>
          <w:sz w:val="24"/>
          <w:szCs w:val="24"/>
        </w:rPr>
        <w:t xml:space="preserve"> </w:t>
      </w:r>
      <w:r w:rsidR="00294ACB">
        <w:rPr>
          <w:rFonts w:ascii="Times New Roman" w:hAnsi="Times New Roman" w:cs="Times New Roman"/>
          <w:sz w:val="24"/>
          <w:szCs w:val="24"/>
        </w:rPr>
        <w:t>в състав</w:t>
      </w:r>
      <w:r w:rsidRPr="00DD4B9F">
        <w:rPr>
          <w:rFonts w:ascii="Times New Roman" w:hAnsi="Times New Roman" w:cs="Times New Roman"/>
          <w:sz w:val="24"/>
          <w:szCs w:val="24"/>
        </w:rPr>
        <w:t>:</w:t>
      </w:r>
    </w:p>
    <w:p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ab/>
      </w:r>
      <w:r w:rsidR="00581530">
        <w:rPr>
          <w:rFonts w:ascii="Times New Roman" w:hAnsi="Times New Roman" w:cs="Times New Roman"/>
          <w:sz w:val="24"/>
          <w:szCs w:val="24"/>
        </w:rPr>
        <w:t>Йоаннис Ктистакис</w:t>
      </w:r>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председател</w:t>
      </w:r>
      <w:r w:rsidRPr="00DD4B9F">
        <w:rPr>
          <w:rFonts w:ascii="Times New Roman" w:hAnsi="Times New Roman" w:cs="Times New Roman"/>
          <w:sz w:val="24"/>
          <w:szCs w:val="24"/>
        </w:rPr>
        <w:t>,</w:t>
      </w:r>
    </w:p>
    <w:p w:rsidR="003F6F63" w:rsidRDefault="00DD4B9F" w:rsidP="003F6F63">
      <w:pPr>
        <w:spacing w:after="0"/>
        <w:rPr>
          <w:rFonts w:ascii="Times New Roman" w:hAnsi="Times New Roman" w:cs="Times New Roman"/>
          <w:sz w:val="24"/>
          <w:szCs w:val="24"/>
        </w:rPr>
      </w:pPr>
      <w:r w:rsidRPr="00DD4B9F">
        <w:rPr>
          <w:rFonts w:ascii="Times New Roman" w:hAnsi="Times New Roman" w:cs="Times New Roman"/>
          <w:sz w:val="24"/>
          <w:szCs w:val="24"/>
        </w:rPr>
        <w:tab/>
      </w:r>
      <w:r w:rsidR="00581530">
        <w:rPr>
          <w:rFonts w:ascii="Times New Roman" w:hAnsi="Times New Roman" w:cs="Times New Roman"/>
          <w:sz w:val="24"/>
          <w:szCs w:val="24"/>
        </w:rPr>
        <w:t>Летиф Хюсеинов</w:t>
      </w:r>
      <w:r w:rsidR="003F6F63" w:rsidRPr="003F6F63">
        <w:rPr>
          <w:rFonts w:ascii="Times New Roman" w:hAnsi="Times New Roman" w:cs="Times New Roman"/>
          <w:sz w:val="24"/>
          <w:szCs w:val="24"/>
        </w:rPr>
        <w:t>,</w:t>
      </w:r>
    </w:p>
    <w:p w:rsidR="00581530" w:rsidRDefault="00581530" w:rsidP="003F6F63">
      <w:pPr>
        <w:spacing w:after="0"/>
        <w:rPr>
          <w:rFonts w:ascii="Times New Roman" w:hAnsi="Times New Roman" w:cs="Times New Roman"/>
          <w:sz w:val="24"/>
          <w:szCs w:val="24"/>
        </w:rPr>
      </w:pPr>
      <w:r>
        <w:rPr>
          <w:rFonts w:ascii="Times New Roman" w:hAnsi="Times New Roman" w:cs="Times New Roman"/>
          <w:sz w:val="24"/>
          <w:szCs w:val="24"/>
        </w:rPr>
        <w:t xml:space="preserve">            Дариан Павли,</w:t>
      </w:r>
    </w:p>
    <w:p w:rsidR="00581530" w:rsidRDefault="00581530" w:rsidP="003F6F63">
      <w:pPr>
        <w:spacing w:after="0"/>
        <w:rPr>
          <w:rFonts w:ascii="Times New Roman" w:hAnsi="Times New Roman" w:cs="Times New Roman"/>
          <w:sz w:val="24"/>
          <w:szCs w:val="24"/>
        </w:rPr>
      </w:pPr>
      <w:r>
        <w:rPr>
          <w:rFonts w:ascii="Times New Roman" w:hAnsi="Times New Roman" w:cs="Times New Roman"/>
          <w:sz w:val="24"/>
          <w:szCs w:val="24"/>
        </w:rPr>
        <w:t xml:space="preserve">            Одни </w:t>
      </w:r>
      <w:r w:rsidRPr="00581530">
        <w:rPr>
          <w:rFonts w:ascii="Times New Roman" w:hAnsi="Times New Roman" w:cs="Times New Roman"/>
          <w:sz w:val="24"/>
          <w:szCs w:val="24"/>
        </w:rPr>
        <w:t>Мьол Арнардотир</w:t>
      </w:r>
      <w:r>
        <w:rPr>
          <w:rFonts w:ascii="Times New Roman" w:hAnsi="Times New Roman" w:cs="Times New Roman"/>
          <w:sz w:val="24"/>
          <w:szCs w:val="24"/>
        </w:rPr>
        <w:t>,</w:t>
      </w:r>
    </w:p>
    <w:p w:rsidR="00581530" w:rsidRDefault="00581530" w:rsidP="003F6F63">
      <w:pPr>
        <w:spacing w:after="0"/>
        <w:rPr>
          <w:rFonts w:ascii="Times New Roman" w:hAnsi="Times New Roman" w:cs="Times New Roman"/>
          <w:sz w:val="24"/>
          <w:szCs w:val="24"/>
        </w:rPr>
      </w:pPr>
      <w:r>
        <w:rPr>
          <w:rFonts w:ascii="Times New Roman" w:hAnsi="Times New Roman" w:cs="Times New Roman"/>
          <w:sz w:val="24"/>
          <w:szCs w:val="24"/>
        </w:rPr>
        <w:t xml:space="preserve">            Диана Ковачева, </w:t>
      </w:r>
    </w:p>
    <w:p w:rsidR="00581530" w:rsidRPr="003F6F63" w:rsidRDefault="00581530" w:rsidP="003F6F6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Уна Ни Райфъртей</w:t>
      </w:r>
    </w:p>
    <w:p w:rsidR="00DD4B9F" w:rsidRPr="00DD4B9F" w:rsidRDefault="003F6F63" w:rsidP="003F6F63">
      <w:pPr>
        <w:spacing w:after="0"/>
        <w:rPr>
          <w:rFonts w:ascii="Times New Roman" w:hAnsi="Times New Roman" w:cs="Times New Roman"/>
          <w:sz w:val="24"/>
          <w:szCs w:val="24"/>
        </w:rPr>
      </w:pPr>
      <w:r w:rsidRPr="003F6F63">
        <w:rPr>
          <w:rFonts w:ascii="Times New Roman" w:hAnsi="Times New Roman" w:cs="Times New Roman"/>
          <w:sz w:val="24"/>
          <w:szCs w:val="24"/>
        </w:rPr>
        <w:tab/>
      </w:r>
      <w:r w:rsidR="00581530" w:rsidRPr="00581530">
        <w:rPr>
          <w:rFonts w:ascii="Times New Roman" w:hAnsi="Times New Roman" w:cs="Times New Roman"/>
          <w:sz w:val="24"/>
          <w:szCs w:val="24"/>
        </w:rPr>
        <w:t>Матея Джурович</w:t>
      </w:r>
      <w:r w:rsidR="00DD4B9F" w:rsidRPr="00DD4B9F">
        <w:rPr>
          <w:rFonts w:ascii="Times New Roman" w:hAnsi="Times New Roman" w:cs="Times New Roman"/>
          <w:sz w:val="24"/>
          <w:szCs w:val="24"/>
        </w:rPr>
        <w:t xml:space="preserve">, </w:t>
      </w:r>
      <w:r w:rsidR="00DD4B9F" w:rsidRPr="00DD4B9F">
        <w:rPr>
          <w:rFonts w:ascii="Times New Roman" w:hAnsi="Times New Roman" w:cs="Times New Roman"/>
          <w:i/>
          <w:iCs/>
          <w:sz w:val="24"/>
          <w:szCs w:val="24"/>
        </w:rPr>
        <w:t>съдии</w:t>
      </w:r>
      <w:r w:rsidR="00DD4B9F" w:rsidRPr="00DD4B9F">
        <w:rPr>
          <w:rFonts w:ascii="Times New Roman" w:hAnsi="Times New Roman" w:cs="Times New Roman"/>
          <w:sz w:val="24"/>
          <w:szCs w:val="24"/>
        </w:rPr>
        <w:t xml:space="preserve">, </w:t>
      </w:r>
    </w:p>
    <w:p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 xml:space="preserve">и </w:t>
      </w:r>
      <w:r w:rsidR="00581530">
        <w:rPr>
          <w:rFonts w:ascii="Times New Roman" w:hAnsi="Times New Roman" w:cs="Times New Roman"/>
          <w:sz w:val="24"/>
          <w:szCs w:val="24"/>
        </w:rPr>
        <w:t>Милан Блашко</w:t>
      </w:r>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 xml:space="preserve">секретар на </w:t>
      </w:r>
      <w:r w:rsidR="003F6F63">
        <w:rPr>
          <w:rFonts w:ascii="Times New Roman" w:hAnsi="Times New Roman" w:cs="Times New Roman"/>
          <w:i/>
          <w:iCs/>
          <w:sz w:val="24"/>
          <w:szCs w:val="24"/>
        </w:rPr>
        <w:t>секцията</w:t>
      </w:r>
      <w:r w:rsidRPr="00DD4B9F">
        <w:rPr>
          <w:rFonts w:ascii="Times New Roman" w:hAnsi="Times New Roman" w:cs="Times New Roman"/>
          <w:sz w:val="24"/>
          <w:szCs w:val="24"/>
        </w:rPr>
        <w:t>,</w:t>
      </w:r>
    </w:p>
    <w:p w:rsidR="00230C6C" w:rsidRPr="00230C6C" w:rsidRDefault="007623BD" w:rsidP="00230C6C">
      <w:pPr>
        <w:spacing w:after="0"/>
        <w:jc w:val="both"/>
        <w:rPr>
          <w:rFonts w:ascii="Times New Roman" w:hAnsi="Times New Roman" w:cs="Times New Roman"/>
          <w:sz w:val="24"/>
          <w:szCs w:val="24"/>
        </w:rPr>
      </w:pPr>
      <w:r w:rsidRPr="003F6F63">
        <w:rPr>
          <w:rFonts w:ascii="Times New Roman" w:hAnsi="Times New Roman" w:cs="Times New Roman"/>
          <w:sz w:val="24"/>
          <w:szCs w:val="24"/>
        </w:rPr>
        <w:t xml:space="preserve">   </w:t>
      </w:r>
      <w:r>
        <w:rPr>
          <w:rFonts w:ascii="Times New Roman" w:hAnsi="Times New Roman" w:cs="Times New Roman"/>
          <w:sz w:val="24"/>
          <w:szCs w:val="24"/>
        </w:rPr>
        <w:t>К</w:t>
      </w:r>
      <w:r w:rsidR="00230C6C" w:rsidRPr="00230C6C">
        <w:rPr>
          <w:rFonts w:ascii="Times New Roman" w:hAnsi="Times New Roman" w:cs="Times New Roman"/>
          <w:sz w:val="24"/>
          <w:szCs w:val="24"/>
        </w:rPr>
        <w:t>ато взе предвид:</w:t>
      </w:r>
    </w:p>
    <w:p w:rsidR="000F7610" w:rsidRPr="000F7610" w:rsidRDefault="007623BD" w:rsidP="000F76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F7610" w:rsidRPr="000F7610">
        <w:rPr>
          <w:rFonts w:ascii="Times New Roman" w:hAnsi="Times New Roman" w:cs="Times New Roman"/>
          <w:sz w:val="24"/>
          <w:szCs w:val="24"/>
        </w:rPr>
        <w:t xml:space="preserve">жалбата (№ </w:t>
      </w:r>
      <w:r w:rsidR="00581530">
        <w:rPr>
          <w:rFonts w:ascii="Times New Roman" w:hAnsi="Times New Roman" w:cs="Times New Roman"/>
          <w:sz w:val="24"/>
          <w:szCs w:val="24"/>
        </w:rPr>
        <w:t>7428/17</w:t>
      </w:r>
      <w:r w:rsidR="000F7610" w:rsidRPr="000F7610">
        <w:rPr>
          <w:rFonts w:ascii="Times New Roman" w:hAnsi="Times New Roman" w:cs="Times New Roman"/>
          <w:sz w:val="24"/>
          <w:szCs w:val="24"/>
        </w:rPr>
        <w:t>) срещу Република България, подадена в Съда на основание член 34 от Конвенцията за защита на правата на човека и основните свободи (</w:t>
      </w:r>
      <w:r w:rsidR="006F7515">
        <w:rPr>
          <w:rFonts w:ascii="Times New Roman" w:hAnsi="Times New Roman" w:cs="Times New Roman"/>
          <w:sz w:val="24"/>
          <w:szCs w:val="24"/>
        </w:rPr>
        <w:t>„</w:t>
      </w:r>
      <w:r w:rsidR="000F7610" w:rsidRPr="000F7610">
        <w:rPr>
          <w:rFonts w:ascii="Times New Roman" w:hAnsi="Times New Roman" w:cs="Times New Roman"/>
          <w:sz w:val="24"/>
          <w:szCs w:val="24"/>
        </w:rPr>
        <w:t>Конвенцията</w:t>
      </w:r>
      <w:r w:rsidR="006F7515">
        <w:rPr>
          <w:rFonts w:ascii="Times New Roman" w:hAnsi="Times New Roman" w:cs="Times New Roman"/>
          <w:sz w:val="24"/>
          <w:szCs w:val="24"/>
        </w:rPr>
        <w:t>“</w:t>
      </w:r>
      <w:r w:rsidR="000F7610" w:rsidRPr="000F7610">
        <w:rPr>
          <w:rFonts w:ascii="Times New Roman" w:hAnsi="Times New Roman" w:cs="Times New Roman"/>
          <w:sz w:val="24"/>
          <w:szCs w:val="24"/>
        </w:rPr>
        <w:t xml:space="preserve">) от двама български граждани - </w:t>
      </w:r>
      <w:r w:rsidR="00581530" w:rsidRPr="00581530">
        <w:rPr>
          <w:rFonts w:ascii="Times New Roman" w:hAnsi="Times New Roman" w:cs="Times New Roman"/>
          <w:sz w:val="24"/>
          <w:szCs w:val="24"/>
        </w:rPr>
        <w:t xml:space="preserve">г-н Метин Мустафа Мустафа и г-жа Есенгюл Мустафова Мустафова </w:t>
      </w:r>
      <w:r w:rsidR="000F7610" w:rsidRPr="000F7610">
        <w:rPr>
          <w:rFonts w:ascii="Times New Roman" w:hAnsi="Times New Roman" w:cs="Times New Roman"/>
          <w:sz w:val="24"/>
          <w:szCs w:val="24"/>
        </w:rPr>
        <w:t>(</w:t>
      </w:r>
      <w:r w:rsidR="006F7515">
        <w:rPr>
          <w:rFonts w:ascii="Times New Roman" w:hAnsi="Times New Roman" w:cs="Times New Roman"/>
          <w:sz w:val="24"/>
          <w:szCs w:val="24"/>
        </w:rPr>
        <w:t>„</w:t>
      </w:r>
      <w:r w:rsidR="000F7610" w:rsidRPr="000F7610">
        <w:rPr>
          <w:rFonts w:ascii="Times New Roman" w:hAnsi="Times New Roman" w:cs="Times New Roman"/>
          <w:sz w:val="24"/>
          <w:szCs w:val="24"/>
        </w:rPr>
        <w:t>жалбоподателите</w:t>
      </w:r>
      <w:r w:rsidR="006F7515">
        <w:rPr>
          <w:rFonts w:ascii="Times New Roman" w:hAnsi="Times New Roman" w:cs="Times New Roman"/>
          <w:sz w:val="24"/>
          <w:szCs w:val="24"/>
        </w:rPr>
        <w:t>“</w:t>
      </w:r>
      <w:r w:rsidR="000F7610" w:rsidRPr="000F7610">
        <w:rPr>
          <w:rFonts w:ascii="Times New Roman" w:hAnsi="Times New Roman" w:cs="Times New Roman"/>
          <w:sz w:val="24"/>
          <w:szCs w:val="24"/>
        </w:rPr>
        <w:t xml:space="preserve">), </w:t>
      </w:r>
      <w:r w:rsidR="00581530">
        <w:rPr>
          <w:rFonts w:ascii="Times New Roman" w:hAnsi="Times New Roman" w:cs="Times New Roman"/>
          <w:sz w:val="24"/>
          <w:szCs w:val="24"/>
        </w:rPr>
        <w:t>на 16 януари 2017 г.</w:t>
      </w:r>
      <w:r w:rsidR="000F7610" w:rsidRPr="000F7610">
        <w:rPr>
          <w:rFonts w:ascii="Times New Roman" w:hAnsi="Times New Roman" w:cs="Times New Roman"/>
          <w:sz w:val="24"/>
          <w:szCs w:val="24"/>
        </w:rPr>
        <w:t>;</w:t>
      </w:r>
    </w:p>
    <w:p w:rsidR="00F920E4" w:rsidRPr="00F920E4" w:rsidRDefault="000F7610" w:rsidP="000F76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F7610">
        <w:rPr>
          <w:rFonts w:ascii="Times New Roman" w:hAnsi="Times New Roman" w:cs="Times New Roman"/>
          <w:sz w:val="24"/>
          <w:szCs w:val="24"/>
        </w:rPr>
        <w:t xml:space="preserve">решението за уведомяване на българското правителство (наричано по-нататък </w:t>
      </w:r>
      <w:r w:rsidR="006F7515">
        <w:rPr>
          <w:rFonts w:ascii="Times New Roman" w:hAnsi="Times New Roman" w:cs="Times New Roman"/>
          <w:sz w:val="24"/>
          <w:szCs w:val="24"/>
        </w:rPr>
        <w:t>„</w:t>
      </w:r>
      <w:r w:rsidRPr="000F7610">
        <w:rPr>
          <w:rFonts w:ascii="Times New Roman" w:hAnsi="Times New Roman" w:cs="Times New Roman"/>
          <w:sz w:val="24"/>
          <w:szCs w:val="24"/>
        </w:rPr>
        <w:t>правителството</w:t>
      </w:r>
      <w:r w:rsidR="006F7515">
        <w:rPr>
          <w:rFonts w:ascii="Times New Roman" w:hAnsi="Times New Roman" w:cs="Times New Roman"/>
          <w:sz w:val="24"/>
          <w:szCs w:val="24"/>
        </w:rPr>
        <w:t>“</w:t>
      </w:r>
      <w:r w:rsidRPr="000F7610">
        <w:rPr>
          <w:rFonts w:ascii="Times New Roman" w:hAnsi="Times New Roman" w:cs="Times New Roman"/>
          <w:sz w:val="24"/>
          <w:szCs w:val="24"/>
        </w:rPr>
        <w:t xml:space="preserve">), </w:t>
      </w:r>
      <w:r w:rsidR="00581530">
        <w:rPr>
          <w:rFonts w:ascii="Times New Roman" w:hAnsi="Times New Roman" w:cs="Times New Roman"/>
          <w:sz w:val="24"/>
          <w:szCs w:val="24"/>
        </w:rPr>
        <w:t>относно</w:t>
      </w:r>
      <w:r w:rsidRPr="000F7610">
        <w:rPr>
          <w:rFonts w:ascii="Times New Roman" w:hAnsi="Times New Roman" w:cs="Times New Roman"/>
          <w:sz w:val="24"/>
          <w:szCs w:val="24"/>
        </w:rPr>
        <w:t xml:space="preserve"> жалба</w:t>
      </w:r>
      <w:r w:rsidR="00581530">
        <w:rPr>
          <w:rFonts w:ascii="Times New Roman" w:hAnsi="Times New Roman" w:cs="Times New Roman"/>
          <w:sz w:val="24"/>
          <w:szCs w:val="24"/>
        </w:rPr>
        <w:t>та</w:t>
      </w:r>
      <w:r w:rsidR="00F920E4" w:rsidRPr="00F920E4">
        <w:rPr>
          <w:rFonts w:ascii="Times New Roman" w:hAnsi="Times New Roman" w:cs="Times New Roman"/>
          <w:sz w:val="24"/>
          <w:szCs w:val="24"/>
        </w:rPr>
        <w:t>;</w:t>
      </w:r>
    </w:p>
    <w:p w:rsidR="00F920E4" w:rsidRPr="00F920E4" w:rsidRDefault="00F920E4" w:rsidP="00F920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6F63">
        <w:rPr>
          <w:rFonts w:ascii="Times New Roman" w:hAnsi="Times New Roman" w:cs="Times New Roman"/>
          <w:sz w:val="24"/>
          <w:szCs w:val="24"/>
        </w:rPr>
        <w:t>забележките</w:t>
      </w:r>
      <w:r w:rsidRPr="00F920E4">
        <w:rPr>
          <w:rFonts w:ascii="Times New Roman" w:hAnsi="Times New Roman" w:cs="Times New Roman"/>
          <w:sz w:val="24"/>
          <w:szCs w:val="24"/>
        </w:rPr>
        <w:t xml:space="preserve"> на страните;</w:t>
      </w:r>
    </w:p>
    <w:p w:rsidR="00581530" w:rsidRPr="00581530" w:rsidRDefault="00F920E4"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след като проведе закрити заседания на 4 март и 3 юни 2025 г,</w:t>
      </w:r>
    </w:p>
    <w:p w:rsidR="00F920E4" w:rsidRPr="00F920E4"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постановява следното решение, прието на последно посочената дата</w:t>
      </w:r>
      <w:r w:rsidR="00F920E4" w:rsidRPr="00F920E4">
        <w:rPr>
          <w:rFonts w:ascii="Times New Roman" w:hAnsi="Times New Roman" w:cs="Times New Roman"/>
          <w:sz w:val="24"/>
          <w:szCs w:val="24"/>
        </w:rPr>
        <w:t>:</w:t>
      </w:r>
    </w:p>
    <w:p w:rsidR="00F920E4" w:rsidRDefault="00F920E4" w:rsidP="00F920E4">
      <w:pPr>
        <w:spacing w:after="0"/>
        <w:jc w:val="both"/>
        <w:rPr>
          <w:rFonts w:ascii="Times New Roman" w:hAnsi="Times New Roman" w:cs="Times New Roman"/>
          <w:sz w:val="24"/>
          <w:szCs w:val="24"/>
        </w:rPr>
      </w:pPr>
    </w:p>
    <w:p w:rsidR="00F920E4" w:rsidRDefault="00581530" w:rsidP="00F920E4">
      <w:pPr>
        <w:spacing w:after="0"/>
        <w:jc w:val="both"/>
        <w:rPr>
          <w:rFonts w:ascii="Times New Roman" w:hAnsi="Times New Roman" w:cs="Times New Roman"/>
          <w:sz w:val="24"/>
          <w:szCs w:val="24"/>
        </w:rPr>
      </w:pPr>
      <w:r>
        <w:rPr>
          <w:rFonts w:ascii="Times New Roman" w:hAnsi="Times New Roman" w:cs="Times New Roman"/>
          <w:sz w:val="24"/>
          <w:szCs w:val="24"/>
        </w:rPr>
        <w:t>ВЪВЕДЕНИЕ</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Pr="00581530">
        <w:rPr>
          <w:rFonts w:ascii="Times New Roman" w:hAnsi="Times New Roman" w:cs="Times New Roman"/>
          <w:sz w:val="24"/>
          <w:szCs w:val="24"/>
        </w:rPr>
        <w:t>Делото се отнася до достъп до съд. Жалбоподателите се оплакват по чл</w:t>
      </w:r>
      <w:r w:rsidR="00BB6D13">
        <w:rPr>
          <w:rFonts w:ascii="Times New Roman" w:hAnsi="Times New Roman" w:cs="Times New Roman"/>
          <w:sz w:val="24"/>
          <w:szCs w:val="24"/>
        </w:rPr>
        <w:t>.</w:t>
      </w:r>
      <w:r w:rsidRPr="00581530">
        <w:rPr>
          <w:rFonts w:ascii="Times New Roman" w:hAnsi="Times New Roman" w:cs="Times New Roman"/>
          <w:sz w:val="24"/>
          <w:szCs w:val="24"/>
        </w:rPr>
        <w:t xml:space="preserve"> 6 § 1 от Конвенцията, че националните съдилища са обявили за недопустим иск за непозволено увреждане, предявен от тях от името на покойния им баща, който преди смъртта си е искал обезщетение чрез извънсъдебна процедура.</w:t>
      </w:r>
    </w:p>
    <w:p w:rsidR="00581530" w:rsidRDefault="00581530"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ФАКТИ</w:t>
      </w:r>
      <w:r>
        <w:rPr>
          <w:rFonts w:ascii="Times New Roman" w:hAnsi="Times New Roman" w:cs="Times New Roman"/>
          <w:sz w:val="24"/>
          <w:szCs w:val="24"/>
        </w:rPr>
        <w:t>ТЕ</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2. Жалбоподателите са родени съответно през 1981 г. и 1978 г. и живеят в с. Тодор Икономово. Те са представлявани от г-н И. Йовчев, адвокат, практикуващ в София.</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3.</w:t>
      </w:r>
      <w:r>
        <w:rPr>
          <w:rFonts w:ascii="Times New Roman" w:hAnsi="Times New Roman" w:cs="Times New Roman"/>
          <w:sz w:val="24"/>
          <w:szCs w:val="24"/>
        </w:rPr>
        <w:t xml:space="preserve"> </w:t>
      </w:r>
      <w:r w:rsidRPr="00581530">
        <w:rPr>
          <w:rFonts w:ascii="Times New Roman" w:hAnsi="Times New Roman" w:cs="Times New Roman"/>
          <w:sz w:val="24"/>
          <w:szCs w:val="24"/>
        </w:rPr>
        <w:t>Правителството беше представлявано от своя агент, г-жа Р. Николова, от Министерството на правосъдието.</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4. Фактите по делото могат да бъдат обобщени, както следва.</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5.</w:t>
      </w:r>
      <w:r>
        <w:rPr>
          <w:rFonts w:ascii="Times New Roman" w:hAnsi="Times New Roman" w:cs="Times New Roman"/>
          <w:sz w:val="24"/>
          <w:szCs w:val="24"/>
        </w:rPr>
        <w:t xml:space="preserve"> </w:t>
      </w:r>
      <w:r w:rsidRPr="00581530">
        <w:rPr>
          <w:rFonts w:ascii="Times New Roman" w:hAnsi="Times New Roman" w:cs="Times New Roman"/>
          <w:sz w:val="24"/>
          <w:szCs w:val="24"/>
        </w:rPr>
        <w:t xml:space="preserve">Жалбоподателите са брат и сестра. Те </w:t>
      </w:r>
      <w:r>
        <w:rPr>
          <w:rFonts w:ascii="Times New Roman" w:hAnsi="Times New Roman" w:cs="Times New Roman"/>
          <w:sz w:val="24"/>
          <w:szCs w:val="24"/>
        </w:rPr>
        <w:t>са имали</w:t>
      </w:r>
      <w:r w:rsidRPr="00581530">
        <w:rPr>
          <w:rFonts w:ascii="Times New Roman" w:hAnsi="Times New Roman" w:cs="Times New Roman"/>
          <w:sz w:val="24"/>
          <w:szCs w:val="24"/>
        </w:rPr>
        <w:t xml:space="preserve"> брат, който е </w:t>
      </w:r>
      <w:r>
        <w:rPr>
          <w:rFonts w:ascii="Times New Roman" w:hAnsi="Times New Roman" w:cs="Times New Roman"/>
          <w:sz w:val="24"/>
          <w:szCs w:val="24"/>
        </w:rPr>
        <w:t xml:space="preserve">бил </w:t>
      </w:r>
      <w:r w:rsidRPr="00581530">
        <w:rPr>
          <w:rFonts w:ascii="Times New Roman" w:hAnsi="Times New Roman" w:cs="Times New Roman"/>
          <w:sz w:val="24"/>
          <w:szCs w:val="24"/>
        </w:rPr>
        <w:t>тежко ранен при автомобилна катастрофа на 22 октомври 2010 г. и умира няколко дни по-късно. През септември 2011 г. лицето, причинило произшествието, е осъдено във връзка с него.</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6.</w:t>
      </w:r>
      <w:r>
        <w:rPr>
          <w:rFonts w:ascii="Times New Roman" w:hAnsi="Times New Roman" w:cs="Times New Roman"/>
          <w:sz w:val="24"/>
          <w:szCs w:val="24"/>
        </w:rPr>
        <w:t xml:space="preserve"> </w:t>
      </w:r>
      <w:r w:rsidRPr="00581530">
        <w:rPr>
          <w:rFonts w:ascii="Times New Roman" w:hAnsi="Times New Roman" w:cs="Times New Roman"/>
          <w:sz w:val="24"/>
          <w:szCs w:val="24"/>
        </w:rPr>
        <w:t>Бащата на жалбоподателите желае да получи обезщетение за смъртта на сина си и след като иска информация по въпроса, през февруари 2011 г. е информиран от Гаранционния фонд (за ролята на тази институция вж. точка</w:t>
      </w:r>
      <w:r>
        <w:rPr>
          <w:rFonts w:ascii="Times New Roman" w:hAnsi="Times New Roman" w:cs="Times New Roman"/>
          <w:sz w:val="24"/>
          <w:szCs w:val="24"/>
        </w:rPr>
        <w:t xml:space="preserve"> </w:t>
      </w:r>
      <w:r w:rsidRPr="00581530">
        <w:rPr>
          <w:rFonts w:ascii="Times New Roman" w:hAnsi="Times New Roman" w:cs="Times New Roman"/>
          <w:sz w:val="24"/>
          <w:szCs w:val="24"/>
        </w:rPr>
        <w:t>17 по-долу), че виновният водач не е бил застрахован. В съответствие с това на 25 октомври 2011 г. бащата на жалбоподателите подава искане до Фонда, с което иска обезщетение за неимуществени вреди в размер на 100 000 български лева (BGN - равностойност на 51 150 евро (EUR)), в съответствие с чл</w:t>
      </w:r>
      <w:r w:rsidR="00BB6D13">
        <w:rPr>
          <w:rFonts w:ascii="Times New Roman" w:hAnsi="Times New Roman" w:cs="Times New Roman"/>
          <w:sz w:val="24"/>
          <w:szCs w:val="24"/>
        </w:rPr>
        <w:t>.</w:t>
      </w:r>
      <w:r w:rsidRPr="00581530">
        <w:rPr>
          <w:rFonts w:ascii="Times New Roman" w:hAnsi="Times New Roman" w:cs="Times New Roman"/>
          <w:sz w:val="24"/>
          <w:szCs w:val="24"/>
        </w:rPr>
        <w:t xml:space="preserve"> 288</w:t>
      </w:r>
      <w:r w:rsidR="00BB6D13">
        <w:rPr>
          <w:rFonts w:ascii="Times New Roman" w:hAnsi="Times New Roman" w:cs="Times New Roman"/>
          <w:sz w:val="24"/>
          <w:szCs w:val="24"/>
        </w:rPr>
        <w:t xml:space="preserve">, ал. </w:t>
      </w:r>
      <w:r w:rsidRPr="00581530">
        <w:rPr>
          <w:rFonts w:ascii="Times New Roman" w:hAnsi="Times New Roman" w:cs="Times New Roman"/>
          <w:sz w:val="24"/>
          <w:szCs w:val="24"/>
        </w:rPr>
        <w:t xml:space="preserve"> 9 от Кодекса за застраховането от 2005 г. Съгласно тази разпоредба той е бил длъжен да проведе извънсъдебна процедура, за да получи обезщетение (вж. параграфи 18</w:t>
      </w:r>
      <w:r>
        <w:rPr>
          <w:rFonts w:ascii="Times New Roman" w:hAnsi="Times New Roman" w:cs="Times New Roman"/>
          <w:sz w:val="24"/>
          <w:szCs w:val="24"/>
        </w:rPr>
        <w:t>-</w:t>
      </w:r>
      <w:r w:rsidRPr="00581530">
        <w:rPr>
          <w:rFonts w:ascii="Times New Roman" w:hAnsi="Times New Roman" w:cs="Times New Roman"/>
          <w:sz w:val="24"/>
          <w:szCs w:val="24"/>
        </w:rPr>
        <w:t>19 по-долу).</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81530">
        <w:rPr>
          <w:rFonts w:ascii="Times New Roman" w:hAnsi="Times New Roman" w:cs="Times New Roman"/>
          <w:sz w:val="24"/>
          <w:szCs w:val="24"/>
        </w:rPr>
        <w:t>7. Скоро след това, на 10 ноември 2011 г., бащата на жалбоподателите умира.</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8.</w:t>
      </w:r>
      <w:r>
        <w:rPr>
          <w:rFonts w:ascii="Times New Roman" w:hAnsi="Times New Roman" w:cs="Times New Roman"/>
          <w:sz w:val="24"/>
          <w:szCs w:val="24"/>
        </w:rPr>
        <w:t xml:space="preserve"> </w:t>
      </w:r>
      <w:r w:rsidRPr="00581530">
        <w:rPr>
          <w:rFonts w:ascii="Times New Roman" w:hAnsi="Times New Roman" w:cs="Times New Roman"/>
          <w:sz w:val="24"/>
          <w:szCs w:val="24"/>
        </w:rPr>
        <w:t xml:space="preserve">На 28 ноември 2011 г. Гаранционният фонд отказва да изплати обезщетението, поискано от бащата на жалбоподателите, с мотива, че шофьорът, причинил произшествието на 22 октомври 2010 г., всъщност е бил застрахован в дружеството </w:t>
      </w:r>
      <w:r>
        <w:rPr>
          <w:rFonts w:ascii="Times New Roman" w:hAnsi="Times New Roman" w:cs="Times New Roman"/>
          <w:sz w:val="24"/>
          <w:szCs w:val="24"/>
        </w:rPr>
        <w:t>В</w:t>
      </w:r>
      <w:r w:rsidRPr="00581530">
        <w:rPr>
          <w:rFonts w:ascii="Times New Roman" w:hAnsi="Times New Roman" w:cs="Times New Roman"/>
          <w:sz w:val="24"/>
          <w:szCs w:val="24"/>
        </w:rPr>
        <w:t>., което следователно е отговорно за изплащането на обезщетението.</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9.</w:t>
      </w:r>
      <w:r>
        <w:rPr>
          <w:rFonts w:ascii="Times New Roman" w:hAnsi="Times New Roman" w:cs="Times New Roman"/>
          <w:sz w:val="24"/>
          <w:szCs w:val="24"/>
        </w:rPr>
        <w:t xml:space="preserve"> </w:t>
      </w:r>
      <w:r w:rsidRPr="00581530">
        <w:rPr>
          <w:rFonts w:ascii="Times New Roman" w:hAnsi="Times New Roman" w:cs="Times New Roman"/>
          <w:sz w:val="24"/>
          <w:szCs w:val="24"/>
        </w:rPr>
        <w:t xml:space="preserve">На 3 май 2012 г. жалбоподателите предявяват иск срещу дружеството </w:t>
      </w:r>
      <w:r>
        <w:rPr>
          <w:rFonts w:ascii="Times New Roman" w:hAnsi="Times New Roman" w:cs="Times New Roman"/>
          <w:sz w:val="24"/>
          <w:szCs w:val="24"/>
        </w:rPr>
        <w:t>В</w:t>
      </w:r>
      <w:r w:rsidRPr="00581530">
        <w:rPr>
          <w:rFonts w:ascii="Times New Roman" w:hAnsi="Times New Roman" w:cs="Times New Roman"/>
          <w:sz w:val="24"/>
          <w:szCs w:val="24"/>
        </w:rPr>
        <w:t>., а при условията на евентуалност, ако се установи, че водачът не е имал валидна застраховка - срещу Гаранционния фонд, като отново искат обезщетение в размер на 100 000 лв. за претърпените от баща им неимуществени вреди.</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10.</w:t>
      </w:r>
      <w:r>
        <w:rPr>
          <w:rFonts w:ascii="Times New Roman" w:hAnsi="Times New Roman" w:cs="Times New Roman"/>
          <w:sz w:val="24"/>
          <w:szCs w:val="24"/>
        </w:rPr>
        <w:t xml:space="preserve"> </w:t>
      </w:r>
      <w:r w:rsidRPr="00581530">
        <w:rPr>
          <w:rFonts w:ascii="Times New Roman" w:hAnsi="Times New Roman" w:cs="Times New Roman"/>
          <w:sz w:val="24"/>
          <w:szCs w:val="24"/>
        </w:rPr>
        <w:t xml:space="preserve">С решение от 26 февруари 2013 г. Софийският градски съд отхвърля иска като недопустим с мотива, че жалбоподателите </w:t>
      </w:r>
      <w:r w:rsidR="00210860">
        <w:rPr>
          <w:rFonts w:ascii="Times New Roman" w:hAnsi="Times New Roman" w:cs="Times New Roman"/>
          <w:sz w:val="24"/>
          <w:szCs w:val="24"/>
        </w:rPr>
        <w:t>не притежават активна легитимация</w:t>
      </w:r>
      <w:r w:rsidRPr="00581530">
        <w:rPr>
          <w:rFonts w:ascii="Times New Roman" w:hAnsi="Times New Roman" w:cs="Times New Roman"/>
          <w:sz w:val="24"/>
          <w:szCs w:val="24"/>
        </w:rPr>
        <w:t xml:space="preserve"> да го предявят. Той посочва, че правото да се иска обезщетение за неимуществени вреди е строго лично и че бащата на жалбоподателите не е предявил иск </w:t>
      </w:r>
      <w:r w:rsidR="00BB6D13">
        <w:rPr>
          <w:rFonts w:ascii="Times New Roman" w:hAnsi="Times New Roman" w:cs="Times New Roman"/>
          <w:sz w:val="24"/>
          <w:szCs w:val="24"/>
        </w:rPr>
        <w:t>по съдебен ред</w:t>
      </w:r>
      <w:r w:rsidRPr="00581530">
        <w:rPr>
          <w:rFonts w:ascii="Times New Roman" w:hAnsi="Times New Roman" w:cs="Times New Roman"/>
          <w:sz w:val="24"/>
          <w:szCs w:val="24"/>
        </w:rPr>
        <w:t>.</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 xml:space="preserve">11. На 10 април 2013 г. Софийският апелативен съд отменя това решение и постановява, че искът </w:t>
      </w:r>
      <w:r w:rsidR="002E2677">
        <w:rPr>
          <w:rFonts w:ascii="Times New Roman" w:hAnsi="Times New Roman" w:cs="Times New Roman"/>
          <w:sz w:val="24"/>
          <w:szCs w:val="24"/>
        </w:rPr>
        <w:t>п</w:t>
      </w:r>
      <w:r w:rsidR="00210860">
        <w:rPr>
          <w:rFonts w:ascii="Times New Roman" w:hAnsi="Times New Roman" w:cs="Times New Roman"/>
          <w:sz w:val="24"/>
          <w:szCs w:val="24"/>
        </w:rPr>
        <w:t>одлежи а разглеждане по същество</w:t>
      </w:r>
      <w:r w:rsidRPr="00581530">
        <w:rPr>
          <w:rFonts w:ascii="Times New Roman" w:hAnsi="Times New Roman" w:cs="Times New Roman"/>
          <w:sz w:val="24"/>
          <w:szCs w:val="24"/>
        </w:rPr>
        <w:t>. Той отбелязва, че бащата на жалбоподателите вече е предявил иск за обезщетение, като е подал заявление до Гаранционния фонд, което е било задължителен етап. След смъртта му жалбоподателите можели да поддържат този иск, като запазят претендираната сума. Те не замествали личния избор, направен от баща им, със свое собствено решение.</w:t>
      </w:r>
    </w:p>
    <w:p w:rsidR="00581530" w:rsidRPr="00581530" w:rsidRDefault="00581530"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81530">
        <w:rPr>
          <w:rFonts w:ascii="Times New Roman" w:hAnsi="Times New Roman" w:cs="Times New Roman"/>
          <w:sz w:val="24"/>
          <w:szCs w:val="24"/>
        </w:rPr>
        <w:t xml:space="preserve">12. С решение от 16 юни 2014 г. Софийският градски съд уважава частично иска на жалбоподателите и осъжда дружеството В. да заплати обезщетение. Той отбелязва, без да навлиза в повече подробности, че жалбоподателите са имали право да претендират обезщетение от името на починалия си баща. След това съдът установява, че виновният водач е имал валидна застраховка и че съответно дружеството </w:t>
      </w:r>
      <w:r w:rsidR="006F7515">
        <w:rPr>
          <w:rFonts w:ascii="Times New Roman" w:hAnsi="Times New Roman" w:cs="Times New Roman"/>
          <w:sz w:val="24"/>
          <w:szCs w:val="24"/>
        </w:rPr>
        <w:t>В</w:t>
      </w:r>
      <w:r w:rsidRPr="00581530">
        <w:rPr>
          <w:rFonts w:ascii="Times New Roman" w:hAnsi="Times New Roman" w:cs="Times New Roman"/>
          <w:sz w:val="24"/>
          <w:szCs w:val="24"/>
        </w:rPr>
        <w:t>. носи отговорност. Накрая, като взе</w:t>
      </w:r>
      <w:r w:rsidR="00BB6D13">
        <w:rPr>
          <w:rFonts w:ascii="Times New Roman" w:hAnsi="Times New Roman" w:cs="Times New Roman"/>
          <w:sz w:val="24"/>
          <w:szCs w:val="24"/>
        </w:rPr>
        <w:t>ма</w:t>
      </w:r>
      <w:r w:rsidRPr="00581530">
        <w:rPr>
          <w:rFonts w:ascii="Times New Roman" w:hAnsi="Times New Roman" w:cs="Times New Roman"/>
          <w:sz w:val="24"/>
          <w:szCs w:val="24"/>
        </w:rPr>
        <w:t xml:space="preserve"> предвид, че частично е отхвърлил иска на жалбоподателите, </w:t>
      </w:r>
      <w:r w:rsidR="00BB6D13">
        <w:rPr>
          <w:rFonts w:ascii="Times New Roman" w:hAnsi="Times New Roman" w:cs="Times New Roman"/>
          <w:sz w:val="24"/>
          <w:szCs w:val="24"/>
        </w:rPr>
        <w:t>съдът</w:t>
      </w:r>
      <w:r w:rsidRPr="00581530">
        <w:rPr>
          <w:rFonts w:ascii="Times New Roman" w:hAnsi="Times New Roman" w:cs="Times New Roman"/>
          <w:sz w:val="24"/>
          <w:szCs w:val="24"/>
        </w:rPr>
        <w:t xml:space="preserve"> ги осъжда да заплатят част от разноските, направени от Гаранционния фонд и дружеството </w:t>
      </w:r>
      <w:r w:rsidR="006F7515">
        <w:rPr>
          <w:rFonts w:ascii="Times New Roman" w:hAnsi="Times New Roman" w:cs="Times New Roman"/>
          <w:sz w:val="24"/>
          <w:szCs w:val="24"/>
        </w:rPr>
        <w:t>В</w:t>
      </w:r>
      <w:r w:rsidRPr="00581530">
        <w:rPr>
          <w:rFonts w:ascii="Times New Roman" w:hAnsi="Times New Roman" w:cs="Times New Roman"/>
          <w:sz w:val="24"/>
          <w:szCs w:val="24"/>
        </w:rPr>
        <w:t xml:space="preserve">., на обща стойност 5 260 </w:t>
      </w:r>
      <w:r w:rsidR="006F7515">
        <w:rPr>
          <w:rFonts w:ascii="Times New Roman" w:hAnsi="Times New Roman" w:cs="Times New Roman"/>
          <w:sz w:val="24"/>
          <w:szCs w:val="24"/>
        </w:rPr>
        <w:t>лева</w:t>
      </w:r>
      <w:r w:rsidRPr="00581530">
        <w:rPr>
          <w:rFonts w:ascii="Times New Roman" w:hAnsi="Times New Roman" w:cs="Times New Roman"/>
          <w:sz w:val="24"/>
          <w:szCs w:val="24"/>
        </w:rPr>
        <w:t xml:space="preserve"> (2 690 </w:t>
      </w:r>
      <w:r w:rsidR="006F7515">
        <w:rPr>
          <w:rFonts w:ascii="Times New Roman" w:hAnsi="Times New Roman" w:cs="Times New Roman"/>
          <w:sz w:val="24"/>
          <w:szCs w:val="24"/>
        </w:rPr>
        <w:t>евро</w:t>
      </w:r>
      <w:r w:rsidRPr="00581530">
        <w:rPr>
          <w:rFonts w:ascii="Times New Roman" w:hAnsi="Times New Roman" w:cs="Times New Roman"/>
          <w:sz w:val="24"/>
          <w:szCs w:val="24"/>
        </w:rPr>
        <w:t>).</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13. След обжалване обаче</w:t>
      </w:r>
      <w:r w:rsidR="00BB6D13">
        <w:rPr>
          <w:rFonts w:ascii="Times New Roman" w:hAnsi="Times New Roman" w:cs="Times New Roman"/>
          <w:sz w:val="24"/>
          <w:szCs w:val="24"/>
        </w:rPr>
        <w:t>,</w:t>
      </w:r>
      <w:r w:rsidR="00581530" w:rsidRPr="00581530">
        <w:rPr>
          <w:rFonts w:ascii="Times New Roman" w:hAnsi="Times New Roman" w:cs="Times New Roman"/>
          <w:sz w:val="24"/>
          <w:szCs w:val="24"/>
        </w:rPr>
        <w:t xml:space="preserve"> с решение от 2 февруари 2015 г. Софийският апелативен съд отменя решението на долната инстанция и отхвърля иска на жалбоподателите като недопустим. Той отбелязва, че бащата на жалбоподателите е имал право да иска обезщетение, но сам не е предявил иск </w:t>
      </w:r>
      <w:r w:rsidR="002E2677">
        <w:rPr>
          <w:rFonts w:ascii="Times New Roman" w:hAnsi="Times New Roman" w:cs="Times New Roman"/>
          <w:sz w:val="24"/>
          <w:szCs w:val="24"/>
        </w:rPr>
        <w:t>по съдебен ред</w:t>
      </w:r>
      <w:r w:rsidR="00581530" w:rsidRPr="00581530">
        <w:rPr>
          <w:rFonts w:ascii="Times New Roman" w:hAnsi="Times New Roman" w:cs="Times New Roman"/>
          <w:sz w:val="24"/>
          <w:szCs w:val="24"/>
        </w:rPr>
        <w:t xml:space="preserve"> в тази връзка. Жалбоподателите не са </w:t>
      </w:r>
      <w:r w:rsidR="002E2677">
        <w:rPr>
          <w:rFonts w:ascii="Times New Roman" w:hAnsi="Times New Roman" w:cs="Times New Roman"/>
          <w:sz w:val="24"/>
          <w:szCs w:val="24"/>
        </w:rPr>
        <w:t>имали право</w:t>
      </w:r>
      <w:r w:rsidR="00581530" w:rsidRPr="00581530">
        <w:rPr>
          <w:rFonts w:ascii="Times New Roman" w:hAnsi="Times New Roman" w:cs="Times New Roman"/>
          <w:sz w:val="24"/>
          <w:szCs w:val="24"/>
        </w:rPr>
        <w:t xml:space="preserve"> да направят това от негово име. Правото му на обезщетение е било прекратено със смъртта му, тъй като е било </w:t>
      </w:r>
      <w:r>
        <w:rPr>
          <w:rFonts w:ascii="Times New Roman" w:hAnsi="Times New Roman" w:cs="Times New Roman"/>
          <w:sz w:val="24"/>
          <w:szCs w:val="24"/>
        </w:rPr>
        <w:t>„</w:t>
      </w:r>
      <w:r w:rsidR="00581530" w:rsidRPr="00581530">
        <w:rPr>
          <w:rFonts w:ascii="Times New Roman" w:hAnsi="Times New Roman" w:cs="Times New Roman"/>
          <w:sz w:val="24"/>
          <w:szCs w:val="24"/>
        </w:rPr>
        <w:t>строго лично</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Жалбоподателите </w:t>
      </w:r>
      <w:r w:rsidR="00BB6D13">
        <w:rPr>
          <w:rFonts w:ascii="Times New Roman" w:hAnsi="Times New Roman" w:cs="Times New Roman"/>
          <w:sz w:val="24"/>
          <w:szCs w:val="24"/>
        </w:rPr>
        <w:t>са били легитимирани</w:t>
      </w:r>
      <w:r w:rsidR="00581530" w:rsidRPr="00581530">
        <w:rPr>
          <w:rFonts w:ascii="Times New Roman" w:hAnsi="Times New Roman" w:cs="Times New Roman"/>
          <w:sz w:val="24"/>
          <w:szCs w:val="24"/>
        </w:rPr>
        <w:t xml:space="preserve"> да </w:t>
      </w:r>
      <w:r w:rsidR="002E2677">
        <w:rPr>
          <w:rFonts w:ascii="Times New Roman" w:hAnsi="Times New Roman" w:cs="Times New Roman"/>
          <w:sz w:val="24"/>
          <w:szCs w:val="24"/>
        </w:rPr>
        <w:t xml:space="preserve">встъпят </w:t>
      </w:r>
      <w:r w:rsidR="00581530" w:rsidRPr="00581530">
        <w:rPr>
          <w:rFonts w:ascii="Times New Roman" w:hAnsi="Times New Roman" w:cs="Times New Roman"/>
          <w:sz w:val="24"/>
          <w:szCs w:val="24"/>
        </w:rPr>
        <w:t xml:space="preserve"> само </w:t>
      </w:r>
      <w:r w:rsidR="002E2677">
        <w:rPr>
          <w:rFonts w:ascii="Times New Roman" w:hAnsi="Times New Roman" w:cs="Times New Roman"/>
          <w:sz w:val="24"/>
          <w:szCs w:val="24"/>
        </w:rPr>
        <w:t xml:space="preserve">в </w:t>
      </w:r>
      <w:r w:rsidR="00581530" w:rsidRPr="00581530">
        <w:rPr>
          <w:rFonts w:ascii="Times New Roman" w:hAnsi="Times New Roman" w:cs="Times New Roman"/>
          <w:sz w:val="24"/>
          <w:szCs w:val="24"/>
        </w:rPr>
        <w:t xml:space="preserve">съдебните производства, които баща им вече бил започнал преди смъртта си. Било е </w:t>
      </w:r>
      <w:r>
        <w:rPr>
          <w:rFonts w:ascii="Times New Roman" w:hAnsi="Times New Roman" w:cs="Times New Roman"/>
          <w:sz w:val="24"/>
          <w:szCs w:val="24"/>
        </w:rPr>
        <w:t>„</w:t>
      </w:r>
      <w:r w:rsidR="00581530" w:rsidRPr="00581530">
        <w:rPr>
          <w:rFonts w:ascii="Times New Roman" w:hAnsi="Times New Roman" w:cs="Times New Roman"/>
          <w:sz w:val="24"/>
          <w:szCs w:val="24"/>
        </w:rPr>
        <w:t>не</w:t>
      </w:r>
      <w:r w:rsidR="00210860">
        <w:rPr>
          <w:rFonts w:ascii="Times New Roman" w:hAnsi="Times New Roman" w:cs="Times New Roman"/>
          <w:sz w:val="24"/>
          <w:szCs w:val="24"/>
        </w:rPr>
        <w:t>съществено</w:t>
      </w:r>
      <w:r>
        <w:rPr>
          <w:rFonts w:ascii="Times New Roman" w:hAnsi="Times New Roman" w:cs="Times New Roman"/>
          <w:sz w:val="24"/>
          <w:szCs w:val="24"/>
        </w:rPr>
        <w:t>“</w:t>
      </w:r>
      <w:r w:rsidR="00581530" w:rsidRPr="00581530">
        <w:rPr>
          <w:rFonts w:ascii="Times New Roman" w:hAnsi="Times New Roman" w:cs="Times New Roman"/>
          <w:sz w:val="24"/>
          <w:szCs w:val="24"/>
        </w:rPr>
        <w:t>, че бащата на жалбоподателите е поискал обезщетение от Гаранционния фонд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6 по-горе), тъй като такова искане не може да се разглежда като равностойно на съдебен иск. Във връзка с горните констатации Софийският апелативен съд се позовава, наред с другото, на решението на Върховния касационен съд от 31 март 2009 г. Това решение се отнася до подобна ситуация, при която на майката на починалото лице е отказан</w:t>
      </w:r>
      <w:r w:rsidR="00210860">
        <w:rPr>
          <w:rFonts w:ascii="Times New Roman" w:hAnsi="Times New Roman" w:cs="Times New Roman"/>
          <w:sz w:val="24"/>
          <w:szCs w:val="24"/>
        </w:rPr>
        <w:t>а легитимация да</w:t>
      </w:r>
      <w:r w:rsidR="00581530" w:rsidRPr="00581530">
        <w:rPr>
          <w:rFonts w:ascii="Times New Roman" w:hAnsi="Times New Roman" w:cs="Times New Roman"/>
          <w:sz w:val="24"/>
          <w:szCs w:val="24"/>
        </w:rPr>
        <w:t xml:space="preserve"> предяви иск пред съда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24 по-долу). Накрая, като </w:t>
      </w:r>
      <w:r w:rsidR="00581530" w:rsidRPr="006F7515">
        <w:rPr>
          <w:rFonts w:ascii="Times New Roman" w:hAnsi="Times New Roman" w:cs="Times New Roman"/>
          <w:i/>
          <w:iCs/>
          <w:sz w:val="24"/>
          <w:szCs w:val="24"/>
        </w:rPr>
        <w:t>obiter dictum</w:t>
      </w:r>
      <w:r w:rsidR="00581530" w:rsidRPr="00581530">
        <w:rPr>
          <w:rFonts w:ascii="Times New Roman" w:hAnsi="Times New Roman" w:cs="Times New Roman"/>
          <w:sz w:val="24"/>
          <w:szCs w:val="24"/>
        </w:rPr>
        <w:t>, националният съд отбелязва, че застрахователният договор на виновния водач действително е бил недействителен и че Гаранционният фонд е бил този, който е щял да бъде задължен да изплати обезщетение за смъртта на брата на жалбоподателите.</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14. С окончателно решение от 18 юли 2016 г. Върховният касационен съд </w:t>
      </w:r>
      <w:r w:rsidR="00EE44A0">
        <w:rPr>
          <w:rFonts w:ascii="Times New Roman" w:hAnsi="Times New Roman" w:cs="Times New Roman"/>
          <w:sz w:val="24"/>
          <w:szCs w:val="24"/>
        </w:rPr>
        <w:t>не допуска касационно обжалване</w:t>
      </w:r>
      <w:r w:rsidR="00581530" w:rsidRPr="00581530">
        <w:rPr>
          <w:rFonts w:ascii="Times New Roman" w:hAnsi="Times New Roman" w:cs="Times New Roman"/>
          <w:sz w:val="24"/>
          <w:szCs w:val="24"/>
        </w:rPr>
        <w:t xml:space="preserve"> по правни въпроси</w:t>
      </w:r>
      <w:r w:rsidR="00EE44A0">
        <w:rPr>
          <w:rFonts w:ascii="Times New Roman" w:hAnsi="Times New Roman" w:cs="Times New Roman"/>
          <w:sz w:val="24"/>
          <w:szCs w:val="24"/>
        </w:rPr>
        <w:t>, тъй като</w:t>
      </w:r>
      <w:r w:rsidR="00581530" w:rsidRPr="00581530">
        <w:rPr>
          <w:rFonts w:ascii="Times New Roman" w:hAnsi="Times New Roman" w:cs="Times New Roman"/>
          <w:sz w:val="24"/>
          <w:szCs w:val="24"/>
        </w:rPr>
        <w:t xml:space="preserve"> жалбоподателите са повдигнали </w:t>
      </w:r>
      <w:r w:rsidR="00581530" w:rsidRPr="00581530">
        <w:rPr>
          <w:rFonts w:ascii="Times New Roman" w:hAnsi="Times New Roman" w:cs="Times New Roman"/>
          <w:sz w:val="24"/>
          <w:szCs w:val="24"/>
        </w:rPr>
        <w:lastRenderedPageBreak/>
        <w:t>само въпроси, свързани с валидността на застрахователния договор на водача. Той не е обсъждал процесуалната легитимация на жалбоподателите да предявят иск от името на техния баща, като е отбелязал, че те не са подали жалба до него в това отношение.</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15.</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През различните етапи на производството жалбоподателите последователно твърдят, че баща им вече е демонстрирал волята си да получи обезщетение, тъй като е подал искане за това до Гаранционния фонд. На този етап той не е имал право да предяви съдебен иск съгласно чл</w:t>
      </w:r>
      <w:r w:rsidR="00EE44A0">
        <w:rPr>
          <w:rFonts w:ascii="Times New Roman" w:hAnsi="Times New Roman" w:cs="Times New Roman"/>
          <w:sz w:val="24"/>
          <w:szCs w:val="24"/>
        </w:rPr>
        <w:t>.</w:t>
      </w:r>
      <w:r w:rsidR="00581530" w:rsidRPr="00581530">
        <w:rPr>
          <w:rFonts w:ascii="Times New Roman" w:hAnsi="Times New Roman" w:cs="Times New Roman"/>
          <w:sz w:val="24"/>
          <w:szCs w:val="24"/>
        </w:rPr>
        <w:t xml:space="preserve"> 288</w:t>
      </w:r>
      <w:r w:rsidR="00EE44A0">
        <w:rPr>
          <w:rFonts w:ascii="Times New Roman" w:hAnsi="Times New Roman" w:cs="Times New Roman"/>
          <w:sz w:val="24"/>
          <w:szCs w:val="24"/>
        </w:rPr>
        <w:t>, ал.</w:t>
      </w:r>
      <w:r w:rsidR="00581530" w:rsidRPr="00581530">
        <w:rPr>
          <w:rFonts w:ascii="Times New Roman" w:hAnsi="Times New Roman" w:cs="Times New Roman"/>
          <w:sz w:val="24"/>
          <w:szCs w:val="24"/>
        </w:rPr>
        <w:t xml:space="preserve"> 11 от Кодекса за застраховането от 2005 г. (вж. параграф19 по-долу) и е починал, преди да бъде уведомен за отказа на Фонда. Въпреки това искът за обезщетение е станал част от негов</w:t>
      </w:r>
      <w:r w:rsidR="00EE44A0">
        <w:rPr>
          <w:rFonts w:ascii="Times New Roman" w:hAnsi="Times New Roman" w:cs="Times New Roman"/>
          <w:sz w:val="24"/>
          <w:szCs w:val="24"/>
        </w:rPr>
        <w:t xml:space="preserve">ия </w:t>
      </w:r>
      <w:proofErr w:type="spellStart"/>
      <w:r w:rsidR="00EE44A0">
        <w:rPr>
          <w:rFonts w:ascii="Times New Roman" w:hAnsi="Times New Roman" w:cs="Times New Roman"/>
          <w:sz w:val="24"/>
          <w:szCs w:val="24"/>
        </w:rPr>
        <w:t>патримониум</w:t>
      </w:r>
      <w:proofErr w:type="spellEnd"/>
      <w:r w:rsidR="00581530" w:rsidRPr="00581530">
        <w:rPr>
          <w:rFonts w:ascii="Times New Roman" w:hAnsi="Times New Roman" w:cs="Times New Roman"/>
          <w:sz w:val="24"/>
          <w:szCs w:val="24"/>
        </w:rPr>
        <w:t xml:space="preserve"> и е можел да бъде наследен от жалбоподателите след смъртта му.</w:t>
      </w:r>
    </w:p>
    <w:p w:rsidR="006F7515" w:rsidRDefault="006F7515"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СЪОТВЕТНА ПРАВНА РАМКА И ПРАКТИКА</w:t>
      </w:r>
    </w:p>
    <w:p w:rsidR="006F7515" w:rsidRDefault="006F7515"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I.</w:t>
      </w:r>
      <w:r w:rsidR="006F7515">
        <w:rPr>
          <w:rFonts w:ascii="Times New Roman" w:hAnsi="Times New Roman" w:cs="Times New Roman"/>
          <w:sz w:val="24"/>
          <w:szCs w:val="24"/>
        </w:rPr>
        <w:t xml:space="preserve"> </w:t>
      </w:r>
      <w:r w:rsidRPr="00581530">
        <w:rPr>
          <w:rFonts w:ascii="Times New Roman" w:hAnsi="Times New Roman" w:cs="Times New Roman"/>
          <w:sz w:val="24"/>
          <w:szCs w:val="24"/>
        </w:rPr>
        <w:t xml:space="preserve">ЗАСТРАХОВКА </w:t>
      </w:r>
      <w:r w:rsidR="006F7515">
        <w:rPr>
          <w:rFonts w:ascii="Times New Roman" w:hAnsi="Times New Roman" w:cs="Times New Roman"/>
          <w:sz w:val="24"/>
          <w:szCs w:val="24"/>
        </w:rPr>
        <w:t>„</w:t>
      </w:r>
      <w:r w:rsidRPr="00581530">
        <w:rPr>
          <w:rFonts w:ascii="Times New Roman" w:hAnsi="Times New Roman" w:cs="Times New Roman"/>
          <w:sz w:val="24"/>
          <w:szCs w:val="24"/>
        </w:rPr>
        <w:t>ГРАЖДАНСКА ОТГОВОРНОСТ</w:t>
      </w:r>
      <w:r w:rsidR="006F7515">
        <w:rPr>
          <w:rFonts w:ascii="Times New Roman" w:hAnsi="Times New Roman" w:cs="Times New Roman"/>
          <w:sz w:val="24"/>
          <w:szCs w:val="24"/>
        </w:rPr>
        <w:t>“</w:t>
      </w:r>
      <w:r w:rsidRPr="00581530">
        <w:rPr>
          <w:rFonts w:ascii="Times New Roman" w:hAnsi="Times New Roman" w:cs="Times New Roman"/>
          <w:sz w:val="24"/>
          <w:szCs w:val="24"/>
        </w:rPr>
        <w:t xml:space="preserve"> НА ВОДАЧИТЕ</w:t>
      </w:r>
    </w:p>
    <w:p w:rsidR="006F7515" w:rsidRDefault="006F7515" w:rsidP="00581530">
      <w:pPr>
        <w:spacing w:after="0"/>
        <w:jc w:val="both"/>
        <w:rPr>
          <w:rFonts w:ascii="Times New Roman" w:hAnsi="Times New Roman" w:cs="Times New Roman"/>
          <w:sz w:val="24"/>
          <w:szCs w:val="24"/>
        </w:rPr>
      </w:pP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16. До 2016 г. застраховката </w:t>
      </w:r>
      <w:r>
        <w:rPr>
          <w:rFonts w:ascii="Times New Roman" w:hAnsi="Times New Roman" w:cs="Times New Roman"/>
          <w:sz w:val="24"/>
          <w:szCs w:val="24"/>
        </w:rPr>
        <w:t>„</w:t>
      </w:r>
      <w:r w:rsidR="00581530" w:rsidRPr="00581530">
        <w:rPr>
          <w:rFonts w:ascii="Times New Roman" w:hAnsi="Times New Roman" w:cs="Times New Roman"/>
          <w:sz w:val="24"/>
          <w:szCs w:val="24"/>
        </w:rPr>
        <w:t>Гражданска отговорност</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на водачите на моторни превозни средства се уреждаше съгласно Кодекса за застраховането от 2005 г. През 2016 г. беше приет нов Кодекс за застраховането.</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17. И в двата кодекса беше въведено задължение за водачите да имат застраховка </w:t>
      </w:r>
      <w:r>
        <w:rPr>
          <w:rFonts w:ascii="Times New Roman" w:hAnsi="Times New Roman" w:cs="Times New Roman"/>
          <w:sz w:val="24"/>
          <w:szCs w:val="24"/>
        </w:rPr>
        <w:t>„</w:t>
      </w:r>
      <w:r w:rsidR="00581530" w:rsidRPr="00581530">
        <w:rPr>
          <w:rFonts w:ascii="Times New Roman" w:hAnsi="Times New Roman" w:cs="Times New Roman"/>
          <w:sz w:val="24"/>
          <w:szCs w:val="24"/>
        </w:rPr>
        <w:t>Гражданска отговорност</w:t>
      </w:r>
      <w:r>
        <w:rPr>
          <w:rFonts w:ascii="Times New Roman" w:hAnsi="Times New Roman" w:cs="Times New Roman"/>
          <w:sz w:val="24"/>
          <w:szCs w:val="24"/>
        </w:rPr>
        <w:t>“</w:t>
      </w:r>
      <w:r w:rsidR="00581530" w:rsidRPr="00581530">
        <w:rPr>
          <w:rFonts w:ascii="Times New Roman" w:hAnsi="Times New Roman" w:cs="Times New Roman"/>
          <w:sz w:val="24"/>
          <w:szCs w:val="24"/>
        </w:rPr>
        <w:t>. Гаранционният фонд, създаден с финансови вноски от всички лицензирани застрахователи, има за задача да изплаща обезщетения в специфични ситуации, които не са обхванати от застрахователен договор - например когато лицето, причинило произшествието, е неизвестно или няма застраховка.</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18. Съгласно чл</w:t>
      </w:r>
      <w:r w:rsidR="00EE44A0">
        <w:rPr>
          <w:rFonts w:ascii="Times New Roman" w:hAnsi="Times New Roman" w:cs="Times New Roman"/>
          <w:sz w:val="24"/>
          <w:szCs w:val="24"/>
        </w:rPr>
        <w:t>.</w:t>
      </w:r>
      <w:r w:rsidR="00581530" w:rsidRPr="00581530">
        <w:rPr>
          <w:rFonts w:ascii="Times New Roman" w:hAnsi="Times New Roman" w:cs="Times New Roman"/>
          <w:sz w:val="24"/>
          <w:szCs w:val="24"/>
        </w:rPr>
        <w:t xml:space="preserve"> 288, </w:t>
      </w:r>
      <w:r w:rsidR="00EE44A0">
        <w:rPr>
          <w:rFonts w:ascii="Times New Roman" w:hAnsi="Times New Roman" w:cs="Times New Roman"/>
          <w:sz w:val="24"/>
          <w:szCs w:val="24"/>
        </w:rPr>
        <w:t xml:space="preserve">ал. </w:t>
      </w:r>
      <w:r w:rsidR="00581530" w:rsidRPr="00581530">
        <w:rPr>
          <w:rFonts w:ascii="Times New Roman" w:hAnsi="Times New Roman" w:cs="Times New Roman"/>
          <w:sz w:val="24"/>
          <w:szCs w:val="24"/>
        </w:rPr>
        <w:t>9 от Кодекса за застраховането от 2005 г. увреденото лице, което иска обезщетение от Гаранционния фонд, трябва да подаде писмено искане в този смисъл.</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19. </w:t>
      </w:r>
      <w:r w:rsidR="00EE44A0">
        <w:rPr>
          <w:rFonts w:ascii="Times New Roman" w:hAnsi="Times New Roman" w:cs="Times New Roman"/>
          <w:sz w:val="24"/>
          <w:szCs w:val="24"/>
        </w:rPr>
        <w:t>Разпоредбата на чл.</w:t>
      </w:r>
      <w:r w:rsidR="00581530" w:rsidRPr="00581530">
        <w:rPr>
          <w:rFonts w:ascii="Times New Roman" w:hAnsi="Times New Roman" w:cs="Times New Roman"/>
          <w:sz w:val="24"/>
          <w:szCs w:val="24"/>
        </w:rPr>
        <w:t xml:space="preserve"> 288</w:t>
      </w:r>
      <w:r w:rsidR="00EE44A0">
        <w:rPr>
          <w:rFonts w:ascii="Times New Roman" w:hAnsi="Times New Roman" w:cs="Times New Roman"/>
          <w:sz w:val="24"/>
          <w:szCs w:val="24"/>
        </w:rPr>
        <w:t>, ал.</w:t>
      </w:r>
      <w:r w:rsidR="00581530" w:rsidRPr="00581530">
        <w:rPr>
          <w:rFonts w:ascii="Times New Roman" w:hAnsi="Times New Roman" w:cs="Times New Roman"/>
          <w:sz w:val="24"/>
          <w:szCs w:val="24"/>
        </w:rPr>
        <w:t xml:space="preserve"> 11 от Кодекса </w:t>
      </w:r>
      <w:r w:rsidR="00EE44A0">
        <w:rPr>
          <w:rFonts w:ascii="Times New Roman" w:hAnsi="Times New Roman" w:cs="Times New Roman"/>
          <w:sz w:val="24"/>
          <w:szCs w:val="24"/>
        </w:rPr>
        <w:t xml:space="preserve">(отм.) </w:t>
      </w:r>
      <w:r w:rsidR="00581530" w:rsidRPr="00581530">
        <w:rPr>
          <w:rFonts w:ascii="Times New Roman" w:hAnsi="Times New Roman" w:cs="Times New Roman"/>
          <w:sz w:val="24"/>
          <w:szCs w:val="24"/>
        </w:rPr>
        <w:t>предвижда, че увреденото лице може да предяви съдебен иск за получаване на плащане само ако Фондът не е взел решение в срок от три месеца след писменото искане или е отказал да присъди обезщетение, или когато увреденото лице не е доволно от изплатената сума. Такъв задължителен предварителен етап не е предвиден по отношение на застрахователните дружества. Пострадалите лица можеха да предявят иск срещу такива дружества, както е предвидено в чл</w:t>
      </w:r>
      <w:r w:rsidR="00790B3A">
        <w:rPr>
          <w:rFonts w:ascii="Times New Roman" w:hAnsi="Times New Roman" w:cs="Times New Roman"/>
          <w:sz w:val="24"/>
          <w:szCs w:val="24"/>
        </w:rPr>
        <w:t>.</w:t>
      </w:r>
      <w:r w:rsidR="00581530" w:rsidRPr="00581530">
        <w:rPr>
          <w:rFonts w:ascii="Times New Roman" w:hAnsi="Times New Roman" w:cs="Times New Roman"/>
          <w:sz w:val="24"/>
          <w:szCs w:val="24"/>
        </w:rPr>
        <w:t xml:space="preserve"> 226</w:t>
      </w:r>
      <w:r w:rsidR="00790B3A">
        <w:rPr>
          <w:rFonts w:ascii="Times New Roman" w:hAnsi="Times New Roman" w:cs="Times New Roman"/>
          <w:sz w:val="24"/>
          <w:szCs w:val="24"/>
        </w:rPr>
        <w:t>, ал</w:t>
      </w:r>
      <w:r w:rsidR="00581530" w:rsidRPr="00581530">
        <w:rPr>
          <w:rFonts w:ascii="Times New Roman" w:hAnsi="Times New Roman" w:cs="Times New Roman"/>
          <w:sz w:val="24"/>
          <w:szCs w:val="24"/>
        </w:rPr>
        <w:t xml:space="preserve"> 1 от Кодекса.</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20. Кодексът за застраховането от 2016 г. от своя страна предвижда, че лице, което желае да претендира за обезщетение за неимуществени вреди, </w:t>
      </w:r>
      <w:r w:rsidR="00581530" w:rsidRPr="006F7515">
        <w:rPr>
          <w:rFonts w:ascii="Times New Roman" w:hAnsi="Times New Roman" w:cs="Times New Roman"/>
          <w:i/>
          <w:iCs/>
          <w:sz w:val="24"/>
          <w:szCs w:val="24"/>
        </w:rPr>
        <w:t>наред с другото</w:t>
      </w:r>
      <w:r w:rsidR="00581530" w:rsidRPr="00581530">
        <w:rPr>
          <w:rFonts w:ascii="Times New Roman" w:hAnsi="Times New Roman" w:cs="Times New Roman"/>
          <w:sz w:val="24"/>
          <w:szCs w:val="24"/>
        </w:rPr>
        <w:t>, за смърт на пътя, трябва да отправи претенцията си към застрахователя в извънсъдебно производство (чл</w:t>
      </w:r>
      <w:r w:rsidR="00790B3A">
        <w:rPr>
          <w:rFonts w:ascii="Times New Roman" w:hAnsi="Times New Roman" w:cs="Times New Roman"/>
          <w:sz w:val="24"/>
          <w:szCs w:val="24"/>
        </w:rPr>
        <w:t>.</w:t>
      </w:r>
      <w:r w:rsidR="00581530" w:rsidRPr="00581530">
        <w:rPr>
          <w:rFonts w:ascii="Times New Roman" w:hAnsi="Times New Roman" w:cs="Times New Roman"/>
          <w:sz w:val="24"/>
          <w:szCs w:val="24"/>
        </w:rPr>
        <w:t xml:space="preserve"> 380). Едва след това искът може да бъде предявен пред съда (чл</w:t>
      </w:r>
      <w:r w:rsidR="00790B3A">
        <w:rPr>
          <w:rFonts w:ascii="Times New Roman" w:hAnsi="Times New Roman" w:cs="Times New Roman"/>
          <w:sz w:val="24"/>
          <w:szCs w:val="24"/>
        </w:rPr>
        <w:t>.</w:t>
      </w:r>
      <w:r w:rsidR="00581530" w:rsidRPr="00581530">
        <w:rPr>
          <w:rFonts w:ascii="Times New Roman" w:hAnsi="Times New Roman" w:cs="Times New Roman"/>
          <w:sz w:val="24"/>
          <w:szCs w:val="24"/>
        </w:rPr>
        <w:t xml:space="preserve"> 432</w:t>
      </w:r>
      <w:r w:rsidR="00790B3A">
        <w:rPr>
          <w:rFonts w:ascii="Times New Roman" w:hAnsi="Times New Roman" w:cs="Times New Roman"/>
          <w:sz w:val="24"/>
          <w:szCs w:val="24"/>
        </w:rPr>
        <w:t>, ал.</w:t>
      </w:r>
      <w:r w:rsidR="00581530" w:rsidRPr="00581530">
        <w:rPr>
          <w:rFonts w:ascii="Times New Roman" w:hAnsi="Times New Roman" w:cs="Times New Roman"/>
          <w:sz w:val="24"/>
          <w:szCs w:val="24"/>
        </w:rPr>
        <w:t xml:space="preserve"> 1).</w:t>
      </w:r>
    </w:p>
    <w:p w:rsidR="006F7515" w:rsidRDefault="006F7515" w:rsidP="00581530">
      <w:pPr>
        <w:spacing w:after="0"/>
        <w:jc w:val="both"/>
        <w:rPr>
          <w:rFonts w:ascii="Times New Roman" w:hAnsi="Times New Roman" w:cs="Times New Roman"/>
          <w:sz w:val="24"/>
          <w:szCs w:val="24"/>
        </w:rPr>
      </w:pPr>
    </w:p>
    <w:p w:rsid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II.</w:t>
      </w:r>
      <w:r w:rsidR="006F7515">
        <w:rPr>
          <w:rFonts w:ascii="Times New Roman" w:hAnsi="Times New Roman" w:cs="Times New Roman"/>
          <w:sz w:val="24"/>
          <w:szCs w:val="24"/>
        </w:rPr>
        <w:t xml:space="preserve"> </w:t>
      </w:r>
      <w:r w:rsidRPr="00581530">
        <w:rPr>
          <w:rFonts w:ascii="Times New Roman" w:hAnsi="Times New Roman" w:cs="Times New Roman"/>
          <w:sz w:val="24"/>
          <w:szCs w:val="24"/>
        </w:rPr>
        <w:t>ПРАВО НА ИСК ЗА НЕИМУЩЕСТВЕНИ ВРЕДИ</w:t>
      </w:r>
    </w:p>
    <w:p w:rsidR="006F7515" w:rsidRPr="00581530" w:rsidRDefault="006F7515" w:rsidP="00581530">
      <w:pPr>
        <w:spacing w:after="0"/>
        <w:jc w:val="both"/>
        <w:rPr>
          <w:rFonts w:ascii="Times New Roman" w:hAnsi="Times New Roman" w:cs="Times New Roman"/>
          <w:sz w:val="24"/>
          <w:szCs w:val="24"/>
        </w:rPr>
      </w:pP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21. Последователната практика на Върховния касационен съд и на съществуващия преди това Върховен съд е, че наследниците на лице, което има право да претендира обезщетение за неимуществени вреди на каквото и да е основание, не могат да предявят иск пред съда от негово име, тъй като се счита, че такъв иск се отнася до строго личната </w:t>
      </w:r>
      <w:r w:rsidR="00581530" w:rsidRPr="00581530">
        <w:rPr>
          <w:rFonts w:ascii="Times New Roman" w:hAnsi="Times New Roman" w:cs="Times New Roman"/>
          <w:sz w:val="24"/>
          <w:szCs w:val="24"/>
        </w:rPr>
        <w:lastRenderedPageBreak/>
        <w:t xml:space="preserve">сфера. Само ако лицето, което има право на обезщетение, е предявило иск в съда и впоследствие е починало, неговите наследници </w:t>
      </w:r>
      <w:r w:rsidR="00D84FAF">
        <w:rPr>
          <w:rFonts w:ascii="Times New Roman" w:hAnsi="Times New Roman" w:cs="Times New Roman"/>
          <w:sz w:val="24"/>
          <w:szCs w:val="24"/>
        </w:rPr>
        <w:t>могат да встъпят в</w:t>
      </w:r>
      <w:r w:rsidR="00581530" w:rsidRPr="00581530">
        <w:rPr>
          <w:rFonts w:ascii="Times New Roman" w:hAnsi="Times New Roman" w:cs="Times New Roman"/>
          <w:sz w:val="24"/>
          <w:szCs w:val="24"/>
        </w:rPr>
        <w:t xml:space="preserve"> производството.</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22.</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По отношение на съдебната практика, посочена в предходния параграф, правителството представи извадки от три ранни решения от 60-те и 70-те години на миналия век относно искове за обезщетение за неимуществени вреди, постановени от съществуващия преди това Върховен съд. Едно от тези решения се отнася до вреди, произтичащи от смърт, причинена на пътя (</w:t>
      </w:r>
      <w:r w:rsidR="00581530" w:rsidRPr="006F7515">
        <w:rPr>
          <w:rFonts w:ascii="Times New Roman" w:hAnsi="Times New Roman" w:cs="Times New Roman"/>
          <w:i/>
          <w:iCs/>
          <w:sz w:val="24"/>
          <w:szCs w:val="24"/>
        </w:rPr>
        <w:t>Решение № 1528 от 20.VI.1972 г. по гр. д. № 567/72 г., ВС, I г. о.</w:t>
      </w:r>
      <w:r w:rsidR="00581530" w:rsidRPr="00581530">
        <w:rPr>
          <w:rFonts w:ascii="Times New Roman" w:hAnsi="Times New Roman" w:cs="Times New Roman"/>
          <w:sz w:val="24"/>
          <w:szCs w:val="24"/>
        </w:rPr>
        <w:t xml:space="preserve">), а друг се отнася до неуточнено произшествие (вж. </w:t>
      </w:r>
      <w:r w:rsidRPr="006F7515">
        <w:rPr>
          <w:rFonts w:ascii="Times New Roman" w:hAnsi="Times New Roman" w:cs="Times New Roman"/>
          <w:i/>
          <w:iCs/>
          <w:sz w:val="24"/>
          <w:szCs w:val="24"/>
        </w:rPr>
        <w:t>Р</w:t>
      </w:r>
      <w:r w:rsidR="00581530" w:rsidRPr="006F7515">
        <w:rPr>
          <w:rFonts w:ascii="Times New Roman" w:hAnsi="Times New Roman" w:cs="Times New Roman"/>
          <w:i/>
          <w:iCs/>
          <w:sz w:val="24"/>
          <w:szCs w:val="24"/>
        </w:rPr>
        <w:t>ешение № 829 от 5.VIII.1969 г. по н. д. № 730/69 г., ВС, III н. о.</w:t>
      </w:r>
      <w:r w:rsidR="00581530" w:rsidRPr="00581530">
        <w:rPr>
          <w:rFonts w:ascii="Times New Roman" w:hAnsi="Times New Roman" w:cs="Times New Roman"/>
          <w:sz w:val="24"/>
          <w:szCs w:val="24"/>
        </w:rPr>
        <w:t xml:space="preserve">). Позовавайки се на общите разпоредби относно деликтната отговорност, съдържащи се в Закона за задълженията и договорите, Върховният съд постановява, че </w:t>
      </w:r>
      <w:r>
        <w:rPr>
          <w:rFonts w:ascii="Times New Roman" w:hAnsi="Times New Roman" w:cs="Times New Roman"/>
          <w:sz w:val="24"/>
          <w:szCs w:val="24"/>
        </w:rPr>
        <w:t>„</w:t>
      </w:r>
      <w:r w:rsidR="00581530" w:rsidRPr="00581530">
        <w:rPr>
          <w:rFonts w:ascii="Times New Roman" w:hAnsi="Times New Roman" w:cs="Times New Roman"/>
          <w:sz w:val="24"/>
          <w:szCs w:val="24"/>
        </w:rPr>
        <w:t>обезщетение се дължи на лицето, на което е причинена вредата</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w:t>
      </w:r>
      <w:r w:rsidR="00581530" w:rsidRPr="006F7515">
        <w:rPr>
          <w:rFonts w:ascii="Times New Roman" w:hAnsi="Times New Roman" w:cs="Times New Roman"/>
          <w:i/>
          <w:iCs/>
          <w:sz w:val="24"/>
          <w:szCs w:val="24"/>
        </w:rPr>
        <w:t>Решение № 2732 от 20.XII.1975 г. по гр. д. № 1487/75 г., ВС, I г. о.</w:t>
      </w:r>
      <w:r w:rsidR="00581530" w:rsidRPr="00581530">
        <w:rPr>
          <w:rFonts w:ascii="Times New Roman" w:hAnsi="Times New Roman" w:cs="Times New Roman"/>
          <w:sz w:val="24"/>
          <w:szCs w:val="24"/>
        </w:rPr>
        <w:t xml:space="preserve">). Само увреденото лице може да прецени дали дадено действие му е причинило неимуществени вреди и ако е така, в какъв размер. Ако съдебният иск е бил предявен, докато увреденото лице е било живо, неговите наследници са могли да продължат производството, тъй като необходимото лично решение </w:t>
      </w:r>
      <w:r>
        <w:rPr>
          <w:rFonts w:ascii="Times New Roman" w:hAnsi="Times New Roman" w:cs="Times New Roman"/>
          <w:sz w:val="24"/>
          <w:szCs w:val="24"/>
        </w:rPr>
        <w:t>„</w:t>
      </w:r>
      <w:r w:rsidR="00581530" w:rsidRPr="00581530">
        <w:rPr>
          <w:rFonts w:ascii="Times New Roman" w:hAnsi="Times New Roman" w:cs="Times New Roman"/>
          <w:sz w:val="24"/>
          <w:szCs w:val="24"/>
        </w:rPr>
        <w:t>вече е било взето</w:t>
      </w:r>
      <w:r>
        <w:rPr>
          <w:rFonts w:ascii="Times New Roman" w:hAnsi="Times New Roman" w:cs="Times New Roman"/>
          <w:sz w:val="24"/>
          <w:szCs w:val="24"/>
        </w:rPr>
        <w:t>“</w:t>
      </w:r>
      <w:r w:rsidR="00581530" w:rsidRPr="00581530">
        <w:rPr>
          <w:rFonts w:ascii="Times New Roman" w:hAnsi="Times New Roman" w:cs="Times New Roman"/>
          <w:sz w:val="24"/>
          <w:szCs w:val="24"/>
        </w:rPr>
        <w:t>.</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23. В нито един от случаите в предходния параграф не се споменава ситуация, в която извънсъдебната процедура е била инициирана от лицето, което има право на обезщетение.</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24. В допълнение правителството представи решение на Върховния касационен съд от 31 март 2009 г. (</w:t>
      </w:r>
      <w:r w:rsidR="00581530" w:rsidRPr="006F7515">
        <w:rPr>
          <w:rFonts w:ascii="Times New Roman" w:hAnsi="Times New Roman" w:cs="Times New Roman"/>
          <w:i/>
          <w:iCs/>
          <w:sz w:val="24"/>
          <w:szCs w:val="24"/>
        </w:rPr>
        <w:t>Определение № 169 на ВКС от 31.01.2009 г. по ч. т. д. № 11/2009 г.</w:t>
      </w:r>
      <w:r w:rsidR="00581530" w:rsidRPr="00581530">
        <w:rPr>
          <w:rFonts w:ascii="Times New Roman" w:hAnsi="Times New Roman" w:cs="Times New Roman"/>
          <w:sz w:val="24"/>
          <w:szCs w:val="24"/>
        </w:rPr>
        <w:t xml:space="preserve">). Това решение е постановено в рамките на процедура по оставяне на жалбата без разглеждане, а не след разглеждане на делото по същество. То се отнася до случай, при който здравето на дъщерята на ищеца се е влошило в резултат на нейното участие в клинични изпитвания. Преди смъртта си дъщерята е поискала обезщетение от застрахователно дружество. Върховният касационен съд, отказвайки да допусне </w:t>
      </w:r>
      <w:r w:rsidR="00816AD2">
        <w:rPr>
          <w:rFonts w:ascii="Times New Roman" w:hAnsi="Times New Roman" w:cs="Times New Roman"/>
          <w:sz w:val="24"/>
          <w:szCs w:val="24"/>
        </w:rPr>
        <w:t xml:space="preserve">касационно </w:t>
      </w:r>
      <w:r w:rsidR="00581530" w:rsidRPr="00581530">
        <w:rPr>
          <w:rFonts w:ascii="Times New Roman" w:hAnsi="Times New Roman" w:cs="Times New Roman"/>
          <w:sz w:val="24"/>
          <w:szCs w:val="24"/>
        </w:rPr>
        <w:t>обжалване на основание, че делото не повдига въпроси, свързани с правилното прилагане на закона, отбелязва, че долната инстанция е следвала установената съдебна практика относно прехвърлянето на искове за неимуществени вреди, като в тази връзка посочва следното:</w:t>
      </w:r>
    </w:p>
    <w:p w:rsidR="00581530" w:rsidRPr="006F7515" w:rsidRDefault="006F7515" w:rsidP="006F7515">
      <w:pPr>
        <w:spacing w:after="0"/>
        <w:ind w:left="284"/>
        <w:jc w:val="both"/>
        <w:rPr>
          <w:rFonts w:ascii="Times New Roman" w:hAnsi="Times New Roman" w:cs="Times New Roman"/>
          <w:sz w:val="20"/>
          <w:szCs w:val="20"/>
        </w:rPr>
      </w:pPr>
      <w:r w:rsidRPr="006F7515">
        <w:rPr>
          <w:rFonts w:ascii="Times New Roman" w:hAnsi="Times New Roman" w:cs="Times New Roman"/>
          <w:sz w:val="20"/>
          <w:szCs w:val="20"/>
        </w:rPr>
        <w:t>„</w:t>
      </w:r>
      <w:r w:rsidR="00581530" w:rsidRPr="006F7515">
        <w:rPr>
          <w:rFonts w:ascii="Times New Roman" w:hAnsi="Times New Roman" w:cs="Times New Roman"/>
          <w:sz w:val="20"/>
          <w:szCs w:val="20"/>
        </w:rPr>
        <w:t>Правната теория и съдебната практика последователно приемат, че правото на обезщетение за неимуществени вреди е лично и не може да се наследява. Ако приживе увреденото лице е предявило иск за обезщетение за неимуществени вреди, производството може да бъде продължено от неговите наследници. Ако обаче</w:t>
      </w:r>
      <w:r w:rsidR="00816AD2">
        <w:rPr>
          <w:rFonts w:ascii="Times New Roman" w:hAnsi="Times New Roman" w:cs="Times New Roman"/>
          <w:sz w:val="20"/>
          <w:szCs w:val="20"/>
        </w:rPr>
        <w:t>,</w:t>
      </w:r>
      <w:r w:rsidR="00581530" w:rsidRPr="006F7515">
        <w:rPr>
          <w:rFonts w:ascii="Times New Roman" w:hAnsi="Times New Roman" w:cs="Times New Roman"/>
          <w:sz w:val="20"/>
          <w:szCs w:val="20"/>
        </w:rPr>
        <w:t xml:space="preserve"> увреденото лице не е предявило такъв иск, наследниците могат да претендират само обезщетение за собствените си болки и страдания, но не и за тези на пряко засегнатото лице. ... Тъй като правото на обезщетение за неимуществени вреди е лично и не може да бъде наследено, наследникът няма право да предяви иск в съда относно правата на друго лице. Ето защо е без значение, че [увреденото лице] е поискало обезщетение от лицето, причинило вредата, съответно от неговия застраховател, предоставящ застраховка </w:t>
      </w:r>
      <w:r w:rsidRPr="006F7515">
        <w:rPr>
          <w:rFonts w:ascii="Times New Roman" w:hAnsi="Times New Roman" w:cs="Times New Roman"/>
          <w:sz w:val="20"/>
          <w:szCs w:val="20"/>
        </w:rPr>
        <w:t>„</w:t>
      </w:r>
      <w:r w:rsidR="00581530" w:rsidRPr="006F7515">
        <w:rPr>
          <w:rFonts w:ascii="Times New Roman" w:hAnsi="Times New Roman" w:cs="Times New Roman"/>
          <w:sz w:val="20"/>
          <w:szCs w:val="20"/>
        </w:rPr>
        <w:t>Гражданска отговорност</w:t>
      </w:r>
      <w:r w:rsidRPr="006F7515">
        <w:rPr>
          <w:rFonts w:ascii="Times New Roman" w:hAnsi="Times New Roman" w:cs="Times New Roman"/>
          <w:sz w:val="20"/>
          <w:szCs w:val="20"/>
        </w:rPr>
        <w:t>“</w:t>
      </w:r>
      <w:r w:rsidR="00581530" w:rsidRPr="006F7515">
        <w:rPr>
          <w:rFonts w:ascii="Times New Roman" w:hAnsi="Times New Roman" w:cs="Times New Roman"/>
          <w:sz w:val="20"/>
          <w:szCs w:val="20"/>
        </w:rPr>
        <w:t>.</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25. Впоследствие Върховният касационен съд приема за касационно разглеждане дело, по което лице е поискало обезщетение от застрахователя за смъртта на негов роднина при пътнотранспортно произшествие, но не е предявило съдебен иск преди смъртта му.</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26. Така в решението за допускане на искането за касационно разглеждане от 2 юли 2021 г. (вж. </w:t>
      </w:r>
      <w:r w:rsidRPr="006F7515">
        <w:rPr>
          <w:rFonts w:ascii="Times New Roman" w:hAnsi="Times New Roman" w:cs="Times New Roman"/>
          <w:i/>
          <w:iCs/>
          <w:sz w:val="24"/>
          <w:szCs w:val="24"/>
        </w:rPr>
        <w:t>О</w:t>
      </w:r>
      <w:r w:rsidR="00581530" w:rsidRPr="006F7515">
        <w:rPr>
          <w:rFonts w:ascii="Times New Roman" w:hAnsi="Times New Roman" w:cs="Times New Roman"/>
          <w:i/>
          <w:iCs/>
          <w:sz w:val="24"/>
          <w:szCs w:val="24"/>
        </w:rPr>
        <w:t>пределение № 60402 на ВКС от 2.07.2021 г. по ч. т. д. № 1435/2020 г.</w:t>
      </w:r>
      <w:r w:rsidR="00581530" w:rsidRPr="00581530">
        <w:rPr>
          <w:rFonts w:ascii="Times New Roman" w:hAnsi="Times New Roman" w:cs="Times New Roman"/>
          <w:sz w:val="24"/>
          <w:szCs w:val="24"/>
        </w:rPr>
        <w:t xml:space="preserve">) Върховният касационен съд отбелязва, че трябва да разгледа делото с оглед на </w:t>
      </w:r>
      <w:r>
        <w:rPr>
          <w:rFonts w:ascii="Times New Roman" w:hAnsi="Times New Roman" w:cs="Times New Roman"/>
          <w:sz w:val="24"/>
          <w:szCs w:val="24"/>
        </w:rPr>
        <w:t>„</w:t>
      </w:r>
      <w:r w:rsidR="00581530" w:rsidRPr="00581530">
        <w:rPr>
          <w:rFonts w:ascii="Times New Roman" w:hAnsi="Times New Roman" w:cs="Times New Roman"/>
          <w:sz w:val="24"/>
          <w:szCs w:val="24"/>
        </w:rPr>
        <w:t>липсата на установена съдебна практика</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и произтичащия от това риск от противоречиви тълкувания.</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1530" w:rsidRPr="00581530">
        <w:rPr>
          <w:rFonts w:ascii="Times New Roman" w:hAnsi="Times New Roman" w:cs="Times New Roman"/>
          <w:sz w:val="24"/>
          <w:szCs w:val="24"/>
        </w:rPr>
        <w:t xml:space="preserve">27. В решението си по съществото на това дело, постановено на 13 май 2022 г. (вж. </w:t>
      </w:r>
      <w:r w:rsidRPr="006F7515">
        <w:rPr>
          <w:rFonts w:ascii="Times New Roman" w:hAnsi="Times New Roman" w:cs="Times New Roman"/>
          <w:i/>
          <w:iCs/>
          <w:sz w:val="24"/>
          <w:szCs w:val="24"/>
        </w:rPr>
        <w:t>Р</w:t>
      </w:r>
      <w:r w:rsidR="00581530" w:rsidRPr="006F7515">
        <w:rPr>
          <w:rFonts w:ascii="Times New Roman" w:hAnsi="Times New Roman" w:cs="Times New Roman"/>
          <w:i/>
          <w:iCs/>
          <w:sz w:val="24"/>
          <w:szCs w:val="24"/>
        </w:rPr>
        <w:t>ешение № 60170 на ВКС от 13.05.2022 г. по т. д. № 1435/2020 г., II т. о.</w:t>
      </w:r>
      <w:r w:rsidR="00581530" w:rsidRPr="00581530">
        <w:rPr>
          <w:rFonts w:ascii="Times New Roman" w:hAnsi="Times New Roman" w:cs="Times New Roman"/>
          <w:sz w:val="24"/>
          <w:szCs w:val="24"/>
        </w:rPr>
        <w:t xml:space="preserve">), Върховният касационен съд отменя решението на долната инстанция, с което се приема, че искът на наследниците на починалото лице е недопустим, и връща делото за ново разглеждане. Делото е свързано с пътнотранспортно произшествие, довело до смърт през 2012 г. Следователно към събитията е бил приложим Кодексът за застраховането от 2005 г. Г-жа С. е претендирала за обезщетение, като се е обърнала в тази връзка към застрахователно дружество, но не и към съда, и е починала скоро след това. Върховният касационен съд потвърждава горепосочената си практика, че ако увреденото лице е предявило съдебен иск за обезщетение за неимуществени вреди, неговите наследници могат да продължат производството след смъртта му. Освен това той постановява, че това правило се прилага и в случаите, когато увреденото лице е претендирало обезщетение в извънсъдебна процедура. Това е така, тъй като в такава ситуация увреденото лице </w:t>
      </w:r>
      <w:r>
        <w:rPr>
          <w:rFonts w:ascii="Times New Roman" w:hAnsi="Times New Roman" w:cs="Times New Roman"/>
          <w:sz w:val="24"/>
          <w:szCs w:val="24"/>
        </w:rPr>
        <w:t>„</w:t>
      </w:r>
      <w:r w:rsidR="00581530" w:rsidRPr="00581530">
        <w:rPr>
          <w:rFonts w:ascii="Times New Roman" w:hAnsi="Times New Roman" w:cs="Times New Roman"/>
          <w:sz w:val="24"/>
          <w:szCs w:val="24"/>
        </w:rPr>
        <w:t>вече е съобщило</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на страната, която е длъжна да плати обезщетение, своята лична оценка за страданията си. След като това право е било заявено, то е станало наследимо и е без значение дали това заявяване е било направено пред съда или в извънсъдебна процедура. Значението на извънсъдебното искане за обезщетение </w:t>
      </w:r>
      <w:r>
        <w:rPr>
          <w:rFonts w:ascii="Times New Roman" w:hAnsi="Times New Roman" w:cs="Times New Roman"/>
          <w:sz w:val="24"/>
          <w:szCs w:val="24"/>
        </w:rPr>
        <w:t>„</w:t>
      </w:r>
      <w:r w:rsidR="00581530" w:rsidRPr="00581530">
        <w:rPr>
          <w:rFonts w:ascii="Times New Roman" w:hAnsi="Times New Roman" w:cs="Times New Roman"/>
          <w:sz w:val="24"/>
          <w:szCs w:val="24"/>
        </w:rPr>
        <w:t>не може да се отрече</w:t>
      </w:r>
      <w:r>
        <w:rPr>
          <w:rFonts w:ascii="Times New Roman" w:hAnsi="Times New Roman" w:cs="Times New Roman"/>
          <w:sz w:val="24"/>
          <w:szCs w:val="24"/>
        </w:rPr>
        <w:t>“</w:t>
      </w:r>
      <w:r w:rsidR="00581530" w:rsidRPr="00581530">
        <w:rPr>
          <w:rFonts w:ascii="Times New Roman" w:hAnsi="Times New Roman" w:cs="Times New Roman"/>
          <w:sz w:val="24"/>
          <w:szCs w:val="24"/>
        </w:rPr>
        <w:t>.</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28. Същият подход е приложен и по друго дело, решено скоро след това и отнасящо се до решението, описано в предходния параграф. Върховният касационен съд е отменил решението на по-долната инстанция, с което искът за обезщетение за вреди от непозволено увреждане е признат за недопустим, и е върнал делото за разглеждане по същество (вж. </w:t>
      </w:r>
      <w:r w:rsidRPr="006F7515">
        <w:rPr>
          <w:rFonts w:ascii="Times New Roman" w:hAnsi="Times New Roman" w:cs="Times New Roman"/>
          <w:i/>
          <w:iCs/>
          <w:sz w:val="24"/>
          <w:szCs w:val="24"/>
        </w:rPr>
        <w:t>О</w:t>
      </w:r>
      <w:r w:rsidR="00581530" w:rsidRPr="006F7515">
        <w:rPr>
          <w:rFonts w:ascii="Times New Roman" w:hAnsi="Times New Roman" w:cs="Times New Roman"/>
          <w:i/>
          <w:iCs/>
          <w:sz w:val="24"/>
          <w:szCs w:val="24"/>
        </w:rPr>
        <w:t>пределение № 239 на ВКС от 30.05.2022 г. по чл. т. д. № 711/2022 г., II т. о</w:t>
      </w:r>
      <w:r w:rsidR="00581530" w:rsidRPr="00581530">
        <w:rPr>
          <w:rFonts w:ascii="Times New Roman" w:hAnsi="Times New Roman" w:cs="Times New Roman"/>
          <w:sz w:val="24"/>
          <w:szCs w:val="24"/>
        </w:rPr>
        <w:t>.). Това дело се отнася до прилагането на Кодекса за застраховането от 2016 г.</w:t>
      </w:r>
    </w:p>
    <w:p w:rsidR="006F7515" w:rsidRDefault="006F7515"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III.</w:t>
      </w:r>
      <w:r w:rsidR="006F7515">
        <w:rPr>
          <w:rFonts w:ascii="Times New Roman" w:hAnsi="Times New Roman" w:cs="Times New Roman"/>
          <w:sz w:val="24"/>
          <w:szCs w:val="24"/>
        </w:rPr>
        <w:t xml:space="preserve"> </w:t>
      </w:r>
      <w:r w:rsidRPr="00581530">
        <w:rPr>
          <w:rFonts w:ascii="Times New Roman" w:hAnsi="Times New Roman" w:cs="Times New Roman"/>
          <w:sz w:val="24"/>
          <w:szCs w:val="24"/>
        </w:rPr>
        <w:t>ВЪЗОБНОВЯВАНЕ НА ГРАЖДАНСКО ПРОИЗВОДСТВО</w:t>
      </w:r>
    </w:p>
    <w:p w:rsidR="006F7515" w:rsidRDefault="006F7515" w:rsidP="00581530">
      <w:pPr>
        <w:spacing w:after="0"/>
        <w:jc w:val="both"/>
        <w:rPr>
          <w:rFonts w:ascii="Times New Roman" w:hAnsi="Times New Roman" w:cs="Times New Roman"/>
          <w:sz w:val="24"/>
          <w:szCs w:val="24"/>
        </w:rPr>
      </w:pP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29.</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Член 303, </w:t>
      </w:r>
      <w:r w:rsidR="00DE3A06">
        <w:rPr>
          <w:rFonts w:ascii="Times New Roman" w:hAnsi="Times New Roman" w:cs="Times New Roman"/>
          <w:sz w:val="24"/>
          <w:szCs w:val="24"/>
        </w:rPr>
        <w:t>ал.</w:t>
      </w:r>
      <w:r w:rsidR="00581530" w:rsidRPr="00581530">
        <w:rPr>
          <w:rFonts w:ascii="Times New Roman" w:hAnsi="Times New Roman" w:cs="Times New Roman"/>
          <w:sz w:val="24"/>
          <w:szCs w:val="24"/>
        </w:rPr>
        <w:t xml:space="preserve"> 1, т. 7 от Гражданския процесуален кодекс предвижда, че заинтересована страна може да поиска възобновяване на гражданско производство по дело, по което с </w:t>
      </w:r>
      <w:r>
        <w:rPr>
          <w:rFonts w:ascii="Times New Roman" w:hAnsi="Times New Roman" w:cs="Times New Roman"/>
          <w:sz w:val="24"/>
          <w:szCs w:val="24"/>
        </w:rPr>
        <w:t>„</w:t>
      </w:r>
      <w:r w:rsidR="00581530" w:rsidRPr="00581530">
        <w:rPr>
          <w:rFonts w:ascii="Times New Roman" w:hAnsi="Times New Roman" w:cs="Times New Roman"/>
          <w:sz w:val="24"/>
          <w:szCs w:val="24"/>
        </w:rPr>
        <w:t>решение на Европейския съд по правата на човека е установено нарушение на [Конвенцията]</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и </w:t>
      </w:r>
      <w:r>
        <w:rPr>
          <w:rFonts w:ascii="Times New Roman" w:hAnsi="Times New Roman" w:cs="Times New Roman"/>
          <w:sz w:val="24"/>
          <w:szCs w:val="24"/>
        </w:rPr>
        <w:t>„</w:t>
      </w:r>
      <w:r w:rsidR="00581530" w:rsidRPr="00581530">
        <w:rPr>
          <w:rFonts w:ascii="Times New Roman" w:hAnsi="Times New Roman" w:cs="Times New Roman"/>
          <w:sz w:val="24"/>
          <w:szCs w:val="24"/>
        </w:rPr>
        <w:t>е необходимо ново разглеждане на делото, за да се поправят последиците от нарушението</w:t>
      </w:r>
      <w:r>
        <w:rPr>
          <w:rFonts w:ascii="Times New Roman" w:hAnsi="Times New Roman" w:cs="Times New Roman"/>
          <w:sz w:val="24"/>
          <w:szCs w:val="24"/>
        </w:rPr>
        <w:t>“</w:t>
      </w:r>
      <w:r w:rsidR="00581530" w:rsidRPr="00581530">
        <w:rPr>
          <w:rFonts w:ascii="Times New Roman" w:hAnsi="Times New Roman" w:cs="Times New Roman"/>
          <w:sz w:val="24"/>
          <w:szCs w:val="24"/>
        </w:rPr>
        <w:t>.</w:t>
      </w:r>
    </w:p>
    <w:p w:rsidR="006F7515" w:rsidRDefault="006F7515"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IV.</w:t>
      </w:r>
      <w:r w:rsidR="006F7515">
        <w:rPr>
          <w:rFonts w:ascii="Times New Roman" w:hAnsi="Times New Roman" w:cs="Times New Roman"/>
          <w:sz w:val="24"/>
          <w:szCs w:val="24"/>
        </w:rPr>
        <w:t xml:space="preserve"> </w:t>
      </w:r>
      <w:r w:rsidRPr="00581530">
        <w:rPr>
          <w:rFonts w:ascii="Times New Roman" w:hAnsi="Times New Roman" w:cs="Times New Roman"/>
          <w:sz w:val="24"/>
          <w:szCs w:val="24"/>
        </w:rPr>
        <w:t>СЪОТВЕТНО ПРАВО НА ЕВРОПЕЙСКИЯ СЪЮЗ</w:t>
      </w:r>
    </w:p>
    <w:p w:rsidR="006F7515" w:rsidRDefault="006F7515" w:rsidP="00581530">
      <w:pPr>
        <w:spacing w:after="0"/>
        <w:jc w:val="both"/>
        <w:rPr>
          <w:rFonts w:ascii="Times New Roman" w:hAnsi="Times New Roman" w:cs="Times New Roman"/>
          <w:sz w:val="24"/>
          <w:szCs w:val="24"/>
        </w:rPr>
      </w:pP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30.</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Директива 2009/103/ЕО на Европейския парламент и на Съвета относно застраховката </w:t>
      </w:r>
      <w:r>
        <w:rPr>
          <w:rFonts w:ascii="Times New Roman" w:hAnsi="Times New Roman" w:cs="Times New Roman"/>
          <w:sz w:val="24"/>
          <w:szCs w:val="24"/>
        </w:rPr>
        <w:t>„</w:t>
      </w:r>
      <w:r w:rsidR="00581530" w:rsidRPr="00581530">
        <w:rPr>
          <w:rFonts w:ascii="Times New Roman" w:hAnsi="Times New Roman" w:cs="Times New Roman"/>
          <w:sz w:val="24"/>
          <w:szCs w:val="24"/>
        </w:rPr>
        <w:t>Гражданска отговорност</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при използването на моторни превозни средства и за контрол върху задължението за сключване на такава застраховка е приета на 16 септември 2009 г.</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31. Чл</w:t>
      </w:r>
      <w:r w:rsidR="00DE3A06">
        <w:rPr>
          <w:rFonts w:ascii="Times New Roman" w:hAnsi="Times New Roman" w:cs="Times New Roman"/>
          <w:sz w:val="24"/>
          <w:szCs w:val="24"/>
        </w:rPr>
        <w:t>.</w:t>
      </w:r>
      <w:r w:rsidR="00581530" w:rsidRPr="00581530">
        <w:rPr>
          <w:rFonts w:ascii="Times New Roman" w:hAnsi="Times New Roman" w:cs="Times New Roman"/>
          <w:sz w:val="24"/>
          <w:szCs w:val="24"/>
        </w:rPr>
        <w:t xml:space="preserve"> 18 от Директивата задължава държавите членки да гарантират, че </w:t>
      </w:r>
      <w:r>
        <w:rPr>
          <w:rFonts w:ascii="Times New Roman" w:hAnsi="Times New Roman" w:cs="Times New Roman"/>
          <w:sz w:val="24"/>
          <w:szCs w:val="24"/>
        </w:rPr>
        <w:t>„</w:t>
      </w:r>
      <w:r w:rsidR="00581530" w:rsidRPr="00581530">
        <w:rPr>
          <w:rFonts w:ascii="Times New Roman" w:hAnsi="Times New Roman" w:cs="Times New Roman"/>
          <w:sz w:val="24"/>
          <w:szCs w:val="24"/>
        </w:rPr>
        <w:t>всяко лице, пострадало в резултат на произшествие, причинено от превозно средство, покрито от застраховка, ... има право на пряк иск</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срещу застрахователното дружество, покриващо отговорното лице. Съгласно чл</w:t>
      </w:r>
      <w:r w:rsidR="00DE3A06">
        <w:rPr>
          <w:rFonts w:ascii="Times New Roman" w:hAnsi="Times New Roman" w:cs="Times New Roman"/>
          <w:sz w:val="24"/>
          <w:szCs w:val="24"/>
        </w:rPr>
        <w:t>.</w:t>
      </w:r>
      <w:r w:rsidR="00581530" w:rsidRPr="00581530">
        <w:rPr>
          <w:rFonts w:ascii="Times New Roman" w:hAnsi="Times New Roman" w:cs="Times New Roman"/>
          <w:sz w:val="24"/>
          <w:szCs w:val="24"/>
        </w:rPr>
        <w:t xml:space="preserve"> 22 държавите трябва да задължат застрахователните дружества </w:t>
      </w:r>
      <w:r>
        <w:rPr>
          <w:rFonts w:ascii="Times New Roman" w:hAnsi="Times New Roman" w:cs="Times New Roman"/>
          <w:sz w:val="24"/>
          <w:szCs w:val="24"/>
        </w:rPr>
        <w:t>„</w:t>
      </w:r>
      <w:r w:rsidR="00581530" w:rsidRPr="00581530">
        <w:rPr>
          <w:rFonts w:ascii="Times New Roman" w:hAnsi="Times New Roman" w:cs="Times New Roman"/>
          <w:sz w:val="24"/>
          <w:szCs w:val="24"/>
        </w:rPr>
        <w:t>да направят мотивирано предложение за обезщетение в случаите, когато отговорността не се оспорва и вредите са количествено определени</w:t>
      </w:r>
      <w:r>
        <w:rPr>
          <w:rFonts w:ascii="Times New Roman" w:hAnsi="Times New Roman" w:cs="Times New Roman"/>
          <w:sz w:val="24"/>
          <w:szCs w:val="24"/>
        </w:rPr>
        <w:t>“</w:t>
      </w:r>
      <w:r w:rsidR="00581530" w:rsidRPr="00581530">
        <w:rPr>
          <w:rFonts w:ascii="Times New Roman" w:hAnsi="Times New Roman" w:cs="Times New Roman"/>
          <w:sz w:val="24"/>
          <w:szCs w:val="24"/>
        </w:rPr>
        <w:t>, или да посочат причините за отказ на искане за обезщетение.</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1530" w:rsidRPr="00581530">
        <w:rPr>
          <w:rFonts w:ascii="Times New Roman" w:hAnsi="Times New Roman" w:cs="Times New Roman"/>
          <w:sz w:val="24"/>
          <w:szCs w:val="24"/>
        </w:rPr>
        <w:t xml:space="preserve">32. Директива 2009/103/ЕО </w:t>
      </w:r>
      <w:r w:rsidR="00DE3A06">
        <w:rPr>
          <w:rFonts w:ascii="Times New Roman" w:hAnsi="Times New Roman" w:cs="Times New Roman"/>
          <w:sz w:val="24"/>
          <w:szCs w:val="24"/>
        </w:rPr>
        <w:t>е</w:t>
      </w:r>
      <w:r w:rsidR="00DE3A06"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транспонирана в българското законодателство с приемането на Кодекса за застраховането от 2016 г. (вж. параграф16 по-горе).</w:t>
      </w:r>
    </w:p>
    <w:p w:rsidR="006F7515" w:rsidRDefault="006F7515"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ЗАКОНЪТ</w:t>
      </w:r>
    </w:p>
    <w:p w:rsidR="006F7515" w:rsidRDefault="006F7515"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I.</w:t>
      </w:r>
      <w:r w:rsidR="006F7515">
        <w:rPr>
          <w:rFonts w:ascii="Times New Roman" w:hAnsi="Times New Roman" w:cs="Times New Roman"/>
          <w:sz w:val="24"/>
          <w:szCs w:val="24"/>
        </w:rPr>
        <w:t xml:space="preserve"> </w:t>
      </w:r>
      <w:r w:rsidRPr="00581530">
        <w:rPr>
          <w:rFonts w:ascii="Times New Roman" w:hAnsi="Times New Roman" w:cs="Times New Roman"/>
          <w:sz w:val="24"/>
          <w:szCs w:val="24"/>
        </w:rPr>
        <w:t>ТВЪРДЯНО НАРУШЕНИЕ НА ЧЛЕН 6 § 1 ОТ КОНВЕНЦИЯТА</w:t>
      </w:r>
    </w:p>
    <w:p w:rsidR="006F7515" w:rsidRDefault="006F7515" w:rsidP="00581530">
      <w:pPr>
        <w:spacing w:after="0"/>
        <w:jc w:val="both"/>
        <w:rPr>
          <w:rFonts w:ascii="Times New Roman" w:hAnsi="Times New Roman" w:cs="Times New Roman"/>
          <w:sz w:val="24"/>
          <w:szCs w:val="24"/>
        </w:rPr>
      </w:pP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33. Жалбоподателите се оплакват, че отхвърлянето на иска им като недопустим е нарушило правото им на достъп до съд, гарантирано от чл</w:t>
      </w:r>
      <w:r w:rsidR="00DE3A06">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от Конвенцията. Тази разпоредба, доколкото е приложима, гласи следното:</w:t>
      </w:r>
    </w:p>
    <w:p w:rsidR="00581530" w:rsidRPr="006F7515" w:rsidRDefault="006F7515" w:rsidP="006F7515">
      <w:pPr>
        <w:spacing w:after="0"/>
        <w:ind w:left="284"/>
        <w:jc w:val="both"/>
        <w:rPr>
          <w:rFonts w:ascii="Times New Roman" w:hAnsi="Times New Roman" w:cs="Times New Roman"/>
          <w:sz w:val="20"/>
          <w:szCs w:val="20"/>
        </w:rPr>
      </w:pPr>
      <w:r w:rsidRPr="006F7515">
        <w:rPr>
          <w:rFonts w:ascii="Times New Roman" w:hAnsi="Times New Roman" w:cs="Times New Roman"/>
          <w:sz w:val="20"/>
          <w:szCs w:val="20"/>
        </w:rPr>
        <w:t>„</w:t>
      </w:r>
      <w:r w:rsidR="00581530" w:rsidRPr="006F7515">
        <w:rPr>
          <w:rFonts w:ascii="Times New Roman" w:hAnsi="Times New Roman" w:cs="Times New Roman"/>
          <w:sz w:val="20"/>
          <w:szCs w:val="20"/>
        </w:rPr>
        <w:t>При определянето на своите граждански права и задължения ... всеки има право на справедливо ... гледане ... от [съд] ...</w:t>
      </w:r>
      <w:r w:rsidRPr="006F7515">
        <w:rPr>
          <w:rFonts w:ascii="Times New Roman" w:hAnsi="Times New Roman" w:cs="Times New Roman"/>
          <w:sz w:val="20"/>
          <w:szCs w:val="20"/>
        </w:rPr>
        <w:t>“</w:t>
      </w:r>
      <w:r w:rsidR="00581530" w:rsidRPr="006F7515">
        <w:rPr>
          <w:rFonts w:ascii="Times New Roman" w:hAnsi="Times New Roman" w:cs="Times New Roman"/>
          <w:sz w:val="20"/>
          <w:szCs w:val="20"/>
        </w:rPr>
        <w:t>.</w:t>
      </w:r>
    </w:p>
    <w:p w:rsidR="006F7515" w:rsidRDefault="006F7515" w:rsidP="00581530">
      <w:pPr>
        <w:spacing w:after="0"/>
        <w:jc w:val="both"/>
        <w:rPr>
          <w:rFonts w:ascii="Times New Roman" w:hAnsi="Times New Roman" w:cs="Times New Roman"/>
          <w:sz w:val="24"/>
          <w:szCs w:val="24"/>
        </w:rPr>
      </w:pPr>
    </w:p>
    <w:p w:rsidR="00581530" w:rsidRPr="006F7515" w:rsidRDefault="00581530" w:rsidP="00581530">
      <w:pPr>
        <w:spacing w:after="0"/>
        <w:jc w:val="both"/>
        <w:rPr>
          <w:rFonts w:ascii="Times New Roman" w:hAnsi="Times New Roman" w:cs="Times New Roman"/>
          <w:b/>
          <w:bCs/>
          <w:sz w:val="24"/>
          <w:szCs w:val="24"/>
        </w:rPr>
      </w:pPr>
      <w:r w:rsidRPr="006F7515">
        <w:rPr>
          <w:rFonts w:ascii="Times New Roman" w:hAnsi="Times New Roman" w:cs="Times New Roman"/>
          <w:b/>
          <w:bCs/>
          <w:sz w:val="24"/>
          <w:szCs w:val="24"/>
        </w:rPr>
        <w:t>A.</w:t>
      </w:r>
      <w:r w:rsidR="006F7515" w:rsidRPr="006F7515">
        <w:rPr>
          <w:rFonts w:ascii="Times New Roman" w:hAnsi="Times New Roman" w:cs="Times New Roman"/>
          <w:b/>
          <w:bCs/>
          <w:sz w:val="24"/>
          <w:szCs w:val="24"/>
        </w:rPr>
        <w:t xml:space="preserve"> </w:t>
      </w:r>
      <w:r w:rsidRPr="006F7515">
        <w:rPr>
          <w:rFonts w:ascii="Times New Roman" w:hAnsi="Times New Roman" w:cs="Times New Roman"/>
          <w:b/>
          <w:bCs/>
          <w:sz w:val="24"/>
          <w:szCs w:val="24"/>
        </w:rPr>
        <w:t>Допустимост</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34. Правителството </w:t>
      </w:r>
      <w:r w:rsidR="00DE3A06">
        <w:rPr>
          <w:rFonts w:ascii="Times New Roman" w:hAnsi="Times New Roman" w:cs="Times New Roman"/>
          <w:sz w:val="24"/>
          <w:szCs w:val="24"/>
        </w:rPr>
        <w:t>оспорва</w:t>
      </w:r>
      <w:r w:rsidR="00581530" w:rsidRPr="00581530">
        <w:rPr>
          <w:rFonts w:ascii="Times New Roman" w:hAnsi="Times New Roman" w:cs="Times New Roman"/>
          <w:sz w:val="24"/>
          <w:szCs w:val="24"/>
        </w:rPr>
        <w:t xml:space="preserve">, че чл. 6 § 1 не е приложим, предвид факта, че правото на жалбоподателите да претендират обезщетение от името на покойния им баща не е било признато от вътрешното право. Съответно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не може да се твърди </w:t>
      </w:r>
      <w:r w:rsidR="00DE3A06">
        <w:rPr>
          <w:rFonts w:ascii="Times New Roman" w:hAnsi="Times New Roman" w:cs="Times New Roman"/>
          <w:sz w:val="24"/>
          <w:szCs w:val="24"/>
        </w:rPr>
        <w:t xml:space="preserve">на защитимо </w:t>
      </w:r>
      <w:r w:rsidR="00581530" w:rsidRPr="00581530">
        <w:rPr>
          <w:rFonts w:ascii="Times New Roman" w:hAnsi="Times New Roman" w:cs="Times New Roman"/>
          <w:sz w:val="24"/>
          <w:szCs w:val="24"/>
        </w:rPr>
        <w:t xml:space="preserve"> основани</w:t>
      </w:r>
      <w:r w:rsidR="00DE3A06">
        <w:rPr>
          <w:rFonts w:ascii="Times New Roman" w:hAnsi="Times New Roman" w:cs="Times New Roman"/>
          <w:sz w:val="24"/>
          <w:szCs w:val="24"/>
        </w:rPr>
        <w:t>е</w:t>
      </w:r>
      <w:r>
        <w:rPr>
          <w:rFonts w:ascii="Times New Roman" w:hAnsi="Times New Roman" w:cs="Times New Roman"/>
          <w:sz w:val="24"/>
          <w:szCs w:val="24"/>
        </w:rPr>
        <w:t>“</w:t>
      </w:r>
      <w:r w:rsidR="00581530" w:rsidRPr="00581530">
        <w:rPr>
          <w:rFonts w:ascii="Times New Roman" w:hAnsi="Times New Roman" w:cs="Times New Roman"/>
          <w:sz w:val="24"/>
          <w:szCs w:val="24"/>
        </w:rPr>
        <w:t>, че правото на баща им на обезщетение е преминало върху тях.</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35. Жалбоподателите не коментират този въпрос.</w:t>
      </w:r>
    </w:p>
    <w:p w:rsidR="006F7515" w:rsidRDefault="006F7515" w:rsidP="00581530">
      <w:pPr>
        <w:spacing w:after="0"/>
        <w:jc w:val="both"/>
        <w:rPr>
          <w:rFonts w:ascii="Times New Roman" w:hAnsi="Times New Roman" w:cs="Times New Roman"/>
          <w:sz w:val="24"/>
          <w:szCs w:val="24"/>
        </w:rPr>
      </w:pPr>
    </w:p>
    <w:p w:rsidR="00581530" w:rsidRPr="006F7515" w:rsidRDefault="006F7515" w:rsidP="00581530">
      <w:pPr>
        <w:spacing w:after="0"/>
        <w:jc w:val="both"/>
        <w:rPr>
          <w:rFonts w:ascii="Times New Roman" w:hAnsi="Times New Roman" w:cs="Times New Roman"/>
          <w:i/>
          <w:iCs/>
          <w:sz w:val="24"/>
          <w:szCs w:val="24"/>
        </w:rPr>
      </w:pPr>
      <w:r>
        <w:rPr>
          <w:rFonts w:ascii="Times New Roman" w:hAnsi="Times New Roman" w:cs="Times New Roman"/>
          <w:sz w:val="24"/>
          <w:szCs w:val="24"/>
        </w:rPr>
        <w:t xml:space="preserve">   </w:t>
      </w:r>
      <w:r w:rsidR="00581530" w:rsidRPr="006F7515">
        <w:rPr>
          <w:rFonts w:ascii="Times New Roman" w:hAnsi="Times New Roman" w:cs="Times New Roman"/>
          <w:i/>
          <w:iCs/>
          <w:sz w:val="24"/>
          <w:szCs w:val="24"/>
        </w:rPr>
        <w:t>1.</w:t>
      </w:r>
      <w:r w:rsidRPr="006F7515">
        <w:rPr>
          <w:rFonts w:ascii="Times New Roman" w:hAnsi="Times New Roman" w:cs="Times New Roman"/>
          <w:i/>
          <w:iCs/>
          <w:sz w:val="24"/>
          <w:szCs w:val="24"/>
        </w:rPr>
        <w:t xml:space="preserve"> </w:t>
      </w:r>
      <w:r w:rsidR="00581530" w:rsidRPr="006F7515">
        <w:rPr>
          <w:rFonts w:ascii="Times New Roman" w:hAnsi="Times New Roman" w:cs="Times New Roman"/>
          <w:i/>
          <w:iCs/>
          <w:sz w:val="24"/>
          <w:szCs w:val="24"/>
        </w:rPr>
        <w:t>Приложимост на член 6 § 1</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36. Съдът повтаря, че за да бъде приложим чл</w:t>
      </w:r>
      <w:r w:rsidR="00DE3A06">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в гражданската му част, трябва да е налице </w:t>
      </w:r>
      <w:r>
        <w:rPr>
          <w:rFonts w:ascii="Times New Roman" w:hAnsi="Times New Roman" w:cs="Times New Roman"/>
          <w:sz w:val="24"/>
          <w:szCs w:val="24"/>
        </w:rPr>
        <w:t>„</w:t>
      </w:r>
      <w:r w:rsidR="00581530" w:rsidRPr="00581530">
        <w:rPr>
          <w:rFonts w:ascii="Times New Roman" w:hAnsi="Times New Roman" w:cs="Times New Roman"/>
          <w:sz w:val="24"/>
          <w:szCs w:val="24"/>
        </w:rPr>
        <w:t>спор</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6F7515">
        <w:rPr>
          <w:rFonts w:ascii="Times New Roman" w:hAnsi="Times New Roman" w:cs="Times New Roman"/>
          <w:i/>
          <w:iCs/>
          <w:sz w:val="24"/>
          <w:szCs w:val="24"/>
        </w:rPr>
        <w:t>оспорване</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на френски език) относно </w:t>
      </w:r>
      <w:r>
        <w:rPr>
          <w:rFonts w:ascii="Times New Roman" w:hAnsi="Times New Roman" w:cs="Times New Roman"/>
          <w:sz w:val="24"/>
          <w:szCs w:val="24"/>
        </w:rPr>
        <w:t>„</w:t>
      </w:r>
      <w:r w:rsidR="00581530" w:rsidRPr="00581530">
        <w:rPr>
          <w:rFonts w:ascii="Times New Roman" w:hAnsi="Times New Roman" w:cs="Times New Roman"/>
          <w:sz w:val="24"/>
          <w:szCs w:val="24"/>
        </w:rPr>
        <w:t>право</w:t>
      </w:r>
      <w:r>
        <w:rPr>
          <w:rFonts w:ascii="Times New Roman" w:hAnsi="Times New Roman" w:cs="Times New Roman"/>
          <w:sz w:val="24"/>
          <w:szCs w:val="24"/>
        </w:rPr>
        <w:t>“</w:t>
      </w:r>
      <w:r w:rsidR="00581530" w:rsidRPr="00581530">
        <w:rPr>
          <w:rFonts w:ascii="Times New Roman" w:hAnsi="Times New Roman" w:cs="Times New Roman"/>
          <w:sz w:val="24"/>
          <w:szCs w:val="24"/>
        </w:rPr>
        <w:t>, за което може да се твърди, поне с аргументирани основания, че е признато от вътрешното право, независимо дали е защитено от Конвенцията. Спорът трябва да бъде истински и сериозен; той може да се отнася не само до действителното съществуване на правото, но и до неговия обхват и начина на упражняването му; и накрая, резултатът от производството трябва да бъде пряко решаващ за въпросното право, като само слаби връзки или отдалечени последици не са достатъчни, за да се приложи чл</w:t>
      </w:r>
      <w:r w:rsidR="00DE3A06">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(виж </w:t>
      </w:r>
      <w:r w:rsidRPr="006F7515">
        <w:rPr>
          <w:rFonts w:ascii="Times New Roman" w:hAnsi="Times New Roman" w:cs="Times New Roman"/>
          <w:i/>
          <w:iCs/>
          <w:sz w:val="24"/>
          <w:szCs w:val="24"/>
        </w:rPr>
        <w:t>Денисов с/у Украйна</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76639/11, § 44, 25 септември 2018 г.; </w:t>
      </w:r>
      <w:r w:rsidRPr="006F7515">
        <w:rPr>
          <w:rFonts w:ascii="Times New Roman" w:hAnsi="Times New Roman" w:cs="Times New Roman"/>
          <w:i/>
          <w:iCs/>
          <w:sz w:val="24"/>
          <w:szCs w:val="24"/>
        </w:rPr>
        <w:t>Грзеда с/у Полша</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43572/18, § 257, 15 март 2022 г.; и </w:t>
      </w:r>
      <w:r w:rsidRPr="006F7515">
        <w:rPr>
          <w:rFonts w:ascii="Times New Roman" w:hAnsi="Times New Roman" w:cs="Times New Roman"/>
          <w:i/>
          <w:iCs/>
          <w:sz w:val="24"/>
          <w:szCs w:val="24"/>
        </w:rPr>
        <w:t>Гросам</w:t>
      </w:r>
      <w:r w:rsidR="00581530" w:rsidRPr="006F7515">
        <w:rPr>
          <w:rFonts w:ascii="Times New Roman" w:hAnsi="Times New Roman" w:cs="Times New Roman"/>
          <w:i/>
          <w:iCs/>
          <w:sz w:val="24"/>
          <w:szCs w:val="24"/>
        </w:rPr>
        <w:t xml:space="preserve"> </w:t>
      </w:r>
      <w:r w:rsidRPr="006F7515">
        <w:rPr>
          <w:rFonts w:ascii="Times New Roman" w:hAnsi="Times New Roman" w:cs="Times New Roman"/>
          <w:i/>
          <w:iCs/>
          <w:sz w:val="24"/>
          <w:szCs w:val="24"/>
        </w:rPr>
        <w:t>с/у Чехия</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19750/13, § 108, 1 юни 2023 г., всички с допълнителни препратки). И накрая, правото трябва да бъде </w:t>
      </w:r>
      <w:r>
        <w:rPr>
          <w:rFonts w:ascii="Times New Roman" w:hAnsi="Times New Roman" w:cs="Times New Roman"/>
          <w:sz w:val="24"/>
          <w:szCs w:val="24"/>
        </w:rPr>
        <w:t>„</w:t>
      </w:r>
      <w:r w:rsidR="00581530" w:rsidRPr="00581530">
        <w:rPr>
          <w:rFonts w:ascii="Times New Roman" w:hAnsi="Times New Roman" w:cs="Times New Roman"/>
          <w:sz w:val="24"/>
          <w:szCs w:val="24"/>
        </w:rPr>
        <w:t>гражданско</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право (виж </w:t>
      </w:r>
      <w:r w:rsidRPr="006F7515">
        <w:rPr>
          <w:rFonts w:ascii="Times New Roman" w:hAnsi="Times New Roman" w:cs="Times New Roman"/>
          <w:i/>
          <w:iCs/>
          <w:sz w:val="24"/>
          <w:szCs w:val="24"/>
        </w:rPr>
        <w:t>Грзеда</w:t>
      </w:r>
      <w:r w:rsidR="00581530" w:rsidRPr="00581530">
        <w:rPr>
          <w:rFonts w:ascii="Times New Roman" w:hAnsi="Times New Roman" w:cs="Times New Roman"/>
          <w:sz w:val="24"/>
          <w:szCs w:val="24"/>
        </w:rPr>
        <w:t xml:space="preserve">, цитирано по-горе, § 257, и </w:t>
      </w:r>
      <w:r w:rsidRPr="006F7515">
        <w:rPr>
          <w:rFonts w:ascii="Times New Roman" w:hAnsi="Times New Roman" w:cs="Times New Roman"/>
          <w:i/>
          <w:iCs/>
          <w:sz w:val="24"/>
          <w:szCs w:val="24"/>
        </w:rPr>
        <w:t>Асоциация на климатичните пенсионери Швейцария</w:t>
      </w:r>
      <w:r w:rsidR="00581530" w:rsidRPr="006F7515">
        <w:rPr>
          <w:rFonts w:ascii="Times New Roman" w:hAnsi="Times New Roman" w:cs="Times New Roman"/>
          <w:i/>
          <w:iCs/>
          <w:sz w:val="24"/>
          <w:szCs w:val="24"/>
        </w:rPr>
        <w:t xml:space="preserve"> </w:t>
      </w:r>
      <w:r w:rsidRPr="006F7515">
        <w:rPr>
          <w:rFonts w:ascii="Times New Roman" w:hAnsi="Times New Roman" w:cs="Times New Roman"/>
          <w:i/>
          <w:iCs/>
          <w:sz w:val="24"/>
          <w:szCs w:val="24"/>
        </w:rPr>
        <w:t>и други с/у Швейцария</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53600/20, § 595, 9 април 2024 г.).</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37. При определянето на това дали е имало правно основание за правото, претендирано от жалбоподателя, Съдът трябва да установи само дали аргументите на жалбоподателя са били достатъчно убедителни, а не дали той непременно би имал успех, ако му е бил предоставен достъп до съд (вж. </w:t>
      </w:r>
      <w:r w:rsidRPr="006F7515">
        <w:rPr>
          <w:rFonts w:ascii="Times New Roman" w:hAnsi="Times New Roman" w:cs="Times New Roman"/>
          <w:i/>
          <w:iCs/>
          <w:sz w:val="24"/>
          <w:szCs w:val="24"/>
        </w:rPr>
        <w:t>Грзеда</w:t>
      </w:r>
      <w:r w:rsidR="00581530" w:rsidRPr="00581530">
        <w:rPr>
          <w:rFonts w:ascii="Times New Roman" w:hAnsi="Times New Roman" w:cs="Times New Roman"/>
          <w:sz w:val="24"/>
          <w:szCs w:val="24"/>
        </w:rPr>
        <w:t>, цитирано по-горе, § 268). Отправна точка за анализа на Съда трябва да бъдат разпоредбите на съответното вътрешно право и тяхното тълкуване от националните съдилища (</w:t>
      </w:r>
      <w:r>
        <w:rPr>
          <w:rFonts w:ascii="Times New Roman" w:hAnsi="Times New Roman" w:cs="Times New Roman"/>
          <w:sz w:val="24"/>
          <w:szCs w:val="24"/>
        </w:rPr>
        <w:t>пак там</w:t>
      </w:r>
      <w:r w:rsidR="00581530" w:rsidRPr="00581530">
        <w:rPr>
          <w:rFonts w:ascii="Times New Roman" w:hAnsi="Times New Roman" w:cs="Times New Roman"/>
          <w:sz w:val="24"/>
          <w:szCs w:val="24"/>
        </w:rPr>
        <w:t>, § 259).</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38. Ако е имало истински и сериозен спор относно съществуването на дадено право, решението на националните съдилища, че такова право не съществува, не премахва с обратна сила </w:t>
      </w:r>
      <w:r w:rsidR="00DE3A06">
        <w:rPr>
          <w:rFonts w:ascii="Times New Roman" w:hAnsi="Times New Roman" w:cs="Times New Roman"/>
          <w:sz w:val="24"/>
          <w:szCs w:val="24"/>
        </w:rPr>
        <w:t>обосноваността</w:t>
      </w:r>
      <w:r w:rsidR="00DE3A06"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на иска (виж </w:t>
      </w:r>
      <w:r w:rsidRPr="006F7515">
        <w:rPr>
          <w:rFonts w:ascii="Times New Roman" w:hAnsi="Times New Roman" w:cs="Times New Roman"/>
          <w:i/>
          <w:iCs/>
          <w:sz w:val="24"/>
          <w:szCs w:val="24"/>
        </w:rPr>
        <w:t>Карл Велики срещу Унгария</w:t>
      </w:r>
      <w:r w:rsidRPr="006F7515">
        <w:rPr>
          <w:rFonts w:ascii="Times New Roman" w:hAnsi="Times New Roman" w:cs="Times New Roman"/>
          <w:sz w:val="24"/>
          <w:szCs w:val="24"/>
        </w:rPr>
        <w:t xml:space="preserve"> </w:t>
      </w:r>
      <w:r w:rsidR="00581530" w:rsidRPr="00581530">
        <w:rPr>
          <w:rFonts w:ascii="Times New Roman" w:hAnsi="Times New Roman" w:cs="Times New Roman"/>
          <w:sz w:val="24"/>
          <w:szCs w:val="24"/>
        </w:rPr>
        <w:t>[</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56665/09, § 63, 14 септември 2017 г., с допълнителни препратки). Въпреки това, ако към съответния момент претендираното право дори не е било спорно съгласно вътрешното право, Съдът ще заключи, че делото не се отнася до истински </w:t>
      </w:r>
      <w:r>
        <w:rPr>
          <w:rFonts w:ascii="Times New Roman" w:hAnsi="Times New Roman" w:cs="Times New Roman"/>
          <w:sz w:val="24"/>
          <w:szCs w:val="24"/>
        </w:rPr>
        <w:t>„</w:t>
      </w:r>
      <w:r w:rsidR="00581530" w:rsidRPr="00581530">
        <w:rPr>
          <w:rFonts w:ascii="Times New Roman" w:hAnsi="Times New Roman" w:cs="Times New Roman"/>
          <w:sz w:val="24"/>
          <w:szCs w:val="24"/>
        </w:rPr>
        <w:t>спор</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относно гражданско право (за </w:t>
      </w:r>
      <w:r w:rsidR="00581530" w:rsidRPr="00581530">
        <w:rPr>
          <w:rFonts w:ascii="Times New Roman" w:hAnsi="Times New Roman" w:cs="Times New Roman"/>
          <w:sz w:val="24"/>
          <w:szCs w:val="24"/>
        </w:rPr>
        <w:lastRenderedPageBreak/>
        <w:t xml:space="preserve">пример на такъв подход виж </w:t>
      </w:r>
      <w:r w:rsidRPr="006F7515">
        <w:rPr>
          <w:rFonts w:ascii="Times New Roman" w:hAnsi="Times New Roman" w:cs="Times New Roman"/>
          <w:i/>
          <w:iCs/>
          <w:sz w:val="24"/>
          <w:szCs w:val="24"/>
        </w:rPr>
        <w:t>Терешченко</w:t>
      </w:r>
      <w:r w:rsidR="00581530" w:rsidRPr="006F7515">
        <w:rPr>
          <w:rFonts w:ascii="Times New Roman" w:hAnsi="Times New Roman" w:cs="Times New Roman"/>
          <w:i/>
          <w:iCs/>
          <w:sz w:val="24"/>
          <w:szCs w:val="24"/>
        </w:rPr>
        <w:t xml:space="preserve"> </w:t>
      </w:r>
      <w:r w:rsidRPr="006F7515">
        <w:rPr>
          <w:rFonts w:ascii="Times New Roman" w:hAnsi="Times New Roman" w:cs="Times New Roman"/>
          <w:i/>
          <w:iCs/>
          <w:sz w:val="24"/>
          <w:szCs w:val="24"/>
        </w:rPr>
        <w:t>с/у Русия</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33761/05, §§ 110-11, 5 юни 2014 г.).</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39. </w:t>
      </w:r>
      <w:r w:rsidR="00DE3A06">
        <w:rPr>
          <w:rFonts w:ascii="Times New Roman" w:hAnsi="Times New Roman" w:cs="Times New Roman"/>
          <w:sz w:val="24"/>
          <w:szCs w:val="24"/>
        </w:rPr>
        <w:t>Разпоредбата на чл.</w:t>
      </w:r>
      <w:r w:rsidR="00581530" w:rsidRPr="00581530">
        <w:rPr>
          <w:rFonts w:ascii="Times New Roman" w:hAnsi="Times New Roman" w:cs="Times New Roman"/>
          <w:sz w:val="24"/>
          <w:szCs w:val="24"/>
        </w:rPr>
        <w:t xml:space="preserve"> 6 § 1 не гарантира никакво конкретно съдържание на </w:t>
      </w:r>
      <w:r>
        <w:rPr>
          <w:rFonts w:ascii="Times New Roman" w:hAnsi="Times New Roman" w:cs="Times New Roman"/>
          <w:sz w:val="24"/>
          <w:szCs w:val="24"/>
        </w:rPr>
        <w:t>„</w:t>
      </w:r>
      <w:r w:rsidR="00581530" w:rsidRPr="00581530">
        <w:rPr>
          <w:rFonts w:ascii="Times New Roman" w:hAnsi="Times New Roman" w:cs="Times New Roman"/>
          <w:sz w:val="24"/>
          <w:szCs w:val="24"/>
        </w:rPr>
        <w:t>гражданските права и задължения</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в материалното право на договарящите държави: Съдът не може да създаде чрез тълкуването на чл</w:t>
      </w:r>
      <w:r w:rsidR="00DE3A06">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материално право , което няма правно основание в съответната държава (вж. например </w:t>
      </w:r>
      <w:r w:rsidRPr="006F7515">
        <w:rPr>
          <w:rFonts w:ascii="Times New Roman" w:hAnsi="Times New Roman" w:cs="Times New Roman"/>
          <w:i/>
          <w:iCs/>
          <w:sz w:val="24"/>
          <w:szCs w:val="24"/>
        </w:rPr>
        <w:t>Грзеда</w:t>
      </w:r>
      <w:r w:rsidR="00581530" w:rsidRPr="00581530">
        <w:rPr>
          <w:rFonts w:ascii="Times New Roman" w:hAnsi="Times New Roman" w:cs="Times New Roman"/>
          <w:sz w:val="24"/>
          <w:szCs w:val="24"/>
        </w:rPr>
        <w:t>, цитирано по-горе, § 258).</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40. В разглеждания случай правото, претендирано от жалбоподателите на национално ниво, а именно да получат обезщетение за неимуществени вреди, е било </w:t>
      </w:r>
      <w:r>
        <w:rPr>
          <w:rFonts w:ascii="Times New Roman" w:hAnsi="Times New Roman" w:cs="Times New Roman"/>
          <w:sz w:val="24"/>
          <w:szCs w:val="24"/>
        </w:rPr>
        <w:t>„</w:t>
      </w:r>
      <w:r w:rsidR="00581530" w:rsidRPr="00581530">
        <w:rPr>
          <w:rFonts w:ascii="Times New Roman" w:hAnsi="Times New Roman" w:cs="Times New Roman"/>
          <w:sz w:val="24"/>
          <w:szCs w:val="24"/>
        </w:rPr>
        <w:t>гражданско</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по своя характер (вж. например </w:t>
      </w:r>
      <w:r w:rsidR="00581530" w:rsidRPr="006F7515">
        <w:rPr>
          <w:rFonts w:ascii="Times New Roman" w:hAnsi="Times New Roman" w:cs="Times New Roman"/>
          <w:i/>
          <w:iCs/>
          <w:sz w:val="24"/>
          <w:szCs w:val="24"/>
        </w:rPr>
        <w:t xml:space="preserve">Xero Flor w Polsce sp. z o.o. </w:t>
      </w:r>
      <w:r w:rsidRPr="006F7515">
        <w:rPr>
          <w:rFonts w:ascii="Times New Roman" w:hAnsi="Times New Roman" w:cs="Times New Roman"/>
          <w:i/>
          <w:iCs/>
          <w:sz w:val="24"/>
          <w:szCs w:val="24"/>
        </w:rPr>
        <w:t>с/у Полша</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4907/18, § 154, 7 май 2021 г.).</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41. Жалбоподателите претендират за обезщетение за неимуществени вреди от името на покойния си баща. Няма спор, че самият им баща, ако е бил жив, е можел да предяви иск пред съдилищата, за да поиска такова обезщетение. Според българското законодателство се счита, че правото да се претендират неимуществени вреди попада в </w:t>
      </w:r>
      <w:r>
        <w:rPr>
          <w:rFonts w:ascii="Times New Roman" w:hAnsi="Times New Roman" w:cs="Times New Roman"/>
          <w:sz w:val="24"/>
          <w:szCs w:val="24"/>
        </w:rPr>
        <w:t>„</w:t>
      </w:r>
      <w:r w:rsidR="00581530" w:rsidRPr="00581530">
        <w:rPr>
          <w:rFonts w:ascii="Times New Roman" w:hAnsi="Times New Roman" w:cs="Times New Roman"/>
          <w:sz w:val="24"/>
          <w:szCs w:val="24"/>
        </w:rPr>
        <w:t>строго личната сфера</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и по принцип не се наследява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21 по-горе). Ето защо въпросът е дали при настоящите обстоятелства</w:t>
      </w:r>
      <w:r w:rsidR="003117E4">
        <w:rPr>
          <w:rFonts w:ascii="Times New Roman" w:hAnsi="Times New Roman" w:cs="Times New Roman"/>
          <w:sz w:val="24"/>
          <w:szCs w:val="24"/>
        </w:rPr>
        <w:t>,</w:t>
      </w:r>
      <w:r w:rsidR="00581530" w:rsidRPr="00581530">
        <w:rPr>
          <w:rFonts w:ascii="Times New Roman" w:hAnsi="Times New Roman" w:cs="Times New Roman"/>
          <w:sz w:val="24"/>
          <w:szCs w:val="24"/>
        </w:rPr>
        <w:t xml:space="preserve"> </w:t>
      </w:r>
      <w:r w:rsidR="003117E4">
        <w:rPr>
          <w:rFonts w:ascii="Times New Roman" w:hAnsi="Times New Roman" w:cs="Times New Roman"/>
          <w:sz w:val="24"/>
          <w:szCs w:val="24"/>
        </w:rPr>
        <w:t>твърдението</w:t>
      </w:r>
      <w:r w:rsidR="003117E4"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на жалбоподателите, че са имали право да сезират съдилищата от името на баща си след неговата смърт, е довело до сериозен и истински спор, а именно дали заявеното право да предявят претенцията на баща си е имало основание във вътрешното право, така че да бъде </w:t>
      </w:r>
      <w:r w:rsidR="003117E4">
        <w:rPr>
          <w:rFonts w:ascii="Times New Roman" w:hAnsi="Times New Roman" w:cs="Times New Roman"/>
          <w:sz w:val="24"/>
          <w:szCs w:val="24"/>
        </w:rPr>
        <w:t>защитимо</w:t>
      </w:r>
      <w:r w:rsidR="00581530" w:rsidRPr="00581530">
        <w:rPr>
          <w:rFonts w:ascii="Times New Roman" w:hAnsi="Times New Roman" w:cs="Times New Roman"/>
          <w:sz w:val="24"/>
          <w:szCs w:val="24"/>
        </w:rPr>
        <w:t>.</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42.</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Съдът отбелязва, че постоянният подход на българските съдилища е, че наследниците на лице, претърпяло неимуществени вреди, не могат да предявят иск за непозволено увреждане от негово име, тъй като преценката дали са причинени такива вреди е строго лична и не може да бъде извършена от друг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21 по-горе). В тази връзка правителството представи откъси от три по-стари решения, които съдържаха много малко фактически подробности и само в едно от тях се споменаваше, че се отнася за смърт на пътя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22 по-горе). Както е отбелязано в параграф</w:t>
      </w:r>
      <w:r w:rsidR="003117E4">
        <w:rPr>
          <w:rFonts w:ascii="Times New Roman" w:hAnsi="Times New Roman" w:cs="Times New Roman"/>
          <w:sz w:val="24"/>
          <w:szCs w:val="24"/>
        </w:rPr>
        <w:t xml:space="preserve"> </w:t>
      </w:r>
      <w:r w:rsidR="00581530" w:rsidRPr="00581530">
        <w:rPr>
          <w:rFonts w:ascii="Times New Roman" w:hAnsi="Times New Roman" w:cs="Times New Roman"/>
          <w:sz w:val="24"/>
          <w:szCs w:val="24"/>
        </w:rPr>
        <w:t>23 по-горе, нито едно от тези решения не изглежда да се отнася до ситуация като тази, получена в настоящото дело, а именно когато увреденото лице е предявило извънсъдебен иск за обезщетение, но е починало, преди да може да предяви иск в съда.</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43. Ситуация, подобна на настоящата, е разгледана в решение от 2009 г., също представено от правителството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24 по-горе). По това дело, когато отказва да допусне обжалване, Върховният касационен съд констатира, че заключението на по-долната инстанция, че майката на пострадалото лице не е имала право да предяви иск пред съда, е в съответствие с установената съдебна практика. Този случай обаче се различава съществено от този на жалбоподателите, тъй като в процедурата не е имало задължителен извънсъдебен етап, преди въпросът да бъде отнесен до съда. В настоящия случай бащата на жалбоподателите е предявил претенцията си към Гаранционния фонд чрез задължителна извънсъдебна процедура, което е било съществена правна предпоставка за достъп до съдилищата.</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44. Доколкото Съдът е информиран от страните, горепосоченото изглежда е било състоянието на националната съдебна практика към момента, в който жалбоподателите са предявили своя иск през 2012 г.</w:t>
      </w:r>
    </w:p>
    <w:p w:rsidR="00581530" w:rsidRPr="00581530" w:rsidRDefault="006F7515"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45. Липсата на яснота относно изискванията, позволяващи разглеждането по същество на съдебен иск</w:t>
      </w:r>
      <w:r w:rsidR="00115765">
        <w:rPr>
          <w:rFonts w:ascii="Times New Roman" w:hAnsi="Times New Roman" w:cs="Times New Roman"/>
          <w:sz w:val="24"/>
          <w:szCs w:val="24"/>
        </w:rPr>
        <w:t>,</w:t>
      </w:r>
      <w:r w:rsidR="00581530" w:rsidRPr="00581530">
        <w:rPr>
          <w:rFonts w:ascii="Times New Roman" w:hAnsi="Times New Roman" w:cs="Times New Roman"/>
          <w:sz w:val="24"/>
          <w:szCs w:val="24"/>
        </w:rPr>
        <w:t xml:space="preserve"> като този на жалбоподателите, може да се обоснове от различните решения относно допустимостта на подадения от тях иск. Първоначално </w:t>
      </w:r>
      <w:r w:rsidR="00581530" w:rsidRPr="00581530">
        <w:rPr>
          <w:rFonts w:ascii="Times New Roman" w:hAnsi="Times New Roman" w:cs="Times New Roman"/>
          <w:sz w:val="24"/>
          <w:szCs w:val="24"/>
        </w:rPr>
        <w:lastRenderedPageBreak/>
        <w:t>първоинстанционният Софийски градски съд е отхвърлил иска им като недопустим, докато Софийският апелативен съд е установил обратното (вж. параграфи 10</w:t>
      </w:r>
      <w:r w:rsidR="00DC6FA8">
        <w:rPr>
          <w:rFonts w:ascii="Times New Roman" w:hAnsi="Times New Roman" w:cs="Times New Roman"/>
          <w:sz w:val="24"/>
          <w:szCs w:val="24"/>
        </w:rPr>
        <w:t>-</w:t>
      </w:r>
      <w:r w:rsidR="00581530" w:rsidRPr="00581530">
        <w:rPr>
          <w:rFonts w:ascii="Times New Roman" w:hAnsi="Times New Roman" w:cs="Times New Roman"/>
          <w:sz w:val="24"/>
          <w:szCs w:val="24"/>
        </w:rPr>
        <w:t>11 по-горе). При новото разглеждане на делото Софийският градски съд приема, че жалбоподателите са имали процесуална легитимация да предявят иска на своя баща, но Софийският апелативен съд отхвърля иска (вж. параграфи 12</w:t>
      </w:r>
      <w:r w:rsidR="00DC6FA8">
        <w:rPr>
          <w:rFonts w:ascii="Times New Roman" w:hAnsi="Times New Roman" w:cs="Times New Roman"/>
          <w:sz w:val="24"/>
          <w:szCs w:val="24"/>
        </w:rPr>
        <w:t>-</w:t>
      </w:r>
      <w:r w:rsidR="00581530" w:rsidRPr="00581530">
        <w:rPr>
          <w:rFonts w:ascii="Times New Roman" w:hAnsi="Times New Roman" w:cs="Times New Roman"/>
          <w:sz w:val="24"/>
          <w:szCs w:val="24"/>
        </w:rPr>
        <w:t xml:space="preserve">13 по-горе). Върховният касационен съд не </w:t>
      </w:r>
      <w:r w:rsidR="00115765">
        <w:rPr>
          <w:rFonts w:ascii="Times New Roman" w:hAnsi="Times New Roman" w:cs="Times New Roman"/>
          <w:sz w:val="24"/>
          <w:szCs w:val="24"/>
        </w:rPr>
        <w:t>разглежда</w:t>
      </w:r>
      <w:r w:rsidR="00581530" w:rsidRPr="00581530">
        <w:rPr>
          <w:rFonts w:ascii="Times New Roman" w:hAnsi="Times New Roman" w:cs="Times New Roman"/>
          <w:sz w:val="24"/>
          <w:szCs w:val="24"/>
        </w:rPr>
        <w:t xml:space="preserve"> въпроса (вж. параграф</w:t>
      </w:r>
      <w:r w:rsidR="00DC6FA8">
        <w:rPr>
          <w:rFonts w:ascii="Times New Roman" w:hAnsi="Times New Roman" w:cs="Times New Roman"/>
          <w:sz w:val="24"/>
          <w:szCs w:val="24"/>
        </w:rPr>
        <w:t xml:space="preserve"> </w:t>
      </w:r>
      <w:r w:rsidR="00581530" w:rsidRPr="00581530">
        <w:rPr>
          <w:rFonts w:ascii="Times New Roman" w:hAnsi="Times New Roman" w:cs="Times New Roman"/>
          <w:sz w:val="24"/>
          <w:szCs w:val="24"/>
        </w:rPr>
        <w:t>14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46. </w:t>
      </w:r>
      <w:r w:rsidR="00115765">
        <w:rPr>
          <w:rFonts w:ascii="Times New Roman" w:hAnsi="Times New Roman" w:cs="Times New Roman"/>
          <w:sz w:val="24"/>
          <w:szCs w:val="24"/>
        </w:rPr>
        <w:t>Впоследствие</w:t>
      </w:r>
      <w:r w:rsidR="00581530" w:rsidRPr="00581530">
        <w:rPr>
          <w:rFonts w:ascii="Times New Roman" w:hAnsi="Times New Roman" w:cs="Times New Roman"/>
          <w:sz w:val="24"/>
          <w:szCs w:val="24"/>
        </w:rPr>
        <w:t xml:space="preserve"> Върховният касационен съд </w:t>
      </w:r>
      <w:r w:rsidR="00115765">
        <w:rPr>
          <w:rFonts w:ascii="Times New Roman" w:hAnsi="Times New Roman" w:cs="Times New Roman"/>
          <w:sz w:val="24"/>
          <w:szCs w:val="24"/>
        </w:rPr>
        <w:t>допуска</w:t>
      </w:r>
      <w:r w:rsidR="00115765"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за разглеждане подобн</w:t>
      </w:r>
      <w:r w:rsidR="00115765">
        <w:rPr>
          <w:rFonts w:ascii="Times New Roman" w:hAnsi="Times New Roman" w:cs="Times New Roman"/>
          <w:sz w:val="24"/>
          <w:szCs w:val="24"/>
        </w:rPr>
        <w:t>о дело</w:t>
      </w:r>
      <w:r w:rsidR="00581530" w:rsidRPr="00581530">
        <w:rPr>
          <w:rFonts w:ascii="Times New Roman" w:hAnsi="Times New Roman" w:cs="Times New Roman"/>
          <w:sz w:val="24"/>
          <w:szCs w:val="24"/>
        </w:rPr>
        <w:t>, а именно касаещ</w:t>
      </w:r>
      <w:r w:rsidR="00115765">
        <w:rPr>
          <w:rFonts w:ascii="Times New Roman" w:hAnsi="Times New Roman" w:cs="Times New Roman"/>
          <w:sz w:val="24"/>
          <w:szCs w:val="24"/>
        </w:rPr>
        <w:t>о</w:t>
      </w:r>
      <w:r w:rsidR="00581530" w:rsidRPr="00581530">
        <w:rPr>
          <w:rFonts w:ascii="Times New Roman" w:hAnsi="Times New Roman" w:cs="Times New Roman"/>
          <w:sz w:val="24"/>
          <w:szCs w:val="24"/>
        </w:rPr>
        <w:t xml:space="preserve"> ситуация, при която наследниците на лице, имащо право да претендира обезщетение за неимуществени вреди, произтичащи от смърт на пътя, са предявили иск </w:t>
      </w:r>
      <w:r w:rsidR="00115765">
        <w:rPr>
          <w:rFonts w:ascii="Times New Roman" w:hAnsi="Times New Roman" w:cs="Times New Roman"/>
          <w:sz w:val="24"/>
          <w:szCs w:val="24"/>
        </w:rPr>
        <w:t xml:space="preserve">по съдебен ред </w:t>
      </w:r>
      <w:r w:rsidR="00581530" w:rsidRPr="00581530">
        <w:rPr>
          <w:rFonts w:ascii="Times New Roman" w:hAnsi="Times New Roman" w:cs="Times New Roman"/>
          <w:sz w:val="24"/>
          <w:szCs w:val="24"/>
        </w:rPr>
        <w:t xml:space="preserve">от негово име, а това лице е отправило извънсъдебна претенция към съответното застрахователно дружество. Като счита, че е необходимо преразглеждане, Върховният касационен съд отбелязва по-специално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липсата на установена съдебна практика</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и произтичащия от това риск от противоречиви тълкувания (вж. </w:t>
      </w:r>
      <w:r>
        <w:rPr>
          <w:rFonts w:ascii="Times New Roman" w:hAnsi="Times New Roman" w:cs="Times New Roman"/>
          <w:sz w:val="24"/>
          <w:szCs w:val="24"/>
        </w:rPr>
        <w:t xml:space="preserve">параграф </w:t>
      </w:r>
      <w:r w:rsidR="00581530" w:rsidRPr="00581530">
        <w:rPr>
          <w:rFonts w:ascii="Times New Roman" w:hAnsi="Times New Roman" w:cs="Times New Roman"/>
          <w:sz w:val="24"/>
          <w:szCs w:val="24"/>
        </w:rPr>
        <w:t>26 по-горе). Той постановява решение, с което потвърждава процесуалната легитимация на семейството да заведе и продължи производството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27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47. С оглед на гореизложеното, като отбелязва по-специално констатацията на Върховния касационен съд за липсата на установена съдебна практика относно конкретната ситуация, в която лицето, имащо право да претендира обезщетение за неимуществени вреди, е направило това </w:t>
      </w:r>
      <w:r w:rsidR="00115765">
        <w:rPr>
          <w:rFonts w:ascii="Times New Roman" w:hAnsi="Times New Roman" w:cs="Times New Roman"/>
          <w:sz w:val="24"/>
          <w:szCs w:val="24"/>
        </w:rPr>
        <w:t>по</w:t>
      </w:r>
      <w:r w:rsidR="00581530" w:rsidRPr="00581530">
        <w:rPr>
          <w:rFonts w:ascii="Times New Roman" w:hAnsi="Times New Roman" w:cs="Times New Roman"/>
          <w:sz w:val="24"/>
          <w:szCs w:val="24"/>
        </w:rPr>
        <w:t xml:space="preserve"> извънсъдеб</w:t>
      </w:r>
      <w:r w:rsidR="00115765">
        <w:rPr>
          <w:rFonts w:ascii="Times New Roman" w:hAnsi="Times New Roman" w:cs="Times New Roman"/>
          <w:sz w:val="24"/>
          <w:szCs w:val="24"/>
        </w:rPr>
        <w:t>е</w:t>
      </w:r>
      <w:r w:rsidR="00581530" w:rsidRPr="00581530">
        <w:rPr>
          <w:rFonts w:ascii="Times New Roman" w:hAnsi="Times New Roman" w:cs="Times New Roman"/>
          <w:sz w:val="24"/>
          <w:szCs w:val="24"/>
        </w:rPr>
        <w:t>н</w:t>
      </w:r>
      <w:r w:rsidR="00115765">
        <w:rPr>
          <w:rFonts w:ascii="Times New Roman" w:hAnsi="Times New Roman" w:cs="Times New Roman"/>
          <w:sz w:val="24"/>
          <w:szCs w:val="24"/>
        </w:rPr>
        <w:t xml:space="preserve"> ред</w:t>
      </w:r>
      <w:r w:rsidR="00581530" w:rsidRPr="00581530">
        <w:rPr>
          <w:rFonts w:ascii="Times New Roman" w:hAnsi="Times New Roman" w:cs="Times New Roman"/>
          <w:sz w:val="24"/>
          <w:szCs w:val="24"/>
        </w:rPr>
        <w:t xml:space="preserve">, Съдът не може да приеме аргумента на </w:t>
      </w:r>
      <w:r w:rsidR="00115765">
        <w:rPr>
          <w:rFonts w:ascii="Times New Roman" w:hAnsi="Times New Roman" w:cs="Times New Roman"/>
          <w:sz w:val="24"/>
          <w:szCs w:val="24"/>
        </w:rPr>
        <w:t>п</w:t>
      </w:r>
      <w:r w:rsidR="00581530" w:rsidRPr="00581530">
        <w:rPr>
          <w:rFonts w:ascii="Times New Roman" w:hAnsi="Times New Roman" w:cs="Times New Roman"/>
          <w:sz w:val="24"/>
          <w:szCs w:val="24"/>
        </w:rPr>
        <w:t>равителството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34 по-горе), че правото на жалбоподателите да претендират обезщетение от името на техния баща не е било </w:t>
      </w:r>
      <w:r w:rsidR="00115765">
        <w:rPr>
          <w:rFonts w:ascii="Times New Roman" w:hAnsi="Times New Roman" w:cs="Times New Roman"/>
          <w:sz w:val="24"/>
          <w:szCs w:val="24"/>
        </w:rPr>
        <w:t xml:space="preserve">ясно </w:t>
      </w:r>
      <w:r w:rsidR="00581530" w:rsidRPr="00581530">
        <w:rPr>
          <w:rFonts w:ascii="Times New Roman" w:hAnsi="Times New Roman" w:cs="Times New Roman"/>
          <w:sz w:val="24"/>
          <w:szCs w:val="24"/>
        </w:rPr>
        <w:t>признато от вътрешното право. Очевидно е, че съдебната практика на националните съдилища не е обхващала в достатъчна степен ситуация като тяхната и че Върховният касационен съд е поел ангажимент да изясни приложимите норми в производството от 2021-22 г., посочено в параграфи 25</w:t>
      </w:r>
      <w:r>
        <w:rPr>
          <w:rFonts w:ascii="Times New Roman" w:hAnsi="Times New Roman" w:cs="Times New Roman"/>
          <w:sz w:val="24"/>
          <w:szCs w:val="24"/>
        </w:rPr>
        <w:t>-</w:t>
      </w:r>
      <w:r w:rsidR="00581530" w:rsidRPr="00581530">
        <w:rPr>
          <w:rFonts w:ascii="Times New Roman" w:hAnsi="Times New Roman" w:cs="Times New Roman"/>
          <w:sz w:val="24"/>
          <w:szCs w:val="24"/>
        </w:rPr>
        <w:t>27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48. Предвид гореизложеното Съдът счита, че към 2012 г., когато са </w:t>
      </w:r>
      <w:r w:rsidR="001A5BAB">
        <w:rPr>
          <w:rFonts w:ascii="Times New Roman" w:hAnsi="Times New Roman" w:cs="Times New Roman"/>
          <w:sz w:val="24"/>
          <w:szCs w:val="24"/>
        </w:rPr>
        <w:t>предявили иска по съдебен ред</w:t>
      </w:r>
      <w:r w:rsidR="00581530" w:rsidRPr="00581530">
        <w:rPr>
          <w:rFonts w:ascii="Times New Roman" w:hAnsi="Times New Roman" w:cs="Times New Roman"/>
          <w:sz w:val="24"/>
          <w:szCs w:val="24"/>
        </w:rPr>
        <w:t>, жалбоподателите са могли разумно да предположат, че тя ще бъде разгледана по същество, и че вътрешното право, както е тълкувано и прилагано от националните съдилища, не отрича правото им да претендират обезщетение. Техният баща законосъобразно е започнал процедурата, демонстрирайки желанието си да търси обезщетение за неимуществени вреди по единствения начин, с който е разполагал по това време, а именно извънсъдебно, както е предвидено в чл</w:t>
      </w:r>
      <w:r w:rsidR="001A5BAB">
        <w:rPr>
          <w:rFonts w:ascii="Times New Roman" w:hAnsi="Times New Roman" w:cs="Times New Roman"/>
          <w:sz w:val="24"/>
          <w:szCs w:val="24"/>
        </w:rPr>
        <w:t>.</w:t>
      </w:r>
      <w:r w:rsidR="00581530" w:rsidRPr="00581530">
        <w:rPr>
          <w:rFonts w:ascii="Times New Roman" w:hAnsi="Times New Roman" w:cs="Times New Roman"/>
          <w:sz w:val="24"/>
          <w:szCs w:val="24"/>
        </w:rPr>
        <w:t xml:space="preserve"> 288</w:t>
      </w:r>
      <w:r w:rsidR="001A5BAB">
        <w:rPr>
          <w:rFonts w:ascii="Times New Roman" w:hAnsi="Times New Roman" w:cs="Times New Roman"/>
          <w:sz w:val="24"/>
          <w:szCs w:val="24"/>
        </w:rPr>
        <w:t>, ал.</w:t>
      </w:r>
      <w:r w:rsidR="00581530" w:rsidRPr="00581530">
        <w:rPr>
          <w:rFonts w:ascii="Times New Roman" w:hAnsi="Times New Roman" w:cs="Times New Roman"/>
          <w:sz w:val="24"/>
          <w:szCs w:val="24"/>
        </w:rPr>
        <w:t xml:space="preserve"> 9 и </w:t>
      </w:r>
      <w:r w:rsidR="001A5BAB">
        <w:rPr>
          <w:rFonts w:ascii="Times New Roman" w:hAnsi="Times New Roman" w:cs="Times New Roman"/>
          <w:sz w:val="24"/>
          <w:szCs w:val="24"/>
        </w:rPr>
        <w:t xml:space="preserve">ал. </w:t>
      </w:r>
      <w:r w:rsidR="00581530" w:rsidRPr="00581530">
        <w:rPr>
          <w:rFonts w:ascii="Times New Roman" w:hAnsi="Times New Roman" w:cs="Times New Roman"/>
          <w:sz w:val="24"/>
          <w:szCs w:val="24"/>
        </w:rPr>
        <w:t>11 от Кодекса за застраховането от 20</w:t>
      </w:r>
      <w:r w:rsidR="001A5BAB">
        <w:rPr>
          <w:rFonts w:ascii="Times New Roman" w:hAnsi="Times New Roman" w:cs="Times New Roman"/>
          <w:sz w:val="24"/>
          <w:szCs w:val="24"/>
        </w:rPr>
        <w:t>0</w:t>
      </w:r>
      <w:r w:rsidR="00581530" w:rsidRPr="00581530">
        <w:rPr>
          <w:rFonts w:ascii="Times New Roman" w:hAnsi="Times New Roman" w:cs="Times New Roman"/>
          <w:sz w:val="24"/>
          <w:szCs w:val="24"/>
        </w:rPr>
        <w:t>5 г. (вж. параграфи 18</w:t>
      </w:r>
      <w:r>
        <w:rPr>
          <w:rFonts w:ascii="Times New Roman" w:hAnsi="Times New Roman" w:cs="Times New Roman"/>
          <w:sz w:val="24"/>
          <w:szCs w:val="24"/>
        </w:rPr>
        <w:t>-</w:t>
      </w:r>
      <w:r w:rsidR="00581530" w:rsidRPr="00581530">
        <w:rPr>
          <w:rFonts w:ascii="Times New Roman" w:hAnsi="Times New Roman" w:cs="Times New Roman"/>
          <w:sz w:val="24"/>
          <w:szCs w:val="24"/>
        </w:rPr>
        <w:t>19 по-горе), и в същия размер, който жалбоподателите впоследствие са претендирали пред съдилищата (вж. параграфи</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6 и</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9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49. Съответно Съдът разполага с достатъчно данни, за да заключи, че делото се отнася до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истински</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и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сериозен</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спор относно гражданско право на жалбоподателите, за което може да се каже, че е съществувало, поне на базата на аргументи, съгласно вътрешното право. Фактът, че това право е било отказано във вътрешното производство, не е достатъчен, за да опровергае подобно заключение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38 по-горе), като Съдът следва да вземе предвид евентуалното признаване на твърдяното право при подобни обстоятелства (вж. най-общо </w:t>
      </w:r>
      <w:r w:rsidRPr="00DC6FA8">
        <w:rPr>
          <w:rFonts w:ascii="Times New Roman" w:hAnsi="Times New Roman" w:cs="Times New Roman"/>
          <w:i/>
          <w:iCs/>
          <w:sz w:val="24"/>
          <w:szCs w:val="24"/>
        </w:rPr>
        <w:t>Булоа с/у Люксембург</w:t>
      </w:r>
      <w:r w:rsidRPr="00DC6FA8">
        <w:rPr>
          <w:rFonts w:ascii="Times New Roman" w:hAnsi="Times New Roman" w:cs="Times New Roman"/>
          <w:sz w:val="24"/>
          <w:szCs w:val="24"/>
        </w:rPr>
        <w:t xml:space="preserve"> </w:t>
      </w:r>
      <w:r w:rsidR="00581530" w:rsidRPr="00581530">
        <w:rPr>
          <w:rFonts w:ascii="Times New Roman" w:hAnsi="Times New Roman" w:cs="Times New Roman"/>
          <w:sz w:val="24"/>
          <w:szCs w:val="24"/>
        </w:rPr>
        <w:t>[</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37575/04, § 94, ECHR 2012).</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50. От горните съображения следва, че чл</w:t>
      </w:r>
      <w:r w:rsidR="001A5BAB">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от Конвенцията е приложим.</w:t>
      </w:r>
    </w:p>
    <w:p w:rsidR="00DC6FA8" w:rsidRDefault="00DC6FA8" w:rsidP="00581530">
      <w:pPr>
        <w:spacing w:after="0"/>
        <w:jc w:val="both"/>
        <w:rPr>
          <w:rFonts w:ascii="Times New Roman" w:hAnsi="Times New Roman" w:cs="Times New Roman"/>
          <w:sz w:val="24"/>
          <w:szCs w:val="24"/>
        </w:rPr>
      </w:pPr>
    </w:p>
    <w:p w:rsidR="00581530" w:rsidRPr="00DC6FA8" w:rsidRDefault="00581530" w:rsidP="00581530">
      <w:pPr>
        <w:spacing w:after="0"/>
        <w:jc w:val="both"/>
        <w:rPr>
          <w:rFonts w:ascii="Times New Roman" w:hAnsi="Times New Roman" w:cs="Times New Roman"/>
          <w:i/>
          <w:iCs/>
          <w:sz w:val="24"/>
          <w:szCs w:val="24"/>
        </w:rPr>
      </w:pPr>
      <w:r w:rsidRPr="00DC6FA8">
        <w:rPr>
          <w:rFonts w:ascii="Times New Roman" w:hAnsi="Times New Roman" w:cs="Times New Roman"/>
          <w:i/>
          <w:iCs/>
          <w:sz w:val="24"/>
          <w:szCs w:val="24"/>
        </w:rPr>
        <w:t>2.</w:t>
      </w:r>
      <w:r w:rsidR="00DC6FA8" w:rsidRPr="00DC6FA8">
        <w:rPr>
          <w:rFonts w:ascii="Times New Roman" w:hAnsi="Times New Roman" w:cs="Times New Roman"/>
          <w:i/>
          <w:iCs/>
          <w:sz w:val="24"/>
          <w:szCs w:val="24"/>
        </w:rPr>
        <w:t xml:space="preserve"> </w:t>
      </w:r>
      <w:r w:rsidRPr="00DC6FA8">
        <w:rPr>
          <w:rFonts w:ascii="Times New Roman" w:hAnsi="Times New Roman" w:cs="Times New Roman"/>
          <w:i/>
          <w:iCs/>
          <w:sz w:val="24"/>
          <w:szCs w:val="24"/>
        </w:rPr>
        <w:t>Други основания за недопустимост</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1530" w:rsidRPr="00581530">
        <w:rPr>
          <w:rFonts w:ascii="Times New Roman" w:hAnsi="Times New Roman" w:cs="Times New Roman"/>
          <w:sz w:val="24"/>
          <w:szCs w:val="24"/>
        </w:rPr>
        <w:t xml:space="preserve">51. Съдът също така отбелязва, че по делото може да възникне въпрос относно изискването за изчерпване на вътрешноправните средства за защита, като отбелязва, че жалбоподателите не са повдигнали в жалбата си по правни въпроси въпроса за тяхната </w:t>
      </w:r>
      <w:r w:rsidR="006E2D4D">
        <w:rPr>
          <w:rFonts w:ascii="Times New Roman" w:hAnsi="Times New Roman" w:cs="Times New Roman"/>
          <w:sz w:val="24"/>
          <w:szCs w:val="24"/>
        </w:rPr>
        <w:t>легитимация</w:t>
      </w:r>
      <w:r w:rsidR="006E2D4D"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да предявят иск от името на баща си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14 по-горе). Правителството обаче</w:t>
      </w:r>
      <w:r w:rsidR="006E2D4D">
        <w:rPr>
          <w:rFonts w:ascii="Times New Roman" w:hAnsi="Times New Roman" w:cs="Times New Roman"/>
          <w:sz w:val="24"/>
          <w:szCs w:val="24"/>
        </w:rPr>
        <w:t>,</w:t>
      </w:r>
      <w:r w:rsidR="00581530" w:rsidRPr="00581530">
        <w:rPr>
          <w:rFonts w:ascii="Times New Roman" w:hAnsi="Times New Roman" w:cs="Times New Roman"/>
          <w:sz w:val="24"/>
          <w:szCs w:val="24"/>
        </w:rPr>
        <w:t xml:space="preserve"> не е повдигнало възражение за неизчерпване на средствата на това основание, след като е било уведомено за жалбата, и Съдът не може да разгледа този въпрос служебно (вж. наред с други органи</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w:t>
      </w:r>
      <w:r w:rsidRPr="00DC6FA8">
        <w:rPr>
          <w:rFonts w:ascii="Times New Roman" w:hAnsi="Times New Roman" w:cs="Times New Roman"/>
          <w:i/>
          <w:iCs/>
          <w:sz w:val="24"/>
          <w:szCs w:val="24"/>
        </w:rPr>
        <w:t>Свинаренко</w:t>
      </w:r>
      <w:r w:rsidR="00581530" w:rsidRPr="00DC6FA8">
        <w:rPr>
          <w:rFonts w:ascii="Times New Roman" w:hAnsi="Times New Roman" w:cs="Times New Roman"/>
          <w:i/>
          <w:iCs/>
          <w:sz w:val="24"/>
          <w:szCs w:val="24"/>
        </w:rPr>
        <w:t xml:space="preserve"> </w:t>
      </w:r>
      <w:r w:rsidRPr="00DC6FA8">
        <w:rPr>
          <w:rFonts w:ascii="Times New Roman" w:hAnsi="Times New Roman" w:cs="Times New Roman"/>
          <w:i/>
          <w:iCs/>
          <w:sz w:val="24"/>
          <w:szCs w:val="24"/>
        </w:rPr>
        <w:t>и Сляднев</w:t>
      </w:r>
      <w:r w:rsidR="00581530" w:rsidRPr="00DC6FA8">
        <w:rPr>
          <w:rFonts w:ascii="Times New Roman" w:hAnsi="Times New Roman" w:cs="Times New Roman"/>
          <w:i/>
          <w:iCs/>
          <w:sz w:val="24"/>
          <w:szCs w:val="24"/>
        </w:rPr>
        <w:t xml:space="preserve"> </w:t>
      </w:r>
      <w:r w:rsidRPr="00DC6FA8">
        <w:rPr>
          <w:rFonts w:ascii="Times New Roman" w:hAnsi="Times New Roman" w:cs="Times New Roman"/>
          <w:i/>
          <w:iCs/>
          <w:sz w:val="24"/>
          <w:szCs w:val="24"/>
        </w:rPr>
        <w:t>с/у Русия</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 32541/08 и 43441/08, § 79, ЕСПЧ 2014 (извлечения), и </w:t>
      </w:r>
      <w:r w:rsidR="00581530" w:rsidRPr="00DC6FA8">
        <w:rPr>
          <w:rFonts w:ascii="Times New Roman" w:hAnsi="Times New Roman" w:cs="Times New Roman"/>
          <w:i/>
          <w:iCs/>
          <w:sz w:val="24"/>
          <w:szCs w:val="24"/>
        </w:rPr>
        <w:t>M.</w:t>
      </w:r>
      <w:r w:rsidRPr="00DC6FA8">
        <w:rPr>
          <w:rFonts w:ascii="Times New Roman" w:hAnsi="Times New Roman" w:cs="Times New Roman"/>
          <w:i/>
          <w:iCs/>
          <w:sz w:val="24"/>
          <w:szCs w:val="24"/>
        </w:rPr>
        <w:t>К</w:t>
      </w:r>
      <w:r w:rsidR="00581530" w:rsidRPr="00DC6FA8">
        <w:rPr>
          <w:rFonts w:ascii="Times New Roman" w:hAnsi="Times New Roman" w:cs="Times New Roman"/>
          <w:i/>
          <w:iCs/>
          <w:sz w:val="24"/>
          <w:szCs w:val="24"/>
        </w:rPr>
        <w:t xml:space="preserve">. </w:t>
      </w:r>
      <w:r w:rsidRPr="00DC6FA8">
        <w:rPr>
          <w:rFonts w:ascii="Times New Roman" w:hAnsi="Times New Roman" w:cs="Times New Roman"/>
          <w:i/>
          <w:iCs/>
          <w:sz w:val="24"/>
          <w:szCs w:val="24"/>
        </w:rPr>
        <w:t>с/у Турция</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31592/18, § 44, 4 юни 2024 г.).</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52. Накрая Съдът отбелязва, че жалбата не е нито явно необоснована, нито недопустима на някое от другите основания, изброени в чл</w:t>
      </w:r>
      <w:r w:rsidR="006E2D4D">
        <w:rPr>
          <w:rFonts w:ascii="Times New Roman" w:hAnsi="Times New Roman" w:cs="Times New Roman"/>
          <w:sz w:val="24"/>
          <w:szCs w:val="24"/>
        </w:rPr>
        <w:t>.</w:t>
      </w:r>
      <w:r w:rsidR="00581530" w:rsidRPr="00581530">
        <w:rPr>
          <w:rFonts w:ascii="Times New Roman" w:hAnsi="Times New Roman" w:cs="Times New Roman"/>
          <w:sz w:val="24"/>
          <w:szCs w:val="24"/>
        </w:rPr>
        <w:t xml:space="preserve"> 35 от Конвенцията. Следователно тя трябва да бъде обявена за допустима.</w:t>
      </w:r>
    </w:p>
    <w:p w:rsidR="00DC6FA8" w:rsidRDefault="00DC6FA8" w:rsidP="00581530">
      <w:pPr>
        <w:spacing w:after="0"/>
        <w:jc w:val="both"/>
        <w:rPr>
          <w:rFonts w:ascii="Times New Roman" w:hAnsi="Times New Roman" w:cs="Times New Roman"/>
          <w:sz w:val="24"/>
          <w:szCs w:val="24"/>
        </w:rPr>
      </w:pPr>
    </w:p>
    <w:p w:rsidR="00DC6FA8" w:rsidRPr="00DC6FA8" w:rsidRDefault="00DC6FA8" w:rsidP="00581530">
      <w:pPr>
        <w:spacing w:after="0"/>
        <w:jc w:val="both"/>
        <w:rPr>
          <w:rFonts w:ascii="Times New Roman" w:hAnsi="Times New Roman" w:cs="Times New Roman"/>
          <w:b/>
          <w:bCs/>
          <w:sz w:val="24"/>
          <w:szCs w:val="24"/>
        </w:rPr>
      </w:pPr>
      <w:r w:rsidRPr="00DC6FA8">
        <w:rPr>
          <w:rFonts w:ascii="Times New Roman" w:hAnsi="Times New Roman" w:cs="Times New Roman"/>
          <w:b/>
          <w:bCs/>
          <w:sz w:val="24"/>
          <w:szCs w:val="24"/>
        </w:rPr>
        <w:t>Б</w:t>
      </w:r>
      <w:r w:rsidR="00581530" w:rsidRPr="00DC6FA8">
        <w:rPr>
          <w:rFonts w:ascii="Times New Roman" w:hAnsi="Times New Roman" w:cs="Times New Roman"/>
          <w:b/>
          <w:bCs/>
          <w:sz w:val="24"/>
          <w:szCs w:val="24"/>
        </w:rPr>
        <w:t>.</w:t>
      </w:r>
      <w:r w:rsidRPr="00DC6FA8">
        <w:rPr>
          <w:rFonts w:ascii="Times New Roman" w:hAnsi="Times New Roman" w:cs="Times New Roman"/>
          <w:b/>
          <w:bCs/>
          <w:sz w:val="24"/>
          <w:szCs w:val="24"/>
        </w:rPr>
        <w:t xml:space="preserve"> По с</w:t>
      </w:r>
      <w:r w:rsidR="00581530" w:rsidRPr="00DC6FA8">
        <w:rPr>
          <w:rFonts w:ascii="Times New Roman" w:hAnsi="Times New Roman" w:cs="Times New Roman"/>
          <w:b/>
          <w:bCs/>
          <w:sz w:val="24"/>
          <w:szCs w:val="24"/>
        </w:rPr>
        <w:t>ъщество</w:t>
      </w:r>
    </w:p>
    <w:p w:rsidR="00581530" w:rsidRPr="00DC6FA8" w:rsidRDefault="00581530" w:rsidP="00581530">
      <w:pPr>
        <w:spacing w:after="0"/>
        <w:jc w:val="both"/>
        <w:rPr>
          <w:rFonts w:ascii="Times New Roman" w:hAnsi="Times New Roman" w:cs="Times New Roman"/>
          <w:i/>
          <w:iCs/>
          <w:sz w:val="24"/>
          <w:szCs w:val="24"/>
        </w:rPr>
      </w:pPr>
      <w:r w:rsidRPr="00DC6FA8">
        <w:rPr>
          <w:rFonts w:ascii="Times New Roman" w:hAnsi="Times New Roman" w:cs="Times New Roman"/>
          <w:i/>
          <w:iCs/>
          <w:sz w:val="24"/>
          <w:szCs w:val="24"/>
        </w:rPr>
        <w:t>1.Изложения на страните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53. Жалбоподателите повтарят оплакването си. Те се позовават на решението на Върховния касационен съд от 13 май 2022 г.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27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54. Правителството </w:t>
      </w:r>
      <w:r w:rsidR="006E2D4D">
        <w:rPr>
          <w:rFonts w:ascii="Times New Roman" w:hAnsi="Times New Roman" w:cs="Times New Roman"/>
          <w:sz w:val="24"/>
          <w:szCs w:val="24"/>
        </w:rPr>
        <w:t>поддържа</w:t>
      </w:r>
      <w:r w:rsidR="00581530" w:rsidRPr="00581530">
        <w:rPr>
          <w:rFonts w:ascii="Times New Roman" w:hAnsi="Times New Roman" w:cs="Times New Roman"/>
          <w:sz w:val="24"/>
          <w:szCs w:val="24"/>
        </w:rPr>
        <w:t xml:space="preserve">, че подходът, възприет по делото на жалбоподателите, е следвал последователната съдебна практика на националните съдилища. Самите жалбоподатели не са били сред лицата, имащи право да търсят обезщетение за смъртта на брат си, нито са съществували условия, позволяващи им да наследят правото на баща си в това отношение. За </w:t>
      </w:r>
      <w:r w:rsidR="006E2D4D">
        <w:rPr>
          <w:rFonts w:ascii="Times New Roman" w:hAnsi="Times New Roman" w:cs="Times New Roman"/>
          <w:sz w:val="24"/>
          <w:szCs w:val="24"/>
        </w:rPr>
        <w:t>п</w:t>
      </w:r>
      <w:r w:rsidR="00581530" w:rsidRPr="00581530">
        <w:rPr>
          <w:rFonts w:ascii="Times New Roman" w:hAnsi="Times New Roman" w:cs="Times New Roman"/>
          <w:sz w:val="24"/>
          <w:szCs w:val="24"/>
        </w:rPr>
        <w:t>равителството решението от 13 май 2022 г.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27 по-горе) представлява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обрат</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в съдебната практика, който не може да промени заключенията по отношение на жалбоподателите. Решението на Софийския апелативен съд от 2 февруари 2015 г., с което искът им е обявен за недопустим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13 по-горе), е било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надлежно мотивирано</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Освен това бащата на жалбоподателите е можел да подаде заявление за обезщетение скоро след като е получил информация от Гаранционния фонд за застраховката на виновния водач - т.е. през февруари, а не през октомври 2011 г.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6 по-горе). Той е можел също така да предяви иск директно срещу застрахователното дружество, без да чака отговора на Гаранционния фонд на искането му за обезщетение. Ако той е предявил иск в съда преди смъртта си, не би имало пречка жалбоподателите да продължат производството вместо него.</w:t>
      </w:r>
    </w:p>
    <w:p w:rsidR="00DC6FA8" w:rsidRDefault="00DC6FA8" w:rsidP="00581530">
      <w:pPr>
        <w:spacing w:after="0"/>
        <w:jc w:val="both"/>
        <w:rPr>
          <w:rFonts w:ascii="Times New Roman" w:hAnsi="Times New Roman" w:cs="Times New Roman"/>
          <w:sz w:val="24"/>
          <w:szCs w:val="24"/>
        </w:rPr>
      </w:pPr>
    </w:p>
    <w:p w:rsidR="00581530" w:rsidRPr="00DC6FA8" w:rsidRDefault="00581530" w:rsidP="00581530">
      <w:pPr>
        <w:spacing w:after="0"/>
        <w:jc w:val="both"/>
        <w:rPr>
          <w:rFonts w:ascii="Times New Roman" w:hAnsi="Times New Roman" w:cs="Times New Roman"/>
          <w:i/>
          <w:iCs/>
          <w:sz w:val="24"/>
          <w:szCs w:val="24"/>
        </w:rPr>
      </w:pPr>
      <w:r w:rsidRPr="00DC6FA8">
        <w:rPr>
          <w:rFonts w:ascii="Times New Roman" w:hAnsi="Times New Roman" w:cs="Times New Roman"/>
          <w:i/>
          <w:iCs/>
          <w:sz w:val="24"/>
          <w:szCs w:val="24"/>
        </w:rPr>
        <w:t>2.</w:t>
      </w:r>
      <w:r w:rsidR="00DC6FA8" w:rsidRPr="00DC6FA8">
        <w:rPr>
          <w:rFonts w:ascii="Times New Roman" w:hAnsi="Times New Roman" w:cs="Times New Roman"/>
          <w:i/>
          <w:iCs/>
          <w:sz w:val="24"/>
          <w:szCs w:val="24"/>
        </w:rPr>
        <w:t xml:space="preserve"> </w:t>
      </w:r>
      <w:r w:rsidRPr="00DC6FA8">
        <w:rPr>
          <w:rFonts w:ascii="Times New Roman" w:hAnsi="Times New Roman" w:cs="Times New Roman"/>
          <w:i/>
          <w:iCs/>
          <w:sz w:val="24"/>
          <w:szCs w:val="24"/>
        </w:rPr>
        <w:t>Преценката на Съда</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55. Съдът припомня, че правото на справедлив съдебен процес трябва да се тълкува в светлината на принципа на правовата държава, който изисква всички страни по делото да разполагат с ефективно съдебно средство за защита, позволяващо им да отстояват гражданските си права. Всяко лице има право да предяви пред съд или трибунал иск, свързан с неговите граждански права и задължения. По този начин чл. 6 § 1 </w:t>
      </w:r>
      <w:r w:rsidR="00666E92">
        <w:rPr>
          <w:rFonts w:ascii="Times New Roman" w:hAnsi="Times New Roman" w:cs="Times New Roman"/>
          <w:sz w:val="24"/>
          <w:szCs w:val="24"/>
        </w:rPr>
        <w:t>включва</w:t>
      </w:r>
      <w:r w:rsidR="00666E92" w:rsidRPr="00581530">
        <w:rPr>
          <w:rFonts w:ascii="Times New Roman" w:hAnsi="Times New Roman" w:cs="Times New Roman"/>
          <w:sz w:val="24"/>
          <w:szCs w:val="24"/>
        </w:rPr>
        <w:t xml:space="preserve">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правото на съд</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чийто конкретен аспект е правото на достъп, т.е. правото да се образува производство пред съдилищата по граждански дела (вж. решението </w:t>
      </w:r>
      <w:r w:rsidRPr="00DC6FA8">
        <w:rPr>
          <w:rFonts w:ascii="Times New Roman" w:hAnsi="Times New Roman" w:cs="Times New Roman"/>
          <w:i/>
          <w:iCs/>
          <w:sz w:val="24"/>
          <w:szCs w:val="24"/>
        </w:rPr>
        <w:t>Николае Вирджилиу Танасе</w:t>
      </w:r>
      <w:r w:rsidR="00581530" w:rsidRPr="00DC6FA8">
        <w:rPr>
          <w:rFonts w:ascii="Times New Roman" w:hAnsi="Times New Roman" w:cs="Times New Roman"/>
          <w:i/>
          <w:iCs/>
          <w:sz w:val="24"/>
          <w:szCs w:val="24"/>
        </w:rPr>
        <w:t xml:space="preserve"> с/у Румъния</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ГК</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41720/13, § 192, 25 юни 2019 г., с допълнителни препратки).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56. Правото на достъп до съд по чл. 6, § 1 от Конвенцията трябва да се тълкува в светлината на преамбюла на Конвенцията, който обявява върховенството на закона за част от общото наследство на договарящите държави (виж </w:t>
      </w:r>
      <w:r w:rsidRPr="00DC6FA8">
        <w:rPr>
          <w:rFonts w:ascii="Times New Roman" w:hAnsi="Times New Roman" w:cs="Times New Roman"/>
          <w:i/>
          <w:iCs/>
          <w:sz w:val="24"/>
          <w:szCs w:val="24"/>
        </w:rPr>
        <w:t>Грзеда</w:t>
      </w:r>
      <w:r w:rsidR="00581530" w:rsidRPr="00581530">
        <w:rPr>
          <w:rFonts w:ascii="Times New Roman" w:hAnsi="Times New Roman" w:cs="Times New Roman"/>
          <w:sz w:val="24"/>
          <w:szCs w:val="24"/>
        </w:rPr>
        <w:t>, цитирано по-горе, § 298, с допълнителни препратки).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1530" w:rsidRPr="00581530">
        <w:rPr>
          <w:rFonts w:ascii="Times New Roman" w:hAnsi="Times New Roman" w:cs="Times New Roman"/>
          <w:sz w:val="24"/>
          <w:szCs w:val="24"/>
        </w:rPr>
        <w:t>57. Правото на достъп до съд не е абсолютно, а може да подлежи на ограничения; те се допускат по подразбиране, тъй като правото на достъп по своето естество изисква регулиране от страна на държавата, която се ползва с известна свобода на преценка в това отношение. При това тези ограничения не трябва да ограничават или намаляват достъпа на дадено лице по такъв начин или до такава степен, че да се накърни самата същност на правото. Освен това такива ограничения няма да бъдат съвместими с чл</w:t>
      </w:r>
      <w:r w:rsidR="000810B2">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ако не преследват легитимна цел или ако не съществува разумна връзка на пропорционалност между използваните средства и целта, която се цели да бъде постигната (виж </w:t>
      </w:r>
      <w:r w:rsidRPr="00DC6FA8">
        <w:rPr>
          <w:rFonts w:ascii="Times New Roman" w:hAnsi="Times New Roman" w:cs="Times New Roman"/>
          <w:i/>
          <w:iCs/>
          <w:sz w:val="24"/>
          <w:szCs w:val="24"/>
        </w:rPr>
        <w:t>Николае Вирджилиу Танасе</w:t>
      </w:r>
      <w:r w:rsidR="00581530" w:rsidRPr="00581530">
        <w:rPr>
          <w:rFonts w:ascii="Times New Roman" w:hAnsi="Times New Roman" w:cs="Times New Roman"/>
          <w:sz w:val="24"/>
          <w:szCs w:val="24"/>
        </w:rPr>
        <w:t xml:space="preserve">, цитирано по-горе, § 195, с допълнителни препратки; виж също </w:t>
      </w:r>
      <w:r w:rsidRPr="00DC6FA8">
        <w:rPr>
          <w:rFonts w:ascii="Times New Roman" w:hAnsi="Times New Roman" w:cs="Times New Roman"/>
          <w:i/>
          <w:iCs/>
          <w:sz w:val="24"/>
          <w:szCs w:val="24"/>
        </w:rPr>
        <w:t>Грзеда</w:t>
      </w:r>
      <w:r w:rsidR="00581530" w:rsidRPr="00581530">
        <w:rPr>
          <w:rFonts w:ascii="Times New Roman" w:hAnsi="Times New Roman" w:cs="Times New Roman"/>
          <w:sz w:val="24"/>
          <w:szCs w:val="24"/>
        </w:rPr>
        <w:t>, цитирано по-горе, § 343, с допълнителни препратки).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58. В разглеждания случай </w:t>
      </w:r>
      <w:r w:rsidR="000810B2">
        <w:rPr>
          <w:rFonts w:ascii="Times New Roman" w:hAnsi="Times New Roman" w:cs="Times New Roman"/>
          <w:sz w:val="24"/>
          <w:szCs w:val="24"/>
        </w:rPr>
        <w:t>п</w:t>
      </w:r>
      <w:r w:rsidR="00581530" w:rsidRPr="00581530">
        <w:rPr>
          <w:rFonts w:ascii="Times New Roman" w:hAnsi="Times New Roman" w:cs="Times New Roman"/>
          <w:sz w:val="24"/>
          <w:szCs w:val="24"/>
        </w:rPr>
        <w:t xml:space="preserve">равителството </w:t>
      </w:r>
      <w:r w:rsidR="000810B2">
        <w:rPr>
          <w:rFonts w:ascii="Times New Roman" w:hAnsi="Times New Roman" w:cs="Times New Roman"/>
          <w:sz w:val="24"/>
          <w:szCs w:val="24"/>
        </w:rPr>
        <w:t>поддържа</w:t>
      </w:r>
      <w:r w:rsidR="00581530" w:rsidRPr="00581530">
        <w:rPr>
          <w:rFonts w:ascii="Times New Roman" w:hAnsi="Times New Roman" w:cs="Times New Roman"/>
          <w:sz w:val="24"/>
          <w:szCs w:val="24"/>
        </w:rPr>
        <w:t>, че ограниченията на правото на жалбоподателите на достъп до съд са били в съответствие със закона и съдебната практика по това време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54 по-горе). Всъщност изглежда, че </w:t>
      </w:r>
      <w:r w:rsidR="000810B2">
        <w:rPr>
          <w:rFonts w:ascii="Times New Roman" w:hAnsi="Times New Roman" w:cs="Times New Roman"/>
          <w:sz w:val="24"/>
          <w:szCs w:val="24"/>
        </w:rPr>
        <w:t xml:space="preserve">според установената съдебна практика </w:t>
      </w:r>
      <w:r w:rsidR="00581530" w:rsidRPr="00581530">
        <w:rPr>
          <w:rFonts w:ascii="Times New Roman" w:hAnsi="Times New Roman" w:cs="Times New Roman"/>
          <w:sz w:val="24"/>
          <w:szCs w:val="24"/>
        </w:rPr>
        <w:t xml:space="preserve">националните съдилища са постановявали, че наследниците на лице, което има право да претендира за обезщетение за неимуществени вреди, не могат сами да предявят иск от негово име и могат само да </w:t>
      </w:r>
      <w:r w:rsidR="000810B2">
        <w:rPr>
          <w:rFonts w:ascii="Times New Roman" w:hAnsi="Times New Roman" w:cs="Times New Roman"/>
          <w:sz w:val="24"/>
          <w:szCs w:val="24"/>
        </w:rPr>
        <w:t>поддържат</w:t>
      </w:r>
      <w:r w:rsidR="000810B2"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вече предявен иск. Решението дали да се претендира обезщетение при такива обстоятелства се отнася до строго личната сфера на засегнатото лице и такова решение не може да бъде заменено с решение, взето от наследниците (вж. </w:t>
      </w:r>
      <w:r>
        <w:rPr>
          <w:rFonts w:ascii="Times New Roman" w:hAnsi="Times New Roman" w:cs="Times New Roman"/>
          <w:sz w:val="24"/>
          <w:szCs w:val="24"/>
        </w:rPr>
        <w:t>параграфи</w:t>
      </w:r>
      <w:r w:rsidR="00581530" w:rsidRPr="00581530">
        <w:rPr>
          <w:rFonts w:ascii="Times New Roman" w:hAnsi="Times New Roman" w:cs="Times New Roman"/>
          <w:sz w:val="24"/>
          <w:szCs w:val="24"/>
        </w:rPr>
        <w:t xml:space="preserve"> 21</w:t>
      </w:r>
      <w:r>
        <w:rPr>
          <w:rFonts w:ascii="Times New Roman" w:hAnsi="Times New Roman" w:cs="Times New Roman"/>
          <w:sz w:val="24"/>
          <w:szCs w:val="24"/>
        </w:rPr>
        <w:t>-</w:t>
      </w:r>
      <w:r w:rsidR="00581530" w:rsidRPr="00581530">
        <w:rPr>
          <w:rFonts w:ascii="Times New Roman" w:hAnsi="Times New Roman" w:cs="Times New Roman"/>
          <w:sz w:val="24"/>
          <w:szCs w:val="24"/>
        </w:rPr>
        <w:t>24 по-горе). Този подход е бил приложен в случая на жалбоподателите, което е довело до отхвърляне на иск</w:t>
      </w:r>
      <w:r w:rsidR="000810B2">
        <w:rPr>
          <w:rFonts w:ascii="Times New Roman" w:hAnsi="Times New Roman" w:cs="Times New Roman"/>
          <w:sz w:val="24"/>
          <w:szCs w:val="24"/>
        </w:rPr>
        <w:t>а им</w:t>
      </w:r>
      <w:r w:rsidR="00581530" w:rsidRPr="00581530">
        <w:rPr>
          <w:rFonts w:ascii="Times New Roman" w:hAnsi="Times New Roman" w:cs="Times New Roman"/>
          <w:sz w:val="24"/>
          <w:szCs w:val="24"/>
        </w:rPr>
        <w:t xml:space="preserve"> като недопустим.</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59. Съдът не счита, че горният подход е априори несправедлив. Нещо повече, въпреки че </w:t>
      </w:r>
      <w:r w:rsidR="000810B2">
        <w:rPr>
          <w:rFonts w:ascii="Times New Roman" w:hAnsi="Times New Roman" w:cs="Times New Roman"/>
          <w:sz w:val="24"/>
          <w:szCs w:val="24"/>
        </w:rPr>
        <w:t>п</w:t>
      </w:r>
      <w:r w:rsidR="00581530" w:rsidRPr="00581530">
        <w:rPr>
          <w:rFonts w:ascii="Times New Roman" w:hAnsi="Times New Roman" w:cs="Times New Roman"/>
          <w:sz w:val="24"/>
          <w:szCs w:val="24"/>
        </w:rPr>
        <w:t xml:space="preserve">равителството не е посочило никаква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легитимна цел</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която ограничаването на правото на жалбоподателите на достъп до съд би могло да преследва, Съдът е готов да приеме, в светлината на горните съображения, че този вид ограничение има за цел, най-общо казано, да гарантира правната сигурност.</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60. В конкретния случай обаче положението на жалбоподателите е имало особености, които са налагали по-нюансиран подход. Макар че бащата на жалбоподателите не е </w:t>
      </w:r>
      <w:r w:rsidR="000810B2">
        <w:rPr>
          <w:rFonts w:ascii="Times New Roman" w:hAnsi="Times New Roman" w:cs="Times New Roman"/>
          <w:sz w:val="24"/>
          <w:szCs w:val="24"/>
        </w:rPr>
        <w:t>предявил</w:t>
      </w:r>
      <w:r w:rsidR="000810B2"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иск</w:t>
      </w:r>
      <w:r w:rsidR="000810B2">
        <w:rPr>
          <w:rFonts w:ascii="Times New Roman" w:hAnsi="Times New Roman" w:cs="Times New Roman"/>
          <w:sz w:val="24"/>
          <w:szCs w:val="24"/>
        </w:rPr>
        <w:t xml:space="preserve"> по съдебен ред</w:t>
      </w:r>
      <w:r w:rsidR="00581530" w:rsidRPr="00581530">
        <w:rPr>
          <w:rFonts w:ascii="Times New Roman" w:hAnsi="Times New Roman" w:cs="Times New Roman"/>
          <w:sz w:val="24"/>
          <w:szCs w:val="24"/>
        </w:rPr>
        <w:t>, за да поиска обезщетение за смъртта на сина си при пътнотранспортно произшествие, той е подал искане за тази цел до Гаранционния фонд и е починал преди Фондът да отхвърли това искане (вж. параграфи 6</w:t>
      </w:r>
      <w:r>
        <w:rPr>
          <w:rFonts w:ascii="Times New Roman" w:hAnsi="Times New Roman" w:cs="Times New Roman"/>
          <w:sz w:val="24"/>
          <w:szCs w:val="24"/>
        </w:rPr>
        <w:t>-</w:t>
      </w:r>
      <w:r w:rsidR="00581530" w:rsidRPr="00581530">
        <w:rPr>
          <w:rFonts w:ascii="Times New Roman" w:hAnsi="Times New Roman" w:cs="Times New Roman"/>
          <w:sz w:val="24"/>
          <w:szCs w:val="24"/>
        </w:rPr>
        <w:t>8 по-горе). Жалбоподателите твърдят във вътрешното производство, че извънсъдебното искане на баща им е било достатъчно, за да им даде право да предявят иска си, като се има предвид, че той ясно е демонстрирал желанието си да получи обезщетение по единствения начин, допустим по това време от вътрешното право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15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61. Няколко години по-късно, а именно в решение, постановено на 13 май 2022 г., Върховният касационен съд приема по друго дело аргументи като тези, изтъкнати от жалбоподателите, като постановява, че наследниците на лице в същото положение</w:t>
      </w:r>
      <w:r w:rsidR="005E7E6D">
        <w:rPr>
          <w:rFonts w:ascii="Times New Roman" w:hAnsi="Times New Roman" w:cs="Times New Roman"/>
          <w:sz w:val="24"/>
          <w:szCs w:val="24"/>
        </w:rPr>
        <w:t>,</w:t>
      </w:r>
      <w:r w:rsidR="00581530" w:rsidRPr="00581530">
        <w:rPr>
          <w:rFonts w:ascii="Times New Roman" w:hAnsi="Times New Roman" w:cs="Times New Roman"/>
          <w:sz w:val="24"/>
          <w:szCs w:val="24"/>
        </w:rPr>
        <w:t xml:space="preserve"> като бащата на жалбоподателите </w:t>
      </w:r>
      <w:r w:rsidR="000810B2">
        <w:rPr>
          <w:rFonts w:ascii="Times New Roman" w:hAnsi="Times New Roman" w:cs="Times New Roman"/>
          <w:sz w:val="24"/>
          <w:szCs w:val="24"/>
        </w:rPr>
        <w:t>притежават</w:t>
      </w:r>
      <w:r w:rsidR="005E7E6D">
        <w:rPr>
          <w:rFonts w:ascii="Times New Roman" w:hAnsi="Times New Roman" w:cs="Times New Roman"/>
          <w:sz w:val="24"/>
          <w:szCs w:val="24"/>
        </w:rPr>
        <w:t xml:space="preserve"> </w:t>
      </w:r>
      <w:r w:rsidR="00581530" w:rsidRPr="00581530">
        <w:rPr>
          <w:rFonts w:ascii="Times New Roman" w:hAnsi="Times New Roman" w:cs="Times New Roman"/>
          <w:sz w:val="24"/>
          <w:szCs w:val="24"/>
        </w:rPr>
        <w:t>процесуална легитимация да предявят съдебен иск от не</w:t>
      </w:r>
      <w:r w:rsidR="005E7E6D">
        <w:rPr>
          <w:rFonts w:ascii="Times New Roman" w:hAnsi="Times New Roman" w:cs="Times New Roman"/>
          <w:sz w:val="24"/>
          <w:szCs w:val="24"/>
        </w:rPr>
        <w:t>гово</w:t>
      </w:r>
      <w:r w:rsidR="00581530" w:rsidRPr="00581530">
        <w:rPr>
          <w:rFonts w:ascii="Times New Roman" w:hAnsi="Times New Roman" w:cs="Times New Roman"/>
          <w:sz w:val="24"/>
          <w:szCs w:val="24"/>
        </w:rPr>
        <w:t xml:space="preserve"> име. Това е така, тъй като увреденото лице, макар и да не е завело самото съдебно производство, е заявило избора си да претендира обезщетение за неимуществени вреди и веднъж заявено, правото му да претендира такива вреди може да бъде наследено и упражнено от наследниците (вж. </w:t>
      </w:r>
      <w:r>
        <w:rPr>
          <w:rFonts w:ascii="Times New Roman" w:hAnsi="Times New Roman" w:cs="Times New Roman"/>
          <w:sz w:val="24"/>
          <w:szCs w:val="24"/>
        </w:rPr>
        <w:t xml:space="preserve">параграф </w:t>
      </w:r>
      <w:r w:rsidR="00581530" w:rsidRPr="00581530">
        <w:rPr>
          <w:rFonts w:ascii="Times New Roman" w:hAnsi="Times New Roman" w:cs="Times New Roman"/>
          <w:sz w:val="24"/>
          <w:szCs w:val="24"/>
        </w:rPr>
        <w:t>27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62. Съдът намира за разумен и адекватен подход като този, възприет от Върховния касационен съд в решението от 13 май 2022 г. Такъв подход надлежно отчита факта, че лицето, което има право да претендира обезщетение за неимуществени вреди, вече е </w:t>
      </w:r>
      <w:r w:rsidR="00581530" w:rsidRPr="00581530">
        <w:rPr>
          <w:rFonts w:ascii="Times New Roman" w:hAnsi="Times New Roman" w:cs="Times New Roman"/>
          <w:sz w:val="24"/>
          <w:szCs w:val="24"/>
        </w:rPr>
        <w:lastRenderedPageBreak/>
        <w:t xml:space="preserve">изразило желанието си да получи такова обезщетение, когато е отправило искане в този смисъл до застрахователя или Гаранционния фонд. В случая на бащата на жалбоподателя този извънсъдебен етап всъщност е бил задължителен, тъй като му е било казано, че </w:t>
      </w:r>
      <w:r w:rsidR="005E7E6D" w:rsidRPr="00581530">
        <w:rPr>
          <w:rFonts w:ascii="Times New Roman" w:hAnsi="Times New Roman" w:cs="Times New Roman"/>
          <w:sz w:val="24"/>
          <w:szCs w:val="24"/>
        </w:rPr>
        <w:t xml:space="preserve">Гаранционния фонд </w:t>
      </w:r>
      <w:r w:rsidR="005E7E6D">
        <w:rPr>
          <w:rFonts w:ascii="Times New Roman" w:hAnsi="Times New Roman" w:cs="Times New Roman"/>
          <w:sz w:val="24"/>
          <w:szCs w:val="24"/>
        </w:rPr>
        <w:t xml:space="preserve">следва да го </w:t>
      </w:r>
      <w:r w:rsidR="00581530" w:rsidRPr="00581530">
        <w:rPr>
          <w:rFonts w:ascii="Times New Roman" w:hAnsi="Times New Roman" w:cs="Times New Roman"/>
          <w:sz w:val="24"/>
          <w:szCs w:val="24"/>
        </w:rPr>
        <w:t>обезщет</w:t>
      </w:r>
      <w:r w:rsidR="005E7E6D">
        <w:rPr>
          <w:rFonts w:ascii="Times New Roman" w:hAnsi="Times New Roman" w:cs="Times New Roman"/>
          <w:sz w:val="24"/>
          <w:szCs w:val="24"/>
        </w:rPr>
        <w:t>и</w:t>
      </w:r>
      <w:r w:rsidR="00581530" w:rsidRPr="00581530">
        <w:rPr>
          <w:rFonts w:ascii="Times New Roman" w:hAnsi="Times New Roman" w:cs="Times New Roman"/>
          <w:sz w:val="24"/>
          <w:szCs w:val="24"/>
        </w:rPr>
        <w:t>. Той е можел да заведе дело в съда едва след приключването на този задължителен първоначален етап и ако Фондът не е отговорил по задоволителен начин на искането му за обезщетение (вж. параграфи</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6 и</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19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63. По този начин Съдът се съгласява със заключението на Върховния касационен съд, че извънсъдебна претенция, изрично предявена и количествено определена, може да се третира като равностойна на предявяване на съдебен иск за получаване на обезщетение за неимуществени вреди, доколкото това засяга правото на наследниците да поддържат такава претенция. Що се отнася до случая на жалбоподателите, Съдът съответно не счита, че искът, който те са предявили пред съда на 3 май 2012 г.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9 по-горе), е бил нов, който те сами са решили; той по-скоро е бил продължение от тяхна страна на иск</w:t>
      </w:r>
      <w:r w:rsidR="005E7E6D">
        <w:rPr>
          <w:rFonts w:ascii="Times New Roman" w:hAnsi="Times New Roman" w:cs="Times New Roman"/>
          <w:sz w:val="24"/>
          <w:szCs w:val="24"/>
        </w:rPr>
        <w:t>ане</w:t>
      </w:r>
      <w:r w:rsidR="00581530" w:rsidRPr="00581530">
        <w:rPr>
          <w:rFonts w:ascii="Times New Roman" w:hAnsi="Times New Roman" w:cs="Times New Roman"/>
          <w:sz w:val="24"/>
          <w:szCs w:val="24"/>
        </w:rPr>
        <w:t xml:space="preserve"> и </w:t>
      </w:r>
      <w:r w:rsidR="005E7E6D">
        <w:rPr>
          <w:rFonts w:ascii="Times New Roman" w:hAnsi="Times New Roman" w:cs="Times New Roman"/>
          <w:sz w:val="24"/>
          <w:szCs w:val="24"/>
        </w:rPr>
        <w:t xml:space="preserve">на </w:t>
      </w:r>
      <w:r w:rsidR="00581530" w:rsidRPr="00581530">
        <w:rPr>
          <w:rFonts w:ascii="Times New Roman" w:hAnsi="Times New Roman" w:cs="Times New Roman"/>
          <w:sz w:val="24"/>
          <w:szCs w:val="24"/>
        </w:rPr>
        <w:t>процедура за обезщетение, които вече са били задействани от техния баща.</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64. Като се позовава на решението на Върховния касационен съд от 13 май 2022 г., Съдът отново повтаря, че не счита, че това решение представлява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обрат</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на националната съдебна практика, както твърди </w:t>
      </w:r>
      <w:r w:rsidR="005E7E6D">
        <w:rPr>
          <w:rFonts w:ascii="Times New Roman" w:hAnsi="Times New Roman" w:cs="Times New Roman"/>
          <w:sz w:val="24"/>
          <w:szCs w:val="24"/>
        </w:rPr>
        <w:t>п</w:t>
      </w:r>
      <w:r w:rsidR="00581530" w:rsidRPr="00581530">
        <w:rPr>
          <w:rFonts w:ascii="Times New Roman" w:hAnsi="Times New Roman" w:cs="Times New Roman"/>
          <w:sz w:val="24"/>
          <w:szCs w:val="24"/>
        </w:rPr>
        <w:t>равителството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54 по-горе). Съдът вече е отбелязал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47 по-горе), че до този момент ситуацията не е била достатъчно обхваната от съдебната практика на националните съдилища и че Върховният касационен съд се е ангажирал да изясни приложимите стандарти.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65. Доколкото </w:t>
      </w:r>
      <w:r w:rsidR="005E7E6D">
        <w:rPr>
          <w:rFonts w:ascii="Times New Roman" w:hAnsi="Times New Roman" w:cs="Times New Roman"/>
          <w:sz w:val="24"/>
          <w:szCs w:val="24"/>
        </w:rPr>
        <w:t>п</w:t>
      </w:r>
      <w:r w:rsidR="00581530" w:rsidRPr="00581530">
        <w:rPr>
          <w:rFonts w:ascii="Times New Roman" w:hAnsi="Times New Roman" w:cs="Times New Roman"/>
          <w:sz w:val="24"/>
          <w:szCs w:val="24"/>
        </w:rPr>
        <w:t xml:space="preserve">равителството </w:t>
      </w:r>
      <w:r w:rsidR="005E7E6D">
        <w:rPr>
          <w:rFonts w:ascii="Times New Roman" w:hAnsi="Times New Roman" w:cs="Times New Roman"/>
          <w:sz w:val="24"/>
          <w:szCs w:val="24"/>
        </w:rPr>
        <w:t>поддържа</w:t>
      </w:r>
      <w:r w:rsidR="00581530" w:rsidRPr="00581530">
        <w:rPr>
          <w:rFonts w:ascii="Times New Roman" w:hAnsi="Times New Roman" w:cs="Times New Roman"/>
          <w:sz w:val="24"/>
          <w:szCs w:val="24"/>
        </w:rPr>
        <w:t>, че бащата на жалбоподателите е действал по неподходящ начин, тъй като не е подал заявление до Гаранционния фонд веднага след като е научил, че шофьорът, причинил смъртта на сина му, не е бил застрахован, нито пък е предявил иск директно срещу застрахователя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54 по-горе), Съдът отбелязва, че не намира действията му за неразумни или недостатъчни. Той е предприел необходимите стъпки, за да получи обезщетение, както е предвидено във вътрешното право (вж. параграфи 18</w:t>
      </w:r>
      <w:r>
        <w:rPr>
          <w:rFonts w:ascii="Times New Roman" w:hAnsi="Times New Roman" w:cs="Times New Roman"/>
          <w:sz w:val="24"/>
          <w:szCs w:val="24"/>
        </w:rPr>
        <w:t>-</w:t>
      </w:r>
      <w:r w:rsidR="00581530" w:rsidRPr="00581530">
        <w:rPr>
          <w:rFonts w:ascii="Times New Roman" w:hAnsi="Times New Roman" w:cs="Times New Roman"/>
          <w:sz w:val="24"/>
          <w:szCs w:val="24"/>
        </w:rPr>
        <w:t>19 по-горе), и скоро след това е починал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 по-горе). Няма причина да го упрекваме, че не е действал по начин, който след смъртта му евентуално би улеснил преживелите го деца да наследят </w:t>
      </w:r>
      <w:r w:rsidR="008F4974">
        <w:rPr>
          <w:rFonts w:ascii="Times New Roman" w:hAnsi="Times New Roman" w:cs="Times New Roman"/>
          <w:sz w:val="24"/>
          <w:szCs w:val="24"/>
        </w:rPr>
        <w:t>иска</w:t>
      </w:r>
      <w:r w:rsidR="008F4974"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му.</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66. С оглед на гореизложеното Съдът стига до заключението, че ограничаването на правото на жалбоподателите на достъп до съд, а именно констатацията на националните съдилища, че жалбоподателите не могат да предявят и да водят иск за неимуществени вреди от името на покойния си баща, въпреки че той е демонстрирал в достатъчна степен желанието си да получи такова обезщетение, не е пропорционално на нито една преследвана легитимна цел, по-специално както е определено в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59 по-горе.</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67.</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Горните съображения са достатъчни, за да може Съдът да заключи, че ограничаването на правото на жалбоподателите на достъп до съд е било в нарушение на чл</w:t>
      </w:r>
      <w:r w:rsidR="008F4974">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от Конвенцията.</w:t>
      </w:r>
    </w:p>
    <w:p w:rsidR="00DC6FA8" w:rsidRDefault="00DC6FA8"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II.</w:t>
      </w:r>
      <w:r w:rsidR="00DC6FA8">
        <w:rPr>
          <w:rFonts w:ascii="Times New Roman" w:hAnsi="Times New Roman" w:cs="Times New Roman"/>
          <w:sz w:val="24"/>
          <w:szCs w:val="24"/>
        </w:rPr>
        <w:t xml:space="preserve"> </w:t>
      </w:r>
      <w:r w:rsidRPr="00581530">
        <w:rPr>
          <w:rFonts w:ascii="Times New Roman" w:hAnsi="Times New Roman" w:cs="Times New Roman"/>
          <w:sz w:val="24"/>
          <w:szCs w:val="24"/>
        </w:rPr>
        <w:t>ПРИЛ</w:t>
      </w:r>
      <w:r w:rsidR="005570D2">
        <w:rPr>
          <w:rFonts w:ascii="Times New Roman" w:hAnsi="Times New Roman" w:cs="Times New Roman"/>
          <w:sz w:val="24"/>
          <w:szCs w:val="24"/>
        </w:rPr>
        <w:t>ОЖЕНИЕ</w:t>
      </w:r>
      <w:r w:rsidRPr="00581530">
        <w:rPr>
          <w:rFonts w:ascii="Times New Roman" w:hAnsi="Times New Roman" w:cs="Times New Roman"/>
          <w:sz w:val="24"/>
          <w:szCs w:val="24"/>
        </w:rPr>
        <w:t xml:space="preserve"> НА ЧЛЕН 41 ОТ КОНВЕНЦИЯТА</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68. Чл</w:t>
      </w:r>
      <w:r w:rsidR="008F4974">
        <w:rPr>
          <w:rFonts w:ascii="Times New Roman" w:hAnsi="Times New Roman" w:cs="Times New Roman"/>
          <w:sz w:val="24"/>
          <w:szCs w:val="24"/>
        </w:rPr>
        <w:t>.</w:t>
      </w:r>
      <w:r w:rsidR="00581530" w:rsidRPr="00581530">
        <w:rPr>
          <w:rFonts w:ascii="Times New Roman" w:hAnsi="Times New Roman" w:cs="Times New Roman"/>
          <w:sz w:val="24"/>
          <w:szCs w:val="24"/>
        </w:rPr>
        <w:t xml:space="preserve"> 41 от Конвенцията предвижда:</w:t>
      </w:r>
    </w:p>
    <w:p w:rsidR="00581530" w:rsidRPr="00DC6FA8" w:rsidRDefault="006F7515" w:rsidP="00DC6FA8">
      <w:pPr>
        <w:spacing w:after="0"/>
        <w:ind w:left="284"/>
        <w:jc w:val="both"/>
        <w:rPr>
          <w:rFonts w:ascii="Times New Roman" w:hAnsi="Times New Roman" w:cs="Times New Roman"/>
          <w:sz w:val="20"/>
          <w:szCs w:val="20"/>
        </w:rPr>
      </w:pPr>
      <w:r w:rsidRPr="00DC6FA8">
        <w:rPr>
          <w:rFonts w:ascii="Times New Roman" w:hAnsi="Times New Roman" w:cs="Times New Roman"/>
          <w:sz w:val="20"/>
          <w:szCs w:val="20"/>
        </w:rPr>
        <w:t>„</w:t>
      </w:r>
      <w:r w:rsidR="00581530" w:rsidRPr="00DC6FA8">
        <w:rPr>
          <w:rFonts w:ascii="Times New Roman" w:hAnsi="Times New Roman" w:cs="Times New Roman"/>
          <w:sz w:val="20"/>
          <w:szCs w:val="20"/>
        </w:rPr>
        <w:t>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да се извърши само частично обезщетение, Съдът, ако е необходимо, предоставя справедливо обезщетение на пострадалата страна.</w:t>
      </w:r>
      <w:r w:rsidRPr="00DC6FA8">
        <w:rPr>
          <w:rFonts w:ascii="Times New Roman" w:hAnsi="Times New Roman" w:cs="Times New Roman"/>
          <w:sz w:val="20"/>
          <w:szCs w:val="20"/>
        </w:rPr>
        <w:t>“</w:t>
      </w:r>
    </w:p>
    <w:p w:rsidR="00DC6FA8" w:rsidRDefault="00DC6FA8" w:rsidP="00581530">
      <w:pPr>
        <w:spacing w:after="0"/>
        <w:jc w:val="both"/>
        <w:rPr>
          <w:rFonts w:ascii="Times New Roman" w:hAnsi="Times New Roman" w:cs="Times New Roman"/>
          <w:sz w:val="24"/>
          <w:szCs w:val="24"/>
        </w:rPr>
      </w:pPr>
    </w:p>
    <w:p w:rsidR="0015578F" w:rsidRDefault="0015578F" w:rsidP="00581530">
      <w:pPr>
        <w:spacing w:after="0"/>
        <w:jc w:val="both"/>
        <w:rPr>
          <w:rFonts w:ascii="Times New Roman" w:hAnsi="Times New Roman" w:cs="Times New Roman"/>
          <w:sz w:val="24"/>
          <w:szCs w:val="24"/>
        </w:rPr>
      </w:pPr>
    </w:p>
    <w:p w:rsidR="00581530" w:rsidRPr="00DC6FA8" w:rsidRDefault="00581530" w:rsidP="00581530">
      <w:pPr>
        <w:spacing w:after="0"/>
        <w:jc w:val="both"/>
        <w:rPr>
          <w:rFonts w:ascii="Times New Roman" w:hAnsi="Times New Roman" w:cs="Times New Roman"/>
          <w:b/>
          <w:bCs/>
          <w:sz w:val="24"/>
          <w:szCs w:val="24"/>
        </w:rPr>
      </w:pPr>
      <w:r w:rsidRPr="00DC6FA8">
        <w:rPr>
          <w:rFonts w:ascii="Times New Roman" w:hAnsi="Times New Roman" w:cs="Times New Roman"/>
          <w:b/>
          <w:bCs/>
          <w:sz w:val="24"/>
          <w:szCs w:val="24"/>
        </w:rPr>
        <w:lastRenderedPageBreak/>
        <w:t>A.</w:t>
      </w:r>
      <w:r w:rsidR="00DC6FA8" w:rsidRPr="00DC6FA8">
        <w:rPr>
          <w:rFonts w:ascii="Times New Roman" w:hAnsi="Times New Roman" w:cs="Times New Roman"/>
          <w:b/>
          <w:bCs/>
          <w:sz w:val="24"/>
          <w:szCs w:val="24"/>
        </w:rPr>
        <w:t xml:space="preserve"> </w:t>
      </w:r>
      <w:r w:rsidR="002970E3">
        <w:rPr>
          <w:rFonts w:ascii="Times New Roman" w:hAnsi="Times New Roman" w:cs="Times New Roman"/>
          <w:b/>
          <w:bCs/>
          <w:sz w:val="24"/>
          <w:szCs w:val="24"/>
        </w:rPr>
        <w:t>Вреди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69. По отношение на вредите жалбоподателите претендират за 100 000 български лева (BGN - равностойни на 51 150 евро (EUR)), което е сумата, която са претендирали </w:t>
      </w:r>
      <w:r w:rsidR="008F4974">
        <w:rPr>
          <w:rFonts w:ascii="Times New Roman" w:hAnsi="Times New Roman" w:cs="Times New Roman"/>
          <w:sz w:val="24"/>
          <w:szCs w:val="24"/>
        </w:rPr>
        <w:t>по</w:t>
      </w:r>
      <w:r w:rsidR="008F4974" w:rsidRPr="00581530">
        <w:rPr>
          <w:rFonts w:ascii="Times New Roman" w:hAnsi="Times New Roman" w:cs="Times New Roman"/>
          <w:sz w:val="24"/>
          <w:szCs w:val="24"/>
        </w:rPr>
        <w:t xml:space="preserve"> </w:t>
      </w:r>
      <w:r w:rsidR="008F4974">
        <w:rPr>
          <w:rFonts w:ascii="Times New Roman" w:hAnsi="Times New Roman" w:cs="Times New Roman"/>
          <w:sz w:val="24"/>
          <w:szCs w:val="24"/>
        </w:rPr>
        <w:t>националното</w:t>
      </w:r>
      <w:r w:rsidR="008F4974"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производство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9 по-горе), и която те считат за свое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неполучено наследство</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Освен това те претендират за приблизително 36 500 </w:t>
      </w:r>
      <w:r>
        <w:rPr>
          <w:rFonts w:ascii="Times New Roman" w:hAnsi="Times New Roman" w:cs="Times New Roman"/>
          <w:sz w:val="24"/>
          <w:szCs w:val="24"/>
        </w:rPr>
        <w:t>евро</w:t>
      </w:r>
      <w:r w:rsidR="00581530" w:rsidRPr="00581530">
        <w:rPr>
          <w:rFonts w:ascii="Times New Roman" w:hAnsi="Times New Roman" w:cs="Times New Roman"/>
          <w:sz w:val="24"/>
          <w:szCs w:val="24"/>
        </w:rPr>
        <w:t xml:space="preserve"> под формата на лихви. Всеки от жалбоподателите е претендирал и по 1 000 </w:t>
      </w:r>
      <w:r>
        <w:rPr>
          <w:rFonts w:ascii="Times New Roman" w:hAnsi="Times New Roman" w:cs="Times New Roman"/>
          <w:sz w:val="24"/>
          <w:szCs w:val="24"/>
        </w:rPr>
        <w:t>евро</w:t>
      </w:r>
      <w:r w:rsidR="00581530" w:rsidRPr="00581530">
        <w:rPr>
          <w:rFonts w:ascii="Times New Roman" w:hAnsi="Times New Roman" w:cs="Times New Roman"/>
          <w:sz w:val="24"/>
          <w:szCs w:val="24"/>
        </w:rPr>
        <w:t xml:space="preserve"> за неимуществени вреди, а именно за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стрес</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xml:space="preserve"> и </w:t>
      </w:r>
      <w:r w:rsidR="006F7515">
        <w:rPr>
          <w:rFonts w:ascii="Times New Roman" w:hAnsi="Times New Roman" w:cs="Times New Roman"/>
          <w:sz w:val="24"/>
          <w:szCs w:val="24"/>
        </w:rPr>
        <w:t>„</w:t>
      </w:r>
      <w:r w:rsidR="00581530" w:rsidRPr="00581530">
        <w:rPr>
          <w:rFonts w:ascii="Times New Roman" w:hAnsi="Times New Roman" w:cs="Times New Roman"/>
          <w:sz w:val="24"/>
          <w:szCs w:val="24"/>
        </w:rPr>
        <w:t>чувство за несправедливост</w:t>
      </w:r>
      <w:r w:rsidR="006F7515">
        <w:rPr>
          <w:rFonts w:ascii="Times New Roman" w:hAnsi="Times New Roman" w:cs="Times New Roman"/>
          <w:sz w:val="24"/>
          <w:szCs w:val="24"/>
        </w:rPr>
        <w:t>“</w:t>
      </w:r>
      <w:r w:rsidR="00581530" w:rsidRPr="00581530">
        <w:rPr>
          <w:rFonts w:ascii="Times New Roman" w:hAnsi="Times New Roman" w:cs="Times New Roman"/>
          <w:sz w:val="24"/>
          <w:szCs w:val="24"/>
        </w:rPr>
        <w:t>, свързани с нарушаването на правата им.</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70. Правителството оспорва исковете, като отбелязва, че в случай, че Съдът установи нарушение на правата на жалбоподателите, те ще имат право да подадат молба за възобновяване на </w:t>
      </w:r>
      <w:r w:rsidR="008F4974">
        <w:rPr>
          <w:rFonts w:ascii="Times New Roman" w:hAnsi="Times New Roman" w:cs="Times New Roman"/>
          <w:sz w:val="24"/>
          <w:szCs w:val="24"/>
        </w:rPr>
        <w:t>националното</w:t>
      </w:r>
      <w:r w:rsidR="008F4974"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производство.</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71.</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Съдът повтаря, че най-подходящата форма на обезщетение в случаите, когато установи, че жалбоподателят не е имал достъп до съд в нарушение на чл</w:t>
      </w:r>
      <w:r w:rsidR="008F4974">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от Конвенцията, по правило би била да възобнови производството по надлежния ред и да разгледа делото отново при спазване на всички изисквания за справедливо разглеждане. Българското законодателство предвижда такава възможност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29 по-горе). Съответно Съдът не вижда причина да присъди исканото от жалбоподателите обезщетение за имуществени вреди (вж. например </w:t>
      </w:r>
      <w:r w:rsidRPr="00DC6FA8">
        <w:rPr>
          <w:rFonts w:ascii="Times New Roman" w:hAnsi="Times New Roman" w:cs="Times New Roman"/>
          <w:i/>
          <w:iCs/>
          <w:sz w:val="24"/>
          <w:szCs w:val="24"/>
        </w:rPr>
        <w:t>Кармел Салиба с/у Малта</w:t>
      </w:r>
      <w:r w:rsidR="00581530" w:rsidRPr="00581530">
        <w:rPr>
          <w:rFonts w:ascii="Times New Roman" w:hAnsi="Times New Roman" w:cs="Times New Roman"/>
          <w:sz w:val="24"/>
          <w:szCs w:val="24"/>
        </w:rPr>
        <w:t xml:space="preserve">, </w:t>
      </w:r>
      <w:r>
        <w:rPr>
          <w:rFonts w:ascii="Times New Roman" w:hAnsi="Times New Roman" w:cs="Times New Roman"/>
          <w:sz w:val="24"/>
          <w:szCs w:val="24"/>
        </w:rPr>
        <w:t>№</w:t>
      </w:r>
      <w:r w:rsidR="00581530" w:rsidRPr="00581530">
        <w:rPr>
          <w:rFonts w:ascii="Times New Roman" w:hAnsi="Times New Roman" w:cs="Times New Roman"/>
          <w:sz w:val="24"/>
          <w:szCs w:val="24"/>
        </w:rPr>
        <w:t xml:space="preserve"> 24221/13, §§ 84-85, 29 ноември 2016 г.).</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72. Въпреки това Съдът намира за уместно да удовлетвори изцяло претенциите на жалбоподателите по отношение на неимуществените вреди, причинени поради установеното по делото нарушение на техните права. По този начин той присъжда на всеки от жалбоподателите по 1 000 </w:t>
      </w:r>
      <w:r>
        <w:rPr>
          <w:rFonts w:ascii="Times New Roman" w:hAnsi="Times New Roman" w:cs="Times New Roman"/>
          <w:sz w:val="24"/>
          <w:szCs w:val="24"/>
        </w:rPr>
        <w:t>евро</w:t>
      </w:r>
      <w:r w:rsidR="00581530" w:rsidRPr="00581530">
        <w:rPr>
          <w:rFonts w:ascii="Times New Roman" w:hAnsi="Times New Roman" w:cs="Times New Roman"/>
          <w:sz w:val="24"/>
          <w:szCs w:val="24"/>
        </w:rPr>
        <w:t xml:space="preserve"> по тази точка.</w:t>
      </w:r>
    </w:p>
    <w:p w:rsidR="00DC6FA8" w:rsidRDefault="00DC6FA8" w:rsidP="00581530">
      <w:pPr>
        <w:spacing w:after="0"/>
        <w:jc w:val="both"/>
        <w:rPr>
          <w:rFonts w:ascii="Times New Roman" w:hAnsi="Times New Roman" w:cs="Times New Roman"/>
          <w:sz w:val="24"/>
          <w:szCs w:val="24"/>
        </w:rPr>
      </w:pPr>
    </w:p>
    <w:p w:rsidR="00581530" w:rsidRPr="00DC6FA8" w:rsidRDefault="00DC6FA8" w:rsidP="00581530">
      <w:pPr>
        <w:spacing w:after="0"/>
        <w:jc w:val="both"/>
        <w:rPr>
          <w:rFonts w:ascii="Times New Roman" w:hAnsi="Times New Roman" w:cs="Times New Roman"/>
          <w:b/>
          <w:bCs/>
          <w:sz w:val="24"/>
          <w:szCs w:val="24"/>
        </w:rPr>
      </w:pPr>
      <w:r w:rsidRPr="00DC6FA8">
        <w:rPr>
          <w:rFonts w:ascii="Times New Roman" w:hAnsi="Times New Roman" w:cs="Times New Roman"/>
          <w:b/>
          <w:bCs/>
          <w:sz w:val="24"/>
          <w:szCs w:val="24"/>
        </w:rPr>
        <w:t>Б</w:t>
      </w:r>
      <w:r w:rsidR="00581530" w:rsidRPr="00DC6FA8">
        <w:rPr>
          <w:rFonts w:ascii="Times New Roman" w:hAnsi="Times New Roman" w:cs="Times New Roman"/>
          <w:b/>
          <w:bCs/>
          <w:sz w:val="24"/>
          <w:szCs w:val="24"/>
        </w:rPr>
        <w:t>.</w:t>
      </w:r>
      <w:r w:rsidRPr="00DC6FA8">
        <w:rPr>
          <w:rFonts w:ascii="Times New Roman" w:hAnsi="Times New Roman" w:cs="Times New Roman"/>
          <w:b/>
          <w:bCs/>
          <w:sz w:val="24"/>
          <w:szCs w:val="24"/>
        </w:rPr>
        <w:t xml:space="preserve"> </w:t>
      </w:r>
      <w:r w:rsidR="00581530" w:rsidRPr="00DC6FA8">
        <w:rPr>
          <w:rFonts w:ascii="Times New Roman" w:hAnsi="Times New Roman" w:cs="Times New Roman"/>
          <w:b/>
          <w:bCs/>
          <w:sz w:val="24"/>
          <w:szCs w:val="24"/>
        </w:rPr>
        <w:t>Разходи и разноски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73. Жалбоподателите претендират също така за 3 390 </w:t>
      </w:r>
      <w:r>
        <w:rPr>
          <w:rFonts w:ascii="Times New Roman" w:hAnsi="Times New Roman" w:cs="Times New Roman"/>
          <w:sz w:val="24"/>
          <w:szCs w:val="24"/>
        </w:rPr>
        <w:t>евро</w:t>
      </w:r>
      <w:r w:rsidR="00581530" w:rsidRPr="00581530">
        <w:rPr>
          <w:rFonts w:ascii="Times New Roman" w:hAnsi="Times New Roman" w:cs="Times New Roman"/>
          <w:sz w:val="24"/>
          <w:szCs w:val="24"/>
        </w:rPr>
        <w:t xml:space="preserve"> за разходите и разноските, направени от тях пред националните съдилища, без да уточняват какво е включено в тази сума и, ако тя се отнася до неблагоприятните разходи, присъдени им от Софийския градски съд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12 по-горе </w:t>
      </w:r>
      <w:r w:rsidR="00581530" w:rsidRPr="00DC6FA8">
        <w:rPr>
          <w:rFonts w:ascii="Times New Roman" w:hAnsi="Times New Roman" w:cs="Times New Roman"/>
          <w:i/>
          <w:iCs/>
          <w:sz w:val="24"/>
          <w:szCs w:val="24"/>
        </w:rPr>
        <w:t>in fine</w:t>
      </w:r>
      <w:r w:rsidR="00581530" w:rsidRPr="00581530">
        <w:rPr>
          <w:rFonts w:ascii="Times New Roman" w:hAnsi="Times New Roman" w:cs="Times New Roman"/>
          <w:sz w:val="24"/>
          <w:szCs w:val="24"/>
        </w:rPr>
        <w:t>), дали те действително са платили някоя от тези суми.</w:t>
      </w:r>
    </w:p>
    <w:p w:rsidR="00581530" w:rsidRPr="00581530" w:rsidRDefault="00DC6FA8"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74. Що се отнася до разноските пред Съда, жалбоподателите претендират 635 </w:t>
      </w:r>
      <w:r>
        <w:rPr>
          <w:rFonts w:ascii="Times New Roman" w:hAnsi="Times New Roman" w:cs="Times New Roman"/>
          <w:sz w:val="24"/>
          <w:szCs w:val="24"/>
        </w:rPr>
        <w:t>евро</w:t>
      </w:r>
      <w:r w:rsidR="00581530" w:rsidRPr="00581530">
        <w:rPr>
          <w:rFonts w:ascii="Times New Roman" w:hAnsi="Times New Roman" w:cs="Times New Roman"/>
          <w:sz w:val="24"/>
          <w:szCs w:val="24"/>
        </w:rPr>
        <w:t xml:space="preserve"> за такси за превод. Те представят множество фактури, от които е видно, че са платили суми в общ размер на тази сума в периода от юли 2023 г. до март 2024 г. Повечето от фактурите са за преводи от английски или френски на български език или за превод на други документи. По една от фактурите жалбоподателите са платили сумата от 22,80 лева (12 евро) за превод на техните изложения пред Съда.</w:t>
      </w:r>
    </w:p>
    <w:p w:rsidR="00581530" w:rsidRPr="00581530" w:rsidRDefault="001813C9"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75. Правителството оспорва претенциите.</w:t>
      </w:r>
    </w:p>
    <w:p w:rsidR="00581530" w:rsidRPr="00581530" w:rsidRDefault="001813C9"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76. Съгласно съдебната практика на Съда жалбоподателят има право на възстановяване на разходите и разноските само доколкото е доказано, че те са били действително и необходимо направени и са разумни по отношение на размера.</w:t>
      </w:r>
    </w:p>
    <w:p w:rsidR="00581530" w:rsidRPr="00581530" w:rsidRDefault="001813C9"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77. В настоящия случай, що се отнася до </w:t>
      </w:r>
      <w:r w:rsidR="008F4974">
        <w:rPr>
          <w:rFonts w:ascii="Times New Roman" w:hAnsi="Times New Roman" w:cs="Times New Roman"/>
          <w:sz w:val="24"/>
          <w:szCs w:val="24"/>
        </w:rPr>
        <w:t>националното</w:t>
      </w:r>
      <w:r w:rsidR="008F4974"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производство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73 по-горе), Съдът намира искането на жалбоподателите за неоснователно. Освен това, доколкото претенцията може да се отнася до неблагоприятните разходи, присъдени на жалбоподателите в решението на Софийския градски съд от 2 февруари 2015 г.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12 по-горе </w:t>
      </w:r>
      <w:r w:rsidR="00581530" w:rsidRPr="001813C9">
        <w:rPr>
          <w:rFonts w:ascii="Times New Roman" w:hAnsi="Times New Roman" w:cs="Times New Roman"/>
          <w:i/>
          <w:iCs/>
          <w:sz w:val="24"/>
          <w:szCs w:val="24"/>
        </w:rPr>
        <w:t>in fine</w:t>
      </w:r>
      <w:r w:rsidR="00581530" w:rsidRPr="00581530">
        <w:rPr>
          <w:rFonts w:ascii="Times New Roman" w:hAnsi="Times New Roman" w:cs="Times New Roman"/>
          <w:sz w:val="24"/>
          <w:szCs w:val="24"/>
        </w:rPr>
        <w:t xml:space="preserve">), те произтичат от частичното отхвърляне на иска на жалбоподателите по отношение на неговия размер и следователно не са свързани с </w:t>
      </w:r>
      <w:r w:rsidR="00581530" w:rsidRPr="00581530">
        <w:rPr>
          <w:rFonts w:ascii="Times New Roman" w:hAnsi="Times New Roman" w:cs="Times New Roman"/>
          <w:sz w:val="24"/>
          <w:szCs w:val="24"/>
        </w:rPr>
        <w:lastRenderedPageBreak/>
        <w:t>опитите на жалбоподателите да предотвратят нарушението на правата им по чл</w:t>
      </w:r>
      <w:r w:rsidR="008F4974">
        <w:rPr>
          <w:rFonts w:ascii="Times New Roman" w:hAnsi="Times New Roman" w:cs="Times New Roman"/>
          <w:sz w:val="24"/>
          <w:szCs w:val="24"/>
        </w:rPr>
        <w:t>.</w:t>
      </w:r>
      <w:r w:rsidR="00581530" w:rsidRPr="00581530">
        <w:rPr>
          <w:rFonts w:ascii="Times New Roman" w:hAnsi="Times New Roman" w:cs="Times New Roman"/>
          <w:sz w:val="24"/>
          <w:szCs w:val="24"/>
        </w:rPr>
        <w:t xml:space="preserve"> 6 § 1 от Конвенцията или да получат обезщетение. В съответствие с това Съдът отхвърля </w:t>
      </w:r>
      <w:r w:rsidR="008F4974">
        <w:rPr>
          <w:rFonts w:ascii="Times New Roman" w:hAnsi="Times New Roman" w:cs="Times New Roman"/>
          <w:sz w:val="24"/>
          <w:szCs w:val="24"/>
        </w:rPr>
        <w:t>това</w:t>
      </w:r>
      <w:r w:rsidR="008F4974" w:rsidRPr="00581530">
        <w:rPr>
          <w:rFonts w:ascii="Times New Roman" w:hAnsi="Times New Roman" w:cs="Times New Roman"/>
          <w:sz w:val="24"/>
          <w:szCs w:val="24"/>
        </w:rPr>
        <w:t xml:space="preserve"> </w:t>
      </w:r>
      <w:r w:rsidR="00581530" w:rsidRPr="00581530">
        <w:rPr>
          <w:rFonts w:ascii="Times New Roman" w:hAnsi="Times New Roman" w:cs="Times New Roman"/>
          <w:sz w:val="24"/>
          <w:szCs w:val="24"/>
        </w:rPr>
        <w:t>иск</w:t>
      </w:r>
      <w:r w:rsidR="008F4974">
        <w:rPr>
          <w:rFonts w:ascii="Times New Roman" w:hAnsi="Times New Roman" w:cs="Times New Roman"/>
          <w:sz w:val="24"/>
          <w:szCs w:val="24"/>
        </w:rPr>
        <w:t>ане</w:t>
      </w:r>
      <w:r w:rsidR="00581530" w:rsidRPr="00581530">
        <w:rPr>
          <w:rFonts w:ascii="Times New Roman" w:hAnsi="Times New Roman" w:cs="Times New Roman"/>
          <w:sz w:val="24"/>
          <w:szCs w:val="24"/>
        </w:rPr>
        <w:t>.</w:t>
      </w:r>
    </w:p>
    <w:p w:rsidR="00581530" w:rsidRPr="00581530" w:rsidRDefault="001813C9" w:rsidP="005815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1530" w:rsidRPr="00581530">
        <w:rPr>
          <w:rFonts w:ascii="Times New Roman" w:hAnsi="Times New Roman" w:cs="Times New Roman"/>
          <w:sz w:val="24"/>
          <w:szCs w:val="24"/>
        </w:rPr>
        <w:t>78. И накрая, що се отнася до претенциите, свързани с такси за превод (вж. параграф</w:t>
      </w:r>
      <w:r>
        <w:rPr>
          <w:rFonts w:ascii="Times New Roman" w:hAnsi="Times New Roman" w:cs="Times New Roman"/>
          <w:sz w:val="24"/>
          <w:szCs w:val="24"/>
        </w:rPr>
        <w:t xml:space="preserve"> </w:t>
      </w:r>
      <w:r w:rsidR="00581530" w:rsidRPr="00581530">
        <w:rPr>
          <w:rFonts w:ascii="Times New Roman" w:hAnsi="Times New Roman" w:cs="Times New Roman"/>
          <w:sz w:val="24"/>
          <w:szCs w:val="24"/>
        </w:rPr>
        <w:t xml:space="preserve">74 по-горе), Съдът не е убеден, че разходите и разноските са били необходими. По-голямата част от платените суми се отнасят до превода на неуточнени документи от английски или френски на български език. Що се отнася до преводите на документи, заплатени от жалбоподателите, Съдът се позовава на правило 34 § 3 (а) от Правилника на Съда, което изисква писмените становища на жалбоподателите да бъдат изготвени на един от официалните езици на Съда, но не съдържа същото изискване по отношение на документите, представени в подкрепа на жалбата. В съответствие с това Съдът счита за обосновано да присъди само сумата от 12 </w:t>
      </w:r>
      <w:r>
        <w:rPr>
          <w:rFonts w:ascii="Times New Roman" w:hAnsi="Times New Roman" w:cs="Times New Roman"/>
          <w:sz w:val="24"/>
          <w:szCs w:val="24"/>
        </w:rPr>
        <w:t>евро</w:t>
      </w:r>
      <w:r w:rsidR="00581530" w:rsidRPr="00581530">
        <w:rPr>
          <w:rFonts w:ascii="Times New Roman" w:hAnsi="Times New Roman" w:cs="Times New Roman"/>
          <w:sz w:val="24"/>
          <w:szCs w:val="24"/>
        </w:rPr>
        <w:t>, платена за превода на становищата на жалбоподателите пред Съда след уведомяването им за жалбата.</w:t>
      </w:r>
    </w:p>
    <w:p w:rsidR="001813C9" w:rsidRDefault="001813C9" w:rsidP="00581530">
      <w:pPr>
        <w:spacing w:after="0"/>
        <w:jc w:val="both"/>
        <w:rPr>
          <w:rFonts w:ascii="Times New Roman" w:hAnsi="Times New Roman" w:cs="Times New Roman"/>
          <w:sz w:val="24"/>
          <w:szCs w:val="24"/>
        </w:rPr>
      </w:pPr>
    </w:p>
    <w:p w:rsidR="00581530" w:rsidRDefault="00581530" w:rsidP="00581530">
      <w:pPr>
        <w:spacing w:after="0"/>
        <w:jc w:val="both"/>
        <w:rPr>
          <w:rFonts w:ascii="Times New Roman" w:hAnsi="Times New Roman" w:cs="Times New Roman"/>
          <w:b/>
          <w:bCs/>
          <w:sz w:val="24"/>
          <w:szCs w:val="24"/>
        </w:rPr>
      </w:pPr>
      <w:r w:rsidRPr="001813C9">
        <w:rPr>
          <w:rFonts w:ascii="Times New Roman" w:hAnsi="Times New Roman" w:cs="Times New Roman"/>
          <w:b/>
          <w:bCs/>
          <w:sz w:val="24"/>
          <w:szCs w:val="24"/>
        </w:rPr>
        <w:t>ПО</w:t>
      </w:r>
      <w:r w:rsidR="005570D2">
        <w:rPr>
          <w:rFonts w:ascii="Times New Roman" w:hAnsi="Times New Roman" w:cs="Times New Roman"/>
          <w:b/>
          <w:bCs/>
          <w:sz w:val="24"/>
          <w:szCs w:val="24"/>
        </w:rPr>
        <w:t>РАДИ</w:t>
      </w:r>
      <w:r w:rsidRPr="001813C9">
        <w:rPr>
          <w:rFonts w:ascii="Times New Roman" w:hAnsi="Times New Roman" w:cs="Times New Roman"/>
          <w:b/>
          <w:bCs/>
          <w:sz w:val="24"/>
          <w:szCs w:val="24"/>
        </w:rPr>
        <w:t xml:space="preserve"> ТЕЗИ ПРИЧИНИ СЪДЪТ</w:t>
      </w:r>
      <w:r w:rsidR="0015578F">
        <w:rPr>
          <w:rFonts w:ascii="Times New Roman" w:hAnsi="Times New Roman" w:cs="Times New Roman"/>
          <w:b/>
          <w:bCs/>
          <w:sz w:val="24"/>
          <w:szCs w:val="24"/>
        </w:rPr>
        <w:t>,</w:t>
      </w:r>
    </w:p>
    <w:p w:rsidR="001813C9" w:rsidRPr="001813C9" w:rsidRDefault="001813C9" w:rsidP="00581530">
      <w:pPr>
        <w:spacing w:after="0"/>
        <w:jc w:val="both"/>
        <w:rPr>
          <w:rFonts w:ascii="Times New Roman" w:hAnsi="Times New Roman" w:cs="Times New Roman"/>
          <w:b/>
          <w:bCs/>
          <w:sz w:val="24"/>
          <w:szCs w:val="24"/>
        </w:rPr>
      </w:pPr>
    </w:p>
    <w:p w:rsidR="001813C9" w:rsidRDefault="00581530" w:rsidP="00581530">
      <w:pPr>
        <w:pStyle w:val="ListParagraph"/>
        <w:numPr>
          <w:ilvl w:val="0"/>
          <w:numId w:val="6"/>
        </w:numPr>
        <w:spacing w:after="0"/>
        <w:jc w:val="both"/>
        <w:rPr>
          <w:rFonts w:ascii="Times New Roman" w:hAnsi="Times New Roman" w:cs="Times New Roman"/>
          <w:sz w:val="24"/>
          <w:szCs w:val="24"/>
        </w:rPr>
      </w:pPr>
      <w:r w:rsidRPr="001813C9">
        <w:rPr>
          <w:rFonts w:ascii="Times New Roman" w:hAnsi="Times New Roman" w:cs="Times New Roman"/>
          <w:i/>
          <w:iCs/>
          <w:sz w:val="24"/>
          <w:szCs w:val="24"/>
        </w:rPr>
        <w:t>Обявява</w:t>
      </w:r>
      <w:r w:rsidRPr="001813C9">
        <w:rPr>
          <w:rFonts w:ascii="Times New Roman" w:hAnsi="Times New Roman" w:cs="Times New Roman"/>
          <w:sz w:val="24"/>
          <w:szCs w:val="24"/>
        </w:rPr>
        <w:t xml:space="preserve"> с мнозинство жалбата за допустима;</w:t>
      </w:r>
    </w:p>
    <w:p w:rsidR="001813C9" w:rsidRDefault="001813C9" w:rsidP="001813C9">
      <w:pPr>
        <w:pStyle w:val="ListParagraph"/>
        <w:spacing w:after="0"/>
        <w:jc w:val="both"/>
        <w:rPr>
          <w:rFonts w:ascii="Times New Roman" w:hAnsi="Times New Roman" w:cs="Times New Roman"/>
          <w:sz w:val="24"/>
          <w:szCs w:val="24"/>
        </w:rPr>
      </w:pPr>
    </w:p>
    <w:p w:rsidR="001813C9" w:rsidRDefault="00581530" w:rsidP="00581530">
      <w:pPr>
        <w:pStyle w:val="ListParagraph"/>
        <w:numPr>
          <w:ilvl w:val="0"/>
          <w:numId w:val="6"/>
        </w:numPr>
        <w:spacing w:after="0"/>
        <w:jc w:val="both"/>
        <w:rPr>
          <w:rFonts w:ascii="Times New Roman" w:hAnsi="Times New Roman" w:cs="Times New Roman"/>
          <w:sz w:val="24"/>
          <w:szCs w:val="24"/>
        </w:rPr>
      </w:pPr>
      <w:r w:rsidRPr="001813C9">
        <w:rPr>
          <w:rFonts w:ascii="Times New Roman" w:hAnsi="Times New Roman" w:cs="Times New Roman"/>
          <w:sz w:val="24"/>
          <w:szCs w:val="24"/>
        </w:rPr>
        <w:t xml:space="preserve">С пет на два гласа </w:t>
      </w:r>
      <w:r w:rsidR="005570D2">
        <w:rPr>
          <w:rFonts w:ascii="Times New Roman" w:hAnsi="Times New Roman" w:cs="Times New Roman"/>
          <w:i/>
          <w:iCs/>
          <w:sz w:val="24"/>
          <w:szCs w:val="24"/>
        </w:rPr>
        <w:t>отсъжда</w:t>
      </w:r>
      <w:r w:rsidRPr="001813C9">
        <w:rPr>
          <w:rFonts w:ascii="Times New Roman" w:hAnsi="Times New Roman" w:cs="Times New Roman"/>
          <w:sz w:val="24"/>
          <w:szCs w:val="24"/>
        </w:rPr>
        <w:t>, че е налице нарушение на чл</w:t>
      </w:r>
      <w:r w:rsidR="0098739B">
        <w:rPr>
          <w:rFonts w:ascii="Times New Roman" w:hAnsi="Times New Roman" w:cs="Times New Roman"/>
          <w:sz w:val="24"/>
          <w:szCs w:val="24"/>
        </w:rPr>
        <w:t>.</w:t>
      </w:r>
      <w:r w:rsidRPr="001813C9">
        <w:rPr>
          <w:rFonts w:ascii="Times New Roman" w:hAnsi="Times New Roman" w:cs="Times New Roman"/>
          <w:sz w:val="24"/>
          <w:szCs w:val="24"/>
        </w:rPr>
        <w:t xml:space="preserve"> 6 § 1 от Конвенцията;</w:t>
      </w:r>
    </w:p>
    <w:p w:rsidR="001813C9" w:rsidRPr="001813C9" w:rsidRDefault="001813C9" w:rsidP="001813C9">
      <w:pPr>
        <w:pStyle w:val="ListParagraph"/>
        <w:rPr>
          <w:rFonts w:ascii="Times New Roman" w:hAnsi="Times New Roman" w:cs="Times New Roman"/>
          <w:sz w:val="24"/>
          <w:szCs w:val="24"/>
        </w:rPr>
      </w:pPr>
    </w:p>
    <w:p w:rsidR="00581530" w:rsidRPr="001813C9" w:rsidRDefault="00581530" w:rsidP="00581530">
      <w:pPr>
        <w:pStyle w:val="ListParagraph"/>
        <w:numPr>
          <w:ilvl w:val="0"/>
          <w:numId w:val="6"/>
        </w:numPr>
        <w:spacing w:after="0"/>
        <w:jc w:val="both"/>
        <w:rPr>
          <w:rFonts w:ascii="Times New Roman" w:hAnsi="Times New Roman" w:cs="Times New Roman"/>
          <w:sz w:val="24"/>
          <w:szCs w:val="24"/>
        </w:rPr>
      </w:pPr>
      <w:r w:rsidRPr="001813C9">
        <w:rPr>
          <w:rFonts w:ascii="Times New Roman" w:hAnsi="Times New Roman" w:cs="Times New Roman"/>
          <w:sz w:val="24"/>
          <w:szCs w:val="24"/>
        </w:rPr>
        <w:t xml:space="preserve">С пет </w:t>
      </w:r>
      <w:r w:rsidR="001813C9">
        <w:rPr>
          <w:rFonts w:ascii="Times New Roman" w:hAnsi="Times New Roman" w:cs="Times New Roman"/>
          <w:sz w:val="24"/>
          <w:szCs w:val="24"/>
        </w:rPr>
        <w:t>на</w:t>
      </w:r>
      <w:r w:rsidRPr="001813C9">
        <w:rPr>
          <w:rFonts w:ascii="Times New Roman" w:hAnsi="Times New Roman" w:cs="Times New Roman"/>
          <w:sz w:val="24"/>
          <w:szCs w:val="24"/>
        </w:rPr>
        <w:t xml:space="preserve"> два гласа </w:t>
      </w:r>
      <w:r w:rsidR="005570D2">
        <w:rPr>
          <w:rFonts w:ascii="Times New Roman" w:hAnsi="Times New Roman" w:cs="Times New Roman"/>
          <w:i/>
          <w:iCs/>
          <w:sz w:val="24"/>
          <w:szCs w:val="24"/>
        </w:rPr>
        <w:t>отсъжда</w:t>
      </w:r>
    </w:p>
    <w:p w:rsidR="00581530" w:rsidRPr="001813C9" w:rsidRDefault="00581530" w:rsidP="001813C9">
      <w:pPr>
        <w:pStyle w:val="ListParagraph"/>
        <w:numPr>
          <w:ilvl w:val="0"/>
          <w:numId w:val="7"/>
        </w:numPr>
        <w:spacing w:after="0"/>
        <w:jc w:val="both"/>
        <w:rPr>
          <w:rFonts w:ascii="Times New Roman" w:hAnsi="Times New Roman" w:cs="Times New Roman"/>
          <w:sz w:val="24"/>
          <w:szCs w:val="24"/>
        </w:rPr>
      </w:pPr>
      <w:r w:rsidRPr="001813C9">
        <w:rPr>
          <w:rFonts w:ascii="Times New Roman" w:hAnsi="Times New Roman" w:cs="Times New Roman"/>
          <w:sz w:val="24"/>
          <w:szCs w:val="24"/>
        </w:rPr>
        <w:t>че държавата-ответник трябва да плати в срок от три месеца от датата, на която решението стане окончателно в съответствие с чл</w:t>
      </w:r>
      <w:r w:rsidR="0098739B">
        <w:rPr>
          <w:rFonts w:ascii="Times New Roman" w:hAnsi="Times New Roman" w:cs="Times New Roman"/>
          <w:sz w:val="24"/>
          <w:szCs w:val="24"/>
        </w:rPr>
        <w:t>.</w:t>
      </w:r>
      <w:r w:rsidRPr="001813C9">
        <w:rPr>
          <w:rFonts w:ascii="Times New Roman" w:hAnsi="Times New Roman" w:cs="Times New Roman"/>
          <w:sz w:val="24"/>
          <w:szCs w:val="24"/>
        </w:rPr>
        <w:t xml:space="preserve"> 44 § 2 от Конвенцията, следните суми, които трябва да бъдат конвертирани във валутата на държавата-ответник по курса, приложим към датата на уреждане на спора:</w:t>
      </w:r>
    </w:p>
    <w:p w:rsidR="001813C9" w:rsidRDefault="001813C9" w:rsidP="00581530">
      <w:pPr>
        <w:pStyle w:val="ListParagraph"/>
        <w:numPr>
          <w:ilvl w:val="0"/>
          <w:numId w:val="8"/>
        </w:numPr>
        <w:spacing w:after="0"/>
        <w:ind w:left="1418"/>
        <w:jc w:val="both"/>
        <w:rPr>
          <w:rFonts w:ascii="Times New Roman" w:hAnsi="Times New Roman" w:cs="Times New Roman"/>
          <w:sz w:val="24"/>
          <w:szCs w:val="24"/>
        </w:rPr>
      </w:pPr>
      <w:r>
        <w:rPr>
          <w:rFonts w:ascii="Times New Roman" w:hAnsi="Times New Roman" w:cs="Times New Roman"/>
          <w:sz w:val="24"/>
          <w:szCs w:val="24"/>
        </w:rPr>
        <w:t>1000 евро</w:t>
      </w:r>
      <w:r w:rsidR="00581530" w:rsidRPr="001813C9">
        <w:rPr>
          <w:rFonts w:ascii="Times New Roman" w:hAnsi="Times New Roman" w:cs="Times New Roman"/>
          <w:sz w:val="24"/>
          <w:szCs w:val="24"/>
        </w:rPr>
        <w:t xml:space="preserve"> (хиляда евро) на всеки от жалбоподателите, плюс всички данъци, които могат да бъдат начислени, за неимуществени вреди;</w:t>
      </w:r>
    </w:p>
    <w:p w:rsidR="00581530" w:rsidRPr="001813C9" w:rsidRDefault="00581530" w:rsidP="00581530">
      <w:pPr>
        <w:pStyle w:val="ListParagraph"/>
        <w:numPr>
          <w:ilvl w:val="0"/>
          <w:numId w:val="8"/>
        </w:numPr>
        <w:spacing w:after="0"/>
        <w:ind w:left="1418"/>
        <w:jc w:val="both"/>
        <w:rPr>
          <w:rFonts w:ascii="Times New Roman" w:hAnsi="Times New Roman" w:cs="Times New Roman"/>
          <w:sz w:val="24"/>
          <w:szCs w:val="24"/>
        </w:rPr>
      </w:pPr>
      <w:r w:rsidRPr="001813C9">
        <w:rPr>
          <w:rFonts w:ascii="Times New Roman" w:hAnsi="Times New Roman" w:cs="Times New Roman"/>
          <w:sz w:val="24"/>
          <w:szCs w:val="24"/>
        </w:rPr>
        <w:t xml:space="preserve">12 </w:t>
      </w:r>
      <w:r w:rsidR="001813C9">
        <w:rPr>
          <w:rFonts w:ascii="Times New Roman" w:hAnsi="Times New Roman" w:cs="Times New Roman"/>
          <w:sz w:val="24"/>
          <w:szCs w:val="24"/>
        </w:rPr>
        <w:t>евро</w:t>
      </w:r>
      <w:r w:rsidRPr="001813C9">
        <w:rPr>
          <w:rFonts w:ascii="Times New Roman" w:hAnsi="Times New Roman" w:cs="Times New Roman"/>
          <w:sz w:val="24"/>
          <w:szCs w:val="24"/>
        </w:rPr>
        <w:t xml:space="preserve"> (дванадесет евро) солидарно на двамата жалбоподатели, плюс всеки данък, който може да им бъде наложен, за разходи и разноски;</w:t>
      </w:r>
    </w:p>
    <w:p w:rsidR="00581530" w:rsidRDefault="00581530" w:rsidP="001813C9">
      <w:pPr>
        <w:pStyle w:val="ListParagraph"/>
        <w:numPr>
          <w:ilvl w:val="0"/>
          <w:numId w:val="7"/>
        </w:numPr>
        <w:spacing w:after="0"/>
        <w:jc w:val="both"/>
        <w:rPr>
          <w:rFonts w:ascii="Times New Roman" w:hAnsi="Times New Roman" w:cs="Times New Roman"/>
          <w:sz w:val="24"/>
          <w:szCs w:val="24"/>
        </w:rPr>
      </w:pPr>
      <w:r w:rsidRPr="001813C9">
        <w:rPr>
          <w:rFonts w:ascii="Times New Roman" w:hAnsi="Times New Roman" w:cs="Times New Roman"/>
          <w:sz w:val="24"/>
          <w:szCs w:val="24"/>
        </w:rPr>
        <w:t>че от изтичането на горепосочените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за периода на неизпълнение плюс три процентни пункта;</w:t>
      </w:r>
    </w:p>
    <w:p w:rsidR="001813C9" w:rsidRPr="001813C9" w:rsidRDefault="001813C9" w:rsidP="001813C9">
      <w:pPr>
        <w:pStyle w:val="ListParagraph"/>
        <w:spacing w:after="0"/>
        <w:ind w:left="744"/>
        <w:jc w:val="both"/>
        <w:rPr>
          <w:rFonts w:ascii="Times New Roman" w:hAnsi="Times New Roman" w:cs="Times New Roman"/>
          <w:sz w:val="24"/>
          <w:szCs w:val="24"/>
        </w:rPr>
      </w:pPr>
    </w:p>
    <w:p w:rsidR="00581530" w:rsidRPr="001813C9" w:rsidRDefault="00581530" w:rsidP="001813C9">
      <w:pPr>
        <w:pStyle w:val="ListParagraph"/>
        <w:numPr>
          <w:ilvl w:val="0"/>
          <w:numId w:val="6"/>
        </w:numPr>
        <w:spacing w:after="0"/>
        <w:jc w:val="both"/>
        <w:rPr>
          <w:rFonts w:ascii="Times New Roman" w:hAnsi="Times New Roman" w:cs="Times New Roman"/>
          <w:sz w:val="24"/>
          <w:szCs w:val="24"/>
        </w:rPr>
      </w:pPr>
      <w:r w:rsidRPr="001813C9">
        <w:rPr>
          <w:rFonts w:ascii="Times New Roman" w:hAnsi="Times New Roman" w:cs="Times New Roman"/>
          <w:i/>
          <w:iCs/>
          <w:sz w:val="24"/>
          <w:szCs w:val="24"/>
        </w:rPr>
        <w:t>Отхвърля</w:t>
      </w:r>
      <w:r w:rsidRPr="001813C9">
        <w:rPr>
          <w:rFonts w:ascii="Times New Roman" w:hAnsi="Times New Roman" w:cs="Times New Roman"/>
          <w:sz w:val="24"/>
          <w:szCs w:val="24"/>
        </w:rPr>
        <w:t xml:space="preserve"> с единодушие останалата част от искането на жалбоподателите за справедливо обезщетение.</w:t>
      </w:r>
    </w:p>
    <w:p w:rsidR="001813C9" w:rsidRDefault="001813C9" w:rsidP="00581530">
      <w:pPr>
        <w:spacing w:after="0"/>
        <w:jc w:val="both"/>
        <w:rPr>
          <w:rFonts w:ascii="Times New Roman" w:hAnsi="Times New Roman" w:cs="Times New Roman"/>
          <w:sz w:val="24"/>
          <w:szCs w:val="24"/>
        </w:rPr>
      </w:pPr>
    </w:p>
    <w:p w:rsid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Изготвено на английски език и съобщено в писмен вид на 1 юли 2025 г. съгласно правило 77 §§ 2 и 3 от Правилника на Съда.</w:t>
      </w:r>
    </w:p>
    <w:p w:rsidR="001813C9" w:rsidRPr="00581530" w:rsidRDefault="001813C9" w:rsidP="00581530">
      <w:pPr>
        <w:spacing w:after="0"/>
        <w:jc w:val="both"/>
        <w:rPr>
          <w:rFonts w:ascii="Times New Roman" w:hAnsi="Times New Roman" w:cs="Times New Roman"/>
          <w:sz w:val="24"/>
          <w:szCs w:val="24"/>
        </w:rPr>
      </w:pPr>
    </w:p>
    <w:p w:rsidR="00581530" w:rsidRP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ab/>
      </w:r>
      <w:r w:rsidR="001813C9">
        <w:rPr>
          <w:rFonts w:ascii="Times New Roman" w:hAnsi="Times New Roman" w:cs="Times New Roman"/>
          <w:sz w:val="24"/>
          <w:szCs w:val="24"/>
        </w:rPr>
        <w:t>Милан Блашко</w:t>
      </w:r>
      <w:r w:rsidRPr="00581530">
        <w:rPr>
          <w:rFonts w:ascii="Times New Roman" w:hAnsi="Times New Roman" w:cs="Times New Roman"/>
          <w:sz w:val="24"/>
          <w:szCs w:val="24"/>
        </w:rPr>
        <w:tab/>
      </w:r>
      <w:r w:rsidR="001813C9">
        <w:rPr>
          <w:rFonts w:ascii="Times New Roman" w:hAnsi="Times New Roman" w:cs="Times New Roman"/>
          <w:sz w:val="24"/>
          <w:szCs w:val="24"/>
        </w:rPr>
        <w:t xml:space="preserve">                                         Йоаннис Ктистакис</w:t>
      </w:r>
    </w:p>
    <w:p w:rsidR="00581530" w:rsidRDefault="00581530" w:rsidP="00581530">
      <w:pPr>
        <w:spacing w:after="0"/>
        <w:jc w:val="both"/>
        <w:rPr>
          <w:rFonts w:ascii="Times New Roman" w:hAnsi="Times New Roman" w:cs="Times New Roman"/>
          <w:sz w:val="24"/>
          <w:szCs w:val="24"/>
        </w:rPr>
      </w:pPr>
      <w:r w:rsidRPr="00581530">
        <w:rPr>
          <w:rFonts w:ascii="Times New Roman" w:hAnsi="Times New Roman" w:cs="Times New Roman"/>
          <w:sz w:val="24"/>
          <w:szCs w:val="24"/>
        </w:rPr>
        <w:tab/>
      </w:r>
      <w:r w:rsidR="001813C9">
        <w:rPr>
          <w:rFonts w:ascii="Times New Roman" w:hAnsi="Times New Roman" w:cs="Times New Roman"/>
          <w:sz w:val="24"/>
          <w:szCs w:val="24"/>
        </w:rPr>
        <w:t xml:space="preserve">     </w:t>
      </w:r>
      <w:r w:rsidRPr="00581530">
        <w:rPr>
          <w:rFonts w:ascii="Times New Roman" w:hAnsi="Times New Roman" w:cs="Times New Roman"/>
          <w:sz w:val="24"/>
          <w:szCs w:val="24"/>
        </w:rPr>
        <w:t>Секретар</w:t>
      </w:r>
      <w:r w:rsidRPr="00581530">
        <w:rPr>
          <w:rFonts w:ascii="Times New Roman" w:hAnsi="Times New Roman" w:cs="Times New Roman"/>
          <w:sz w:val="24"/>
          <w:szCs w:val="24"/>
        </w:rPr>
        <w:tab/>
      </w:r>
      <w:r w:rsidR="001813C9">
        <w:rPr>
          <w:rFonts w:ascii="Times New Roman" w:hAnsi="Times New Roman" w:cs="Times New Roman"/>
          <w:sz w:val="24"/>
          <w:szCs w:val="24"/>
        </w:rPr>
        <w:t xml:space="preserve">                                                               </w:t>
      </w:r>
      <w:r w:rsidRPr="00581530">
        <w:rPr>
          <w:rFonts w:ascii="Times New Roman" w:hAnsi="Times New Roman" w:cs="Times New Roman"/>
          <w:sz w:val="24"/>
          <w:szCs w:val="24"/>
        </w:rPr>
        <w:t>Предс</w:t>
      </w:r>
      <w:r w:rsidR="001813C9">
        <w:rPr>
          <w:rFonts w:ascii="Times New Roman" w:hAnsi="Times New Roman" w:cs="Times New Roman"/>
          <w:sz w:val="24"/>
          <w:szCs w:val="24"/>
        </w:rPr>
        <w:t>едател</w:t>
      </w:r>
    </w:p>
    <w:p w:rsidR="00230C6C" w:rsidRPr="00230C6C" w:rsidRDefault="00230C6C" w:rsidP="001813C9">
      <w:pPr>
        <w:spacing w:after="0"/>
        <w:jc w:val="both"/>
        <w:rPr>
          <w:rFonts w:ascii="Times New Roman" w:hAnsi="Times New Roman" w:cs="Times New Roman"/>
          <w:sz w:val="24"/>
          <w:szCs w:val="24"/>
        </w:rPr>
      </w:pPr>
    </w:p>
    <w:p w:rsidR="00917CF5" w:rsidRDefault="00917CF5" w:rsidP="00917CF5">
      <w:pPr>
        <w:spacing w:after="0"/>
        <w:jc w:val="both"/>
        <w:rPr>
          <w:rFonts w:ascii="Times New Roman" w:hAnsi="Times New Roman" w:cs="Times New Roman"/>
          <w:sz w:val="24"/>
          <w:szCs w:val="24"/>
        </w:rPr>
      </w:pPr>
    </w:p>
    <w:sectPr w:rsidR="00917CF5" w:rsidSect="00DD4B9F">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B7" w:rsidRDefault="00512FB7" w:rsidP="00DD4B9F">
      <w:pPr>
        <w:spacing w:after="0" w:line="240" w:lineRule="auto"/>
      </w:pPr>
      <w:r>
        <w:separator/>
      </w:r>
    </w:p>
  </w:endnote>
  <w:endnote w:type="continuationSeparator" w:id="0">
    <w:p w:rsidR="00512FB7" w:rsidRDefault="00512FB7"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072" w:rsidRDefault="001F5072"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B7" w:rsidRDefault="00512FB7" w:rsidP="00DD4B9F">
      <w:pPr>
        <w:spacing w:after="0" w:line="240" w:lineRule="auto"/>
      </w:pPr>
      <w:r>
        <w:separator/>
      </w:r>
    </w:p>
  </w:footnote>
  <w:footnote w:type="continuationSeparator" w:id="0">
    <w:p w:rsidR="00512FB7" w:rsidRDefault="00512FB7"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072" w:rsidRPr="00DD4B9F" w:rsidRDefault="001F5072" w:rsidP="00DD4B9F">
    <w:pPr>
      <w:pStyle w:val="Header"/>
      <w:jc w:val="center"/>
      <w:rPr>
        <w:rFonts w:ascii="Times New Roman" w:hAnsi="Times New Roman" w:cs="Times New Roman"/>
        <w:sz w:val="24"/>
        <w:szCs w:val="24"/>
      </w:rPr>
    </w:pPr>
    <w:r>
      <w:rPr>
        <w:rFonts w:ascii="Times New Roman" w:hAnsi="Times New Roman" w:cs="Times New Roman"/>
        <w:sz w:val="24"/>
        <w:szCs w:val="24"/>
      </w:rPr>
      <w:t xml:space="preserve">РЕШЕНИЕ </w:t>
    </w:r>
    <w:r w:rsidR="00581530">
      <w:rPr>
        <w:rFonts w:ascii="Times New Roman" w:hAnsi="Times New Roman" w:cs="Times New Roman"/>
        <w:sz w:val="24"/>
        <w:szCs w:val="24"/>
      </w:rPr>
      <w:t>МУСТАФА И МУСТАФОВА</w:t>
    </w:r>
    <w:r>
      <w:rPr>
        <w:rFonts w:ascii="Times New Roman" w:hAnsi="Times New Roman" w:cs="Times New Roman"/>
        <w:sz w:val="24"/>
        <w:szCs w:val="24"/>
      </w:rPr>
      <w:t xml:space="preserve"> с/у </w:t>
    </w:r>
    <w:r w:rsidR="00230C6C">
      <w:rPr>
        <w:rFonts w:ascii="Times New Roman" w:hAnsi="Times New Roman" w:cs="Times New Roman"/>
        <w:sz w:val="24"/>
        <w:szCs w:val="24"/>
      </w:rPr>
      <w:t>БЪЛГАРИЯ</w:t>
    </w:r>
  </w:p>
  <w:p w:rsidR="001F5072" w:rsidRPr="00DD4B9F" w:rsidRDefault="001F5072"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072" w:rsidRDefault="001F5072" w:rsidP="00DD4B9F">
    <w:pPr>
      <w:pStyle w:val="Header"/>
      <w:jc w:val="center"/>
    </w:pPr>
    <w:r>
      <w:rPr>
        <w:noProof/>
        <w:lang w:eastAsia="bg-BG"/>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rsidR="001F5072" w:rsidRPr="00DD4B9F" w:rsidRDefault="001F5072"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B20"/>
    <w:multiLevelType w:val="hybridMultilevel"/>
    <w:tmpl w:val="237A62DA"/>
    <w:lvl w:ilvl="0" w:tplc="C84C9ABC">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53759E"/>
    <w:multiLevelType w:val="hybridMultilevel"/>
    <w:tmpl w:val="F6281C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EF875AA"/>
    <w:multiLevelType w:val="hybridMultilevel"/>
    <w:tmpl w:val="8D7AF8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1115DD3"/>
    <w:multiLevelType w:val="hybridMultilevel"/>
    <w:tmpl w:val="D8221D66"/>
    <w:lvl w:ilvl="0" w:tplc="1F6246F6">
      <w:start w:val="1"/>
      <w:numFmt w:val="lowerLetter"/>
      <w:lvlText w:val="(%1)"/>
      <w:lvlJc w:val="left"/>
      <w:pPr>
        <w:ind w:left="744" w:hanging="384"/>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12F6DF3"/>
    <w:multiLevelType w:val="hybridMultilevel"/>
    <w:tmpl w:val="2C7ABAFA"/>
    <w:lvl w:ilvl="0" w:tplc="331C4A46">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26A1F77"/>
    <w:multiLevelType w:val="hybridMultilevel"/>
    <w:tmpl w:val="C5946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27427"/>
    <w:multiLevelType w:val="hybridMultilevel"/>
    <w:tmpl w:val="2D58D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5E7B11"/>
    <w:multiLevelType w:val="hybridMultilevel"/>
    <w:tmpl w:val="A01A7E96"/>
    <w:lvl w:ilvl="0" w:tplc="BDFA9DF8">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5262E"/>
    <w:rsid w:val="00070755"/>
    <w:rsid w:val="000810B2"/>
    <w:rsid w:val="000F7610"/>
    <w:rsid w:val="00115765"/>
    <w:rsid w:val="001549CC"/>
    <w:rsid w:val="0015578F"/>
    <w:rsid w:val="00166545"/>
    <w:rsid w:val="00180B28"/>
    <w:rsid w:val="001813C9"/>
    <w:rsid w:val="001825F1"/>
    <w:rsid w:val="001A5BAB"/>
    <w:rsid w:val="001A6C8B"/>
    <w:rsid w:val="001A7EE9"/>
    <w:rsid w:val="001F5072"/>
    <w:rsid w:val="00210860"/>
    <w:rsid w:val="00230C6C"/>
    <w:rsid w:val="00280645"/>
    <w:rsid w:val="00294ACB"/>
    <w:rsid w:val="002970E3"/>
    <w:rsid w:val="002B4D84"/>
    <w:rsid w:val="002E2677"/>
    <w:rsid w:val="002E4724"/>
    <w:rsid w:val="002F491A"/>
    <w:rsid w:val="003117E4"/>
    <w:rsid w:val="00321291"/>
    <w:rsid w:val="00325432"/>
    <w:rsid w:val="003A7286"/>
    <w:rsid w:val="003B3729"/>
    <w:rsid w:val="003F6F63"/>
    <w:rsid w:val="004032D5"/>
    <w:rsid w:val="00471AF5"/>
    <w:rsid w:val="004A0656"/>
    <w:rsid w:val="004C291C"/>
    <w:rsid w:val="004D6CD9"/>
    <w:rsid w:val="004F3C3F"/>
    <w:rsid w:val="00512766"/>
    <w:rsid w:val="00512FB7"/>
    <w:rsid w:val="00516D93"/>
    <w:rsid w:val="00531264"/>
    <w:rsid w:val="005426E8"/>
    <w:rsid w:val="005570D2"/>
    <w:rsid w:val="00581530"/>
    <w:rsid w:val="005A1066"/>
    <w:rsid w:val="005E7E6D"/>
    <w:rsid w:val="005F688E"/>
    <w:rsid w:val="00617623"/>
    <w:rsid w:val="00666E92"/>
    <w:rsid w:val="00673762"/>
    <w:rsid w:val="006D4611"/>
    <w:rsid w:val="006E2C3E"/>
    <w:rsid w:val="006E2D4D"/>
    <w:rsid w:val="006F7515"/>
    <w:rsid w:val="00724563"/>
    <w:rsid w:val="007623BD"/>
    <w:rsid w:val="007847A5"/>
    <w:rsid w:val="00790B3A"/>
    <w:rsid w:val="007954F0"/>
    <w:rsid w:val="007A1E9E"/>
    <w:rsid w:val="007C0103"/>
    <w:rsid w:val="00816AD2"/>
    <w:rsid w:val="008B5F98"/>
    <w:rsid w:val="008D3524"/>
    <w:rsid w:val="008E3FD1"/>
    <w:rsid w:val="008F4974"/>
    <w:rsid w:val="00917CF5"/>
    <w:rsid w:val="0098739B"/>
    <w:rsid w:val="00A17CAD"/>
    <w:rsid w:val="00AE71D0"/>
    <w:rsid w:val="00B05FA8"/>
    <w:rsid w:val="00BB4C44"/>
    <w:rsid w:val="00BB6D13"/>
    <w:rsid w:val="00C06A02"/>
    <w:rsid w:val="00C5370B"/>
    <w:rsid w:val="00C80B60"/>
    <w:rsid w:val="00CC2CD8"/>
    <w:rsid w:val="00D348C7"/>
    <w:rsid w:val="00D84FAF"/>
    <w:rsid w:val="00DA6357"/>
    <w:rsid w:val="00DC6FA8"/>
    <w:rsid w:val="00DD0FE9"/>
    <w:rsid w:val="00DD4B9F"/>
    <w:rsid w:val="00DE3A06"/>
    <w:rsid w:val="00E8604F"/>
    <w:rsid w:val="00EE44A0"/>
    <w:rsid w:val="00F0580B"/>
    <w:rsid w:val="00F140DE"/>
    <w:rsid w:val="00F427EA"/>
    <w:rsid w:val="00F920E4"/>
    <w:rsid w:val="00F95DEB"/>
    <w:rsid w:val="00FF4A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FootnoteText">
    <w:name w:val="footnote text"/>
    <w:basedOn w:val="Normal"/>
    <w:link w:val="FootnoteTextChar"/>
    <w:uiPriority w:val="99"/>
    <w:semiHidden/>
    <w:unhideWhenUsed/>
    <w:rsid w:val="00FF4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A91"/>
    <w:rPr>
      <w:sz w:val="20"/>
      <w:szCs w:val="20"/>
    </w:rPr>
  </w:style>
  <w:style w:type="character" w:styleId="FootnoteReference">
    <w:name w:val="footnote reference"/>
    <w:basedOn w:val="DefaultParagraphFont"/>
    <w:uiPriority w:val="99"/>
    <w:semiHidden/>
    <w:unhideWhenUsed/>
    <w:rsid w:val="00FF4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F531-05C9-4D25-A1BA-51F41183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6371</Words>
  <Characters>36319</Characters>
  <Application>Microsoft Office Word</Application>
  <DocSecurity>0</DocSecurity>
  <Lines>302</Lines>
  <Paragraphs>85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Silvina Sobadzhieva</cp:lastModifiedBy>
  <cp:revision>6</cp:revision>
  <dcterms:created xsi:type="dcterms:W3CDTF">2025-12-29T10:31:00Z</dcterms:created>
  <dcterms:modified xsi:type="dcterms:W3CDTF">2026-03-23T10:38:00Z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