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7F3B8" w14:textId="77777777" w:rsidR="004F63CF" w:rsidRDefault="004F63CF" w:rsidP="004F63CF">
      <w:pPr>
        <w:jc w:val="center"/>
        <w:rPr>
          <w:rFonts w:ascii="Times New Roman" w:hAnsi="Times New Roman" w:cs="Times New Roman"/>
          <w:b/>
          <w:color w:val="545454"/>
          <w:szCs w:val="24"/>
          <w:shd w:val="clear" w:color="auto" w:fill="FFFFFF"/>
        </w:rPr>
      </w:pPr>
      <w:bookmarkStart w:id="0" w:name="_GoBack"/>
      <w:bookmarkEnd w:id="0"/>
      <w:r>
        <w:rPr>
          <w:noProof/>
          <w:lang w:val="bg-BG" w:eastAsia="bg-BG"/>
        </w:rPr>
        <w:drawing>
          <wp:inline distT="0" distB="0" distL="0" distR="0" wp14:anchorId="66D88E61" wp14:editId="1CDB1C72">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r w:rsidRPr="004F63CF">
        <w:rPr>
          <w:rFonts w:ascii="Times New Roman" w:hAnsi="Times New Roman" w:cs="Times New Roman"/>
          <w:b/>
          <w:color w:val="545454"/>
          <w:szCs w:val="24"/>
          <w:shd w:val="clear" w:color="auto" w:fill="FFFFFF"/>
        </w:rPr>
        <w:t xml:space="preserve"> </w:t>
      </w:r>
    </w:p>
    <w:p w14:paraId="2CD385F7" w14:textId="306E3FF2" w:rsidR="004F63CF" w:rsidRPr="003C001C" w:rsidRDefault="004F63CF" w:rsidP="004F63CF">
      <w:pPr>
        <w:jc w:val="center"/>
        <w:rPr>
          <w:rFonts w:ascii="Times New Roman" w:hAnsi="Times New Roman" w:cs="Times New Roman"/>
          <w:b/>
          <w:szCs w:val="24"/>
          <w:lang w:val="bg-BG"/>
        </w:rPr>
      </w:pPr>
      <w:proofErr w:type="spellStart"/>
      <w:r w:rsidRPr="0022455E">
        <w:rPr>
          <w:rFonts w:ascii="Times New Roman" w:hAnsi="Times New Roman" w:cs="Times New Roman"/>
          <w:b/>
          <w:color w:val="545454"/>
          <w:szCs w:val="24"/>
          <w:shd w:val="clear" w:color="auto" w:fill="FFFFFF"/>
        </w:rPr>
        <w:t>Европейски</w:t>
      </w:r>
      <w:proofErr w:type="spellEnd"/>
      <w:r w:rsidRPr="0022455E">
        <w:rPr>
          <w:rFonts w:ascii="Times New Roman" w:hAnsi="Times New Roman" w:cs="Times New Roman"/>
          <w:b/>
          <w:color w:val="545454"/>
          <w:szCs w:val="24"/>
          <w:shd w:val="clear" w:color="auto" w:fill="FFFFFF"/>
        </w:rPr>
        <w:t xml:space="preserve"> </w:t>
      </w:r>
      <w:proofErr w:type="spellStart"/>
      <w:r w:rsidRPr="0022455E">
        <w:rPr>
          <w:rFonts w:ascii="Times New Roman" w:hAnsi="Times New Roman" w:cs="Times New Roman"/>
          <w:b/>
          <w:color w:val="545454"/>
          <w:szCs w:val="24"/>
          <w:shd w:val="clear" w:color="auto" w:fill="FFFFFF"/>
        </w:rPr>
        <w:t>съд</w:t>
      </w:r>
      <w:proofErr w:type="spellEnd"/>
      <w:r w:rsidRPr="0022455E">
        <w:rPr>
          <w:rFonts w:ascii="Times New Roman" w:hAnsi="Times New Roman" w:cs="Times New Roman"/>
          <w:b/>
          <w:color w:val="545454"/>
          <w:szCs w:val="24"/>
          <w:shd w:val="clear" w:color="auto" w:fill="FFFFFF"/>
        </w:rPr>
        <w:t xml:space="preserve"> </w:t>
      </w:r>
      <w:proofErr w:type="spellStart"/>
      <w:r w:rsidRPr="0022455E">
        <w:rPr>
          <w:rFonts w:ascii="Times New Roman" w:hAnsi="Times New Roman" w:cs="Times New Roman"/>
          <w:b/>
          <w:color w:val="545454"/>
          <w:szCs w:val="24"/>
          <w:shd w:val="clear" w:color="auto" w:fill="FFFFFF"/>
        </w:rPr>
        <w:t>по</w:t>
      </w:r>
      <w:proofErr w:type="spellEnd"/>
      <w:r w:rsidRPr="0022455E">
        <w:rPr>
          <w:rFonts w:ascii="Times New Roman" w:hAnsi="Times New Roman" w:cs="Times New Roman"/>
          <w:b/>
          <w:color w:val="545454"/>
          <w:szCs w:val="24"/>
          <w:shd w:val="clear" w:color="auto" w:fill="FFFFFF"/>
        </w:rPr>
        <w:t xml:space="preserve"> </w:t>
      </w:r>
      <w:r>
        <w:rPr>
          <w:rFonts w:ascii="Times New Roman" w:hAnsi="Times New Roman" w:cs="Times New Roman"/>
          <w:b/>
          <w:color w:val="545454"/>
          <w:szCs w:val="24"/>
          <w:shd w:val="clear" w:color="auto" w:fill="FFFFFF"/>
          <w:lang w:val="bg-BG"/>
        </w:rPr>
        <w:t xml:space="preserve">правата на </w:t>
      </w:r>
      <w:proofErr w:type="spellStart"/>
      <w:r>
        <w:rPr>
          <w:rFonts w:ascii="Times New Roman" w:hAnsi="Times New Roman" w:cs="Times New Roman"/>
          <w:b/>
          <w:color w:val="545454"/>
          <w:szCs w:val="24"/>
          <w:shd w:val="clear" w:color="auto" w:fill="FFFFFF"/>
        </w:rPr>
        <w:t>чове</w:t>
      </w:r>
      <w:r>
        <w:rPr>
          <w:rFonts w:ascii="Times New Roman" w:hAnsi="Times New Roman" w:cs="Times New Roman"/>
          <w:b/>
          <w:color w:val="545454"/>
          <w:szCs w:val="24"/>
          <w:shd w:val="clear" w:color="auto" w:fill="FFFFFF"/>
          <w:lang w:val="bg-BG"/>
        </w:rPr>
        <w:t>ка</w:t>
      </w:r>
      <w:proofErr w:type="spellEnd"/>
    </w:p>
    <w:p w14:paraId="526B7558" w14:textId="49C72E45" w:rsidR="004F63CF" w:rsidRDefault="004F63CF" w:rsidP="00887519">
      <w:pPr>
        <w:pStyle w:val="DecHCase"/>
        <w:rPr>
          <w:lang w:val="bg-BG"/>
        </w:rPr>
      </w:pPr>
    </w:p>
    <w:p w14:paraId="584504F7" w14:textId="531B1E6F" w:rsidR="0098410D" w:rsidRPr="00945C10" w:rsidRDefault="0022455E" w:rsidP="00887519">
      <w:pPr>
        <w:pStyle w:val="DecHCase"/>
        <w:rPr>
          <w:lang w:val="bg-BG"/>
        </w:rPr>
      </w:pPr>
      <w:r>
        <w:rPr>
          <w:lang w:val="bg-BG"/>
        </w:rPr>
        <w:t xml:space="preserve">ПЕТО ОТДЕЛЕНИЕ </w:t>
      </w:r>
    </w:p>
    <w:p w14:paraId="6BF340DB" w14:textId="77777777" w:rsidR="0007588D" w:rsidRPr="00945C10" w:rsidRDefault="0007588D" w:rsidP="0007588D">
      <w:pPr>
        <w:pStyle w:val="JuTitle"/>
        <w:rPr>
          <w:lang w:val="bg-BG"/>
        </w:rPr>
      </w:pPr>
      <w:bookmarkStart w:id="1" w:name="To"/>
      <w:r>
        <w:rPr>
          <w:lang w:val="bg-BG"/>
        </w:rPr>
        <w:t>ДЕЛО</w:t>
      </w:r>
      <w:r w:rsidRPr="00945C10">
        <w:rPr>
          <w:lang w:val="bg-BG"/>
        </w:rPr>
        <w:t xml:space="preserve"> </w:t>
      </w:r>
      <w:r>
        <w:t>DUMAGAS</w:t>
      </w:r>
      <w:r w:rsidRPr="00945C10">
        <w:rPr>
          <w:lang w:val="bg-BG"/>
        </w:rPr>
        <w:t xml:space="preserve"> </w:t>
      </w:r>
      <w:r>
        <w:t>TRANSPORT</w:t>
      </w:r>
      <w:r w:rsidRPr="00945C10">
        <w:rPr>
          <w:lang w:val="bg-BG"/>
        </w:rPr>
        <w:t xml:space="preserve"> </w:t>
      </w:r>
      <w:r w:rsidRPr="0022455E">
        <w:t>S</w:t>
      </w:r>
      <w:r w:rsidRPr="00945C10">
        <w:rPr>
          <w:lang w:val="bg-BG"/>
        </w:rPr>
        <w:t>.</w:t>
      </w:r>
      <w:r w:rsidRPr="0022455E">
        <w:t>A</w:t>
      </w:r>
      <w:r w:rsidRPr="00945C10">
        <w:rPr>
          <w:lang w:val="bg-BG"/>
        </w:rPr>
        <w:t>. срещу БЪЛГАРИЯ</w:t>
      </w:r>
      <w:bookmarkEnd w:id="1"/>
    </w:p>
    <w:p w14:paraId="20746840" w14:textId="6E0BFA9B" w:rsidR="00D74888" w:rsidRPr="00945C10" w:rsidRDefault="0007588D" w:rsidP="0007588D">
      <w:pPr>
        <w:pStyle w:val="Title4"/>
        <w:rPr>
          <w:lang w:val="bg-BG"/>
        </w:rPr>
      </w:pPr>
      <w:r w:rsidRPr="00945C10">
        <w:rPr>
          <w:lang w:val="bg-BG"/>
        </w:rPr>
        <w:t xml:space="preserve"> </w:t>
      </w:r>
      <w:r w:rsidR="008E6217" w:rsidRPr="00945C10">
        <w:rPr>
          <w:lang w:val="bg-BG"/>
        </w:rPr>
        <w:t>(</w:t>
      </w:r>
      <w:r w:rsidR="0022455E">
        <w:rPr>
          <w:lang w:val="bg-BG"/>
        </w:rPr>
        <w:t>Жалба</w:t>
      </w:r>
      <w:r w:rsidR="00E95A99" w:rsidRPr="00945C10">
        <w:rPr>
          <w:lang w:val="bg-BG"/>
        </w:rPr>
        <w:t xml:space="preserve"> </w:t>
      </w:r>
      <w:r w:rsidR="00945C10" w:rsidRPr="005F15AC">
        <w:rPr>
          <w:lang w:val="bg-BG"/>
        </w:rPr>
        <w:t>№</w:t>
      </w:r>
      <w:r w:rsidR="008E6217" w:rsidRPr="00945C10">
        <w:rPr>
          <w:lang w:val="bg-BG"/>
        </w:rPr>
        <w:t xml:space="preserve"> </w:t>
      </w:r>
      <w:r w:rsidR="00E95A99" w:rsidRPr="00945C10">
        <w:rPr>
          <w:lang w:val="bg-BG"/>
        </w:rPr>
        <w:t>59271/11</w:t>
      </w:r>
      <w:r w:rsidR="008E6217" w:rsidRPr="00945C10">
        <w:rPr>
          <w:lang w:val="bg-BG"/>
        </w:rPr>
        <w:t>)</w:t>
      </w:r>
    </w:p>
    <w:p w14:paraId="2CD015B9" w14:textId="77777777" w:rsidR="0098410D" w:rsidRPr="00945C10" w:rsidRDefault="0098410D" w:rsidP="00887519">
      <w:pPr>
        <w:pStyle w:val="DecHCase"/>
        <w:rPr>
          <w:lang w:val="bg-BG"/>
        </w:rPr>
      </w:pPr>
    </w:p>
    <w:p w14:paraId="45DE3612" w14:textId="77777777" w:rsidR="0098410D" w:rsidRPr="00945C10" w:rsidRDefault="0098410D" w:rsidP="00887519">
      <w:pPr>
        <w:pStyle w:val="DecHCase"/>
        <w:rPr>
          <w:lang w:val="bg-BG"/>
        </w:rPr>
      </w:pPr>
    </w:p>
    <w:p w14:paraId="78CD1E89" w14:textId="77777777" w:rsidR="00887519" w:rsidRPr="00945C10" w:rsidRDefault="00887519" w:rsidP="00887519">
      <w:pPr>
        <w:pStyle w:val="DecHCase"/>
        <w:rPr>
          <w:lang w:val="bg-BG"/>
        </w:rPr>
      </w:pPr>
    </w:p>
    <w:p w14:paraId="1B1E1550" w14:textId="77777777" w:rsidR="00AC4CD4" w:rsidRPr="00945C10" w:rsidRDefault="00AC4CD4" w:rsidP="004F63CF">
      <w:pPr>
        <w:pStyle w:val="DecHCase"/>
        <w:jc w:val="left"/>
        <w:rPr>
          <w:lang w:val="bg-BG"/>
        </w:rPr>
      </w:pPr>
    </w:p>
    <w:p w14:paraId="6C245788" w14:textId="77777777" w:rsidR="0098410D" w:rsidRPr="00945C10" w:rsidRDefault="0098410D" w:rsidP="00887519">
      <w:pPr>
        <w:pStyle w:val="DecHCase"/>
        <w:rPr>
          <w:lang w:val="bg-BG"/>
        </w:rPr>
      </w:pPr>
    </w:p>
    <w:p w14:paraId="493EE275" w14:textId="77777777" w:rsidR="0098410D" w:rsidRPr="00945C10" w:rsidRDefault="0022455E" w:rsidP="00887519">
      <w:pPr>
        <w:pStyle w:val="DecHCase"/>
        <w:rPr>
          <w:lang w:val="bg-BG"/>
        </w:rPr>
      </w:pPr>
      <w:r>
        <w:rPr>
          <w:lang w:val="bg-BG"/>
        </w:rPr>
        <w:t xml:space="preserve">РЕШЕНИЕ </w:t>
      </w:r>
      <w:r w:rsidR="00AC4CD4" w:rsidRPr="00945C10">
        <w:rPr>
          <w:lang w:val="bg-BG"/>
        </w:rPr>
        <w:br/>
      </w:r>
    </w:p>
    <w:p w14:paraId="0C828BA2" w14:textId="77777777" w:rsidR="0098410D" w:rsidRPr="0022455E" w:rsidRDefault="0022455E" w:rsidP="00887519">
      <w:pPr>
        <w:pStyle w:val="DecHCase"/>
        <w:rPr>
          <w:lang w:val="bg-BG"/>
        </w:rPr>
      </w:pPr>
      <w:r>
        <w:rPr>
          <w:lang w:val="bg-BG"/>
        </w:rPr>
        <w:t xml:space="preserve">СТРАСБУРГ </w:t>
      </w:r>
    </w:p>
    <w:p w14:paraId="07337343" w14:textId="77777777" w:rsidR="0098410D" w:rsidRPr="00945C10" w:rsidRDefault="0022455E" w:rsidP="00887519">
      <w:pPr>
        <w:pStyle w:val="DecHCase"/>
        <w:rPr>
          <w:szCs w:val="24"/>
          <w:lang w:val="bg-BG"/>
        </w:rPr>
      </w:pPr>
      <w:r w:rsidRPr="00945C10">
        <w:rPr>
          <w:rFonts w:ascii="Times New Roman" w:hAnsi="Times New Roman" w:cs="Times New Roman"/>
          <w:lang w:val="bg-BG"/>
        </w:rPr>
        <w:t xml:space="preserve">21 </w:t>
      </w:r>
      <w:r>
        <w:rPr>
          <w:rFonts w:ascii="Times New Roman" w:hAnsi="Times New Roman" w:cs="Times New Roman"/>
          <w:lang w:val="bg-BG"/>
        </w:rPr>
        <w:t>ноември</w:t>
      </w:r>
      <w:r w:rsidR="00E95A99" w:rsidRPr="00945C10">
        <w:rPr>
          <w:rFonts w:ascii="Times New Roman" w:hAnsi="Times New Roman" w:cs="Times New Roman"/>
          <w:lang w:val="bg-BG"/>
        </w:rPr>
        <w:t xml:space="preserve"> 2019</w:t>
      </w:r>
    </w:p>
    <w:p w14:paraId="5BD987A9" w14:textId="77777777" w:rsidR="00877F7D" w:rsidRPr="00945C10" w:rsidRDefault="00877F7D" w:rsidP="00887519">
      <w:pPr>
        <w:pStyle w:val="JuPara"/>
        <w:rPr>
          <w:lang w:val="bg-BG"/>
        </w:rPr>
      </w:pPr>
    </w:p>
    <w:p w14:paraId="433652AF" w14:textId="77777777" w:rsidR="0098410D" w:rsidRPr="00945C10" w:rsidRDefault="0022455E" w:rsidP="00887519">
      <w:pPr>
        <w:rPr>
          <w:lang w:val="bg-BG"/>
        </w:rPr>
        <w:sectPr w:rsidR="0098410D" w:rsidRPr="00945C10" w:rsidSect="00D7442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851" w:right="2274" w:bottom="2274" w:left="2274" w:header="1135" w:footer="720" w:gutter="0"/>
          <w:pgNumType w:start="1"/>
          <w:cols w:space="720"/>
          <w:noEndnote/>
          <w:titlePg/>
          <w:docGrid w:linePitch="326"/>
        </w:sectPr>
      </w:pPr>
      <w:r w:rsidRPr="00945C10">
        <w:rPr>
          <w:i/>
          <w:sz w:val="22"/>
          <w:lang w:val="bg-BG"/>
        </w:rPr>
        <w:t>Това решение е окончателно, но може да подлежи на редакци</w:t>
      </w:r>
      <w:r>
        <w:rPr>
          <w:i/>
          <w:sz w:val="22"/>
          <w:lang w:val="bg-BG"/>
        </w:rPr>
        <w:t>онна преработка</w:t>
      </w:r>
      <w:r w:rsidRPr="00945C10">
        <w:rPr>
          <w:i/>
          <w:sz w:val="22"/>
          <w:lang w:val="bg-BG"/>
        </w:rPr>
        <w:t>.</w:t>
      </w:r>
      <w:r w:rsidRPr="00945C10">
        <w:rPr>
          <w:lang w:val="bg-BG"/>
        </w:rPr>
        <w:t xml:space="preserve"> </w:t>
      </w:r>
    </w:p>
    <w:p w14:paraId="160ED9D2" w14:textId="317CB338" w:rsidR="0022455E" w:rsidRPr="00945C10" w:rsidRDefault="00E12CDF" w:rsidP="0022455E">
      <w:pPr>
        <w:pStyle w:val="JuCase"/>
        <w:rPr>
          <w:lang w:val="bg-BG"/>
        </w:rPr>
      </w:pPr>
      <w:r>
        <w:rPr>
          <w:lang w:val="bg-BG"/>
        </w:rPr>
        <w:lastRenderedPageBreak/>
        <w:t>По делото</w:t>
      </w:r>
      <w:r w:rsidRPr="00945C10">
        <w:rPr>
          <w:lang w:val="bg-BG"/>
        </w:rPr>
        <w:t xml:space="preserve"> </w:t>
      </w:r>
      <w:proofErr w:type="spellStart"/>
      <w:r w:rsidR="0007588D">
        <w:t>Dumagas</w:t>
      </w:r>
      <w:proofErr w:type="spellEnd"/>
      <w:r w:rsidR="0007588D" w:rsidRPr="00945C10">
        <w:rPr>
          <w:lang w:val="bg-BG"/>
        </w:rPr>
        <w:t xml:space="preserve"> </w:t>
      </w:r>
      <w:r w:rsidR="0007588D">
        <w:t>Transport</w:t>
      </w:r>
      <w:r w:rsidR="0007588D" w:rsidRPr="00945C10">
        <w:rPr>
          <w:lang w:val="bg-BG"/>
        </w:rPr>
        <w:t xml:space="preserve"> </w:t>
      </w:r>
      <w:r w:rsidR="0007588D">
        <w:t>S</w:t>
      </w:r>
      <w:r w:rsidR="0007588D" w:rsidRPr="00945C10">
        <w:rPr>
          <w:lang w:val="bg-BG"/>
        </w:rPr>
        <w:t>.</w:t>
      </w:r>
      <w:r w:rsidR="0007588D">
        <w:t>A</w:t>
      </w:r>
      <w:r w:rsidR="0007588D" w:rsidRPr="00945C10">
        <w:rPr>
          <w:lang w:val="bg-BG"/>
        </w:rPr>
        <w:t xml:space="preserve">. </w:t>
      </w:r>
      <w:r w:rsidR="0022455E" w:rsidRPr="00945C10">
        <w:rPr>
          <w:lang w:val="bg-BG"/>
        </w:rPr>
        <w:t>срещу България,</w:t>
      </w:r>
    </w:p>
    <w:p w14:paraId="52C70363" w14:textId="77777777" w:rsidR="0022455E" w:rsidRPr="00945C10" w:rsidRDefault="0022455E" w:rsidP="0022455E">
      <w:pPr>
        <w:pStyle w:val="JuCase"/>
        <w:rPr>
          <w:b w:val="0"/>
          <w:lang w:val="bg-BG"/>
        </w:rPr>
      </w:pPr>
      <w:r w:rsidRPr="00945C10">
        <w:rPr>
          <w:b w:val="0"/>
          <w:lang w:val="bg-BG"/>
        </w:rPr>
        <w:t>Европейс</w:t>
      </w:r>
      <w:r w:rsidR="0003588C" w:rsidRPr="00945C10">
        <w:rPr>
          <w:b w:val="0"/>
          <w:lang w:val="bg-BG"/>
        </w:rPr>
        <w:t>кият съд по правата на човека (</w:t>
      </w:r>
      <w:r w:rsidR="0003588C">
        <w:rPr>
          <w:b w:val="0"/>
          <w:lang w:val="bg-BG"/>
        </w:rPr>
        <w:t>П</w:t>
      </w:r>
      <w:r w:rsidR="0003588C" w:rsidRPr="00945C10">
        <w:rPr>
          <w:b w:val="0"/>
          <w:lang w:val="bg-BG"/>
        </w:rPr>
        <w:t>ет</w:t>
      </w:r>
      <w:r w:rsidR="0003588C">
        <w:rPr>
          <w:b w:val="0"/>
          <w:lang w:val="bg-BG"/>
        </w:rPr>
        <w:t>о</w:t>
      </w:r>
      <w:r w:rsidR="0003588C" w:rsidRPr="00945C10">
        <w:rPr>
          <w:b w:val="0"/>
          <w:lang w:val="bg-BG"/>
        </w:rPr>
        <w:t xml:space="preserve"> </w:t>
      </w:r>
      <w:r w:rsidR="0003588C">
        <w:rPr>
          <w:b w:val="0"/>
          <w:lang w:val="bg-BG"/>
        </w:rPr>
        <w:t>отделение</w:t>
      </w:r>
      <w:r w:rsidRPr="00945C10">
        <w:rPr>
          <w:b w:val="0"/>
          <w:lang w:val="bg-BG"/>
        </w:rPr>
        <w:t>), заседаващ като комитет, съставен от:</w:t>
      </w:r>
    </w:p>
    <w:p w14:paraId="37D9CC59" w14:textId="77777777" w:rsidR="0022455E" w:rsidRPr="00945C10" w:rsidRDefault="0022455E" w:rsidP="0022455E">
      <w:pPr>
        <w:pStyle w:val="JuCase"/>
        <w:rPr>
          <w:b w:val="0"/>
          <w:lang w:val="bg-BG"/>
        </w:rPr>
      </w:pPr>
      <w:r w:rsidRPr="00945C10">
        <w:rPr>
          <w:b w:val="0"/>
          <w:lang w:val="bg-BG"/>
        </w:rPr>
        <w:t>Габриеле Кучко-</w:t>
      </w:r>
      <w:proofErr w:type="spellStart"/>
      <w:r w:rsidRPr="00945C10">
        <w:rPr>
          <w:b w:val="0"/>
          <w:lang w:val="bg-BG"/>
        </w:rPr>
        <w:t>Стадлмайер</w:t>
      </w:r>
      <w:proofErr w:type="spellEnd"/>
      <w:r w:rsidRPr="00945C10">
        <w:rPr>
          <w:b w:val="0"/>
          <w:lang w:val="bg-BG"/>
        </w:rPr>
        <w:t xml:space="preserve">, </w:t>
      </w:r>
      <w:r w:rsidRPr="0022455E">
        <w:rPr>
          <w:b w:val="0"/>
          <w:i/>
          <w:lang w:val="bg-BG"/>
        </w:rPr>
        <w:t>Председател</w:t>
      </w:r>
      <w:r w:rsidRPr="00945C10">
        <w:rPr>
          <w:b w:val="0"/>
          <w:lang w:val="bg-BG"/>
        </w:rPr>
        <w:t>,</w:t>
      </w:r>
    </w:p>
    <w:p w14:paraId="398154F0" w14:textId="77777777" w:rsidR="0022455E" w:rsidRPr="00945C10" w:rsidRDefault="0022455E" w:rsidP="0022455E">
      <w:pPr>
        <w:pStyle w:val="JuCase"/>
        <w:rPr>
          <w:b w:val="0"/>
          <w:lang w:val="bg-BG"/>
        </w:rPr>
      </w:pPr>
      <w:r w:rsidRPr="00945C10">
        <w:rPr>
          <w:b w:val="0"/>
          <w:lang w:val="bg-BG"/>
        </w:rPr>
        <w:t>Йонко Грозев,</w:t>
      </w:r>
    </w:p>
    <w:p w14:paraId="31A45687" w14:textId="77777777" w:rsidR="0022455E" w:rsidRPr="00945C10" w:rsidRDefault="0022455E" w:rsidP="0022455E">
      <w:pPr>
        <w:pStyle w:val="JuCase"/>
        <w:rPr>
          <w:b w:val="0"/>
          <w:lang w:val="bg-BG"/>
        </w:rPr>
      </w:pPr>
      <w:proofErr w:type="spellStart"/>
      <w:r w:rsidRPr="00945C10">
        <w:rPr>
          <w:b w:val="0"/>
          <w:lang w:val="bg-BG"/>
        </w:rPr>
        <w:t>Ладо</w:t>
      </w:r>
      <w:proofErr w:type="spellEnd"/>
      <w:r w:rsidRPr="00945C10">
        <w:rPr>
          <w:b w:val="0"/>
          <w:lang w:val="bg-BG"/>
        </w:rPr>
        <w:t xml:space="preserve"> </w:t>
      </w:r>
      <w:proofErr w:type="spellStart"/>
      <w:r w:rsidRPr="00945C10">
        <w:rPr>
          <w:b w:val="0"/>
          <w:lang w:val="bg-BG"/>
        </w:rPr>
        <w:t>Чантурия</w:t>
      </w:r>
      <w:proofErr w:type="spellEnd"/>
      <w:r w:rsidRPr="00945C10">
        <w:rPr>
          <w:b w:val="0"/>
          <w:lang w:val="bg-BG"/>
        </w:rPr>
        <w:t xml:space="preserve">, </w:t>
      </w:r>
      <w:r w:rsidRPr="00945C10">
        <w:rPr>
          <w:b w:val="0"/>
          <w:i/>
          <w:lang w:val="bg-BG"/>
        </w:rPr>
        <w:t>съдии</w:t>
      </w:r>
      <w:r w:rsidRPr="00945C10">
        <w:rPr>
          <w:b w:val="0"/>
          <w:lang w:val="bg-BG"/>
        </w:rPr>
        <w:t>,</w:t>
      </w:r>
    </w:p>
    <w:p w14:paraId="08983CA2" w14:textId="02270287" w:rsidR="0022455E" w:rsidRPr="00945C10" w:rsidRDefault="0022455E" w:rsidP="0022455E">
      <w:pPr>
        <w:pStyle w:val="JuCase"/>
        <w:ind w:firstLine="0"/>
        <w:rPr>
          <w:b w:val="0"/>
          <w:lang w:val="bg-BG"/>
        </w:rPr>
      </w:pPr>
      <w:r w:rsidRPr="00945C10">
        <w:rPr>
          <w:b w:val="0"/>
          <w:lang w:val="bg-BG"/>
        </w:rPr>
        <w:t xml:space="preserve">и </w:t>
      </w:r>
      <w:proofErr w:type="spellStart"/>
      <w:r w:rsidRPr="00945C10">
        <w:rPr>
          <w:b w:val="0"/>
          <w:lang w:val="bg-BG"/>
        </w:rPr>
        <w:t>Клаудия</w:t>
      </w:r>
      <w:proofErr w:type="spellEnd"/>
      <w:r w:rsidRPr="00945C10">
        <w:rPr>
          <w:b w:val="0"/>
          <w:lang w:val="bg-BG"/>
        </w:rPr>
        <w:t xml:space="preserve"> </w:t>
      </w:r>
      <w:proofErr w:type="spellStart"/>
      <w:r w:rsidRPr="00945C10">
        <w:rPr>
          <w:b w:val="0"/>
          <w:lang w:val="bg-BG"/>
        </w:rPr>
        <w:t>Вестердик</w:t>
      </w:r>
      <w:proofErr w:type="spellEnd"/>
      <w:r w:rsidRPr="00945C10">
        <w:rPr>
          <w:b w:val="0"/>
          <w:lang w:val="bg-BG"/>
        </w:rPr>
        <w:t xml:space="preserve">, </w:t>
      </w:r>
      <w:r w:rsidR="00945C10">
        <w:rPr>
          <w:b w:val="0"/>
          <w:i/>
          <w:lang w:val="bg-BG"/>
        </w:rPr>
        <w:t>секретар</w:t>
      </w:r>
      <w:r w:rsidRPr="00945C10">
        <w:rPr>
          <w:b w:val="0"/>
          <w:i/>
          <w:lang w:val="bg-BG"/>
        </w:rPr>
        <w:t xml:space="preserve"> на отде</w:t>
      </w:r>
      <w:r w:rsidRPr="00D8084E">
        <w:rPr>
          <w:b w:val="0"/>
          <w:i/>
          <w:lang w:val="bg-BG"/>
        </w:rPr>
        <w:t>лението</w:t>
      </w:r>
      <w:r w:rsidRPr="00945C10">
        <w:rPr>
          <w:b w:val="0"/>
          <w:lang w:val="bg-BG"/>
        </w:rPr>
        <w:t>,</w:t>
      </w:r>
    </w:p>
    <w:p w14:paraId="535AC02F" w14:textId="77777777" w:rsidR="0022455E" w:rsidRPr="00945C10" w:rsidRDefault="0022455E" w:rsidP="0022455E">
      <w:pPr>
        <w:pStyle w:val="JuCase"/>
        <w:rPr>
          <w:b w:val="0"/>
          <w:lang w:val="bg-BG"/>
        </w:rPr>
      </w:pPr>
      <w:r w:rsidRPr="00945C10">
        <w:rPr>
          <w:b w:val="0"/>
          <w:lang w:val="bg-BG"/>
        </w:rPr>
        <w:t xml:space="preserve">След като се </w:t>
      </w:r>
      <w:r w:rsidR="00053D87">
        <w:rPr>
          <w:b w:val="0"/>
          <w:lang w:val="bg-BG"/>
        </w:rPr>
        <w:t xml:space="preserve">оттегли на заседание </w:t>
      </w:r>
      <w:r w:rsidRPr="00945C10">
        <w:rPr>
          <w:b w:val="0"/>
          <w:lang w:val="bg-BG"/>
        </w:rPr>
        <w:t>на 22 октомври 2019 г.,</w:t>
      </w:r>
    </w:p>
    <w:p w14:paraId="5B8BA0CA" w14:textId="2D989EC8" w:rsidR="0022455E" w:rsidRPr="0022455E" w:rsidRDefault="0022455E" w:rsidP="0022455E">
      <w:pPr>
        <w:pStyle w:val="JuCase"/>
        <w:rPr>
          <w:b w:val="0"/>
          <w:lang w:val="bg-BG"/>
        </w:rPr>
      </w:pPr>
      <w:r>
        <w:rPr>
          <w:b w:val="0"/>
          <w:lang w:val="bg-BG"/>
        </w:rPr>
        <w:t>П</w:t>
      </w:r>
      <w:r w:rsidR="00163005">
        <w:rPr>
          <w:b w:val="0"/>
          <w:lang w:val="bg-BG"/>
        </w:rPr>
        <w:t>останови</w:t>
      </w:r>
      <w:r w:rsidRPr="00945C10">
        <w:rPr>
          <w:b w:val="0"/>
          <w:lang w:val="bg-BG"/>
        </w:rPr>
        <w:t xml:space="preserve"> следното решение, прието на тази дата:</w:t>
      </w:r>
    </w:p>
    <w:p w14:paraId="16A45DCC" w14:textId="77777777" w:rsidR="0022455E" w:rsidRPr="0022455E" w:rsidRDefault="0022455E" w:rsidP="0022455E">
      <w:pPr>
        <w:pStyle w:val="JuCase"/>
        <w:rPr>
          <w:b w:val="0"/>
          <w:lang w:val="bg-BG"/>
        </w:rPr>
      </w:pPr>
    </w:p>
    <w:p w14:paraId="3AAF0A9D" w14:textId="77777777" w:rsidR="00E95A99" w:rsidRPr="00887519" w:rsidRDefault="00053D87" w:rsidP="00887519">
      <w:pPr>
        <w:pStyle w:val="JuHHead"/>
      </w:pPr>
      <w:r>
        <w:rPr>
          <w:lang w:val="bg-BG"/>
        </w:rPr>
        <w:t xml:space="preserve">ПРОЦЕДУРА </w:t>
      </w:r>
    </w:p>
    <w:p w14:paraId="68370904" w14:textId="24193F83" w:rsidR="00C2079D" w:rsidRPr="00C2079D" w:rsidRDefault="00C2079D" w:rsidP="00C2079D">
      <w:pPr>
        <w:pStyle w:val="JuHHead"/>
        <w:ind w:left="284"/>
        <w:rPr>
          <w:caps w:val="0"/>
          <w:sz w:val="24"/>
        </w:rPr>
      </w:pPr>
      <w:r w:rsidRPr="00C2079D">
        <w:rPr>
          <w:caps w:val="0"/>
          <w:sz w:val="24"/>
        </w:rPr>
        <w:t xml:space="preserve">1. </w:t>
      </w:r>
      <w:proofErr w:type="spellStart"/>
      <w:r w:rsidRPr="00C2079D">
        <w:rPr>
          <w:caps w:val="0"/>
          <w:sz w:val="24"/>
        </w:rPr>
        <w:t>Делото</w:t>
      </w:r>
      <w:proofErr w:type="spellEnd"/>
      <w:r w:rsidRPr="00C2079D">
        <w:rPr>
          <w:caps w:val="0"/>
          <w:sz w:val="24"/>
        </w:rPr>
        <w:t xml:space="preserve"> </w:t>
      </w:r>
      <w:r w:rsidR="000300BD">
        <w:rPr>
          <w:caps w:val="0"/>
          <w:sz w:val="24"/>
          <w:lang w:val="bg-BG"/>
        </w:rPr>
        <w:t>е образувано</w:t>
      </w:r>
      <w:r w:rsidRPr="00C2079D">
        <w:rPr>
          <w:caps w:val="0"/>
          <w:sz w:val="24"/>
        </w:rPr>
        <w:t xml:space="preserve"> </w:t>
      </w:r>
      <w:proofErr w:type="spellStart"/>
      <w:r w:rsidRPr="00C2079D">
        <w:rPr>
          <w:caps w:val="0"/>
          <w:sz w:val="24"/>
        </w:rPr>
        <w:t>по</w:t>
      </w:r>
      <w:proofErr w:type="spellEnd"/>
      <w:r w:rsidRPr="00C2079D">
        <w:rPr>
          <w:caps w:val="0"/>
          <w:sz w:val="24"/>
        </w:rPr>
        <w:t xml:space="preserve"> </w:t>
      </w:r>
      <w:r w:rsidR="000300BD">
        <w:rPr>
          <w:caps w:val="0"/>
          <w:sz w:val="24"/>
          <w:lang w:val="bg-BG"/>
        </w:rPr>
        <w:t>жалба</w:t>
      </w:r>
      <w:r w:rsidRPr="00C2079D">
        <w:rPr>
          <w:caps w:val="0"/>
          <w:sz w:val="24"/>
        </w:rPr>
        <w:t xml:space="preserve"> (№ 59271/11) </w:t>
      </w:r>
      <w:proofErr w:type="spellStart"/>
      <w:r w:rsidRPr="00C2079D">
        <w:rPr>
          <w:caps w:val="0"/>
          <w:sz w:val="24"/>
        </w:rPr>
        <w:t>срещу</w:t>
      </w:r>
      <w:proofErr w:type="spellEnd"/>
      <w:r w:rsidRPr="00C2079D">
        <w:rPr>
          <w:caps w:val="0"/>
          <w:sz w:val="24"/>
        </w:rPr>
        <w:t xml:space="preserve"> </w:t>
      </w:r>
      <w:proofErr w:type="spellStart"/>
      <w:r w:rsidRPr="00C2079D">
        <w:rPr>
          <w:caps w:val="0"/>
          <w:sz w:val="24"/>
        </w:rPr>
        <w:t>Република</w:t>
      </w:r>
      <w:proofErr w:type="spellEnd"/>
      <w:r w:rsidRPr="00C2079D">
        <w:rPr>
          <w:caps w:val="0"/>
          <w:sz w:val="24"/>
        </w:rPr>
        <w:t xml:space="preserve"> </w:t>
      </w:r>
      <w:proofErr w:type="spellStart"/>
      <w:r w:rsidRPr="00C2079D">
        <w:rPr>
          <w:caps w:val="0"/>
          <w:sz w:val="24"/>
        </w:rPr>
        <w:t>България</w:t>
      </w:r>
      <w:proofErr w:type="spellEnd"/>
      <w:r w:rsidRPr="00C2079D">
        <w:rPr>
          <w:caps w:val="0"/>
          <w:sz w:val="24"/>
        </w:rPr>
        <w:t xml:space="preserve">, </w:t>
      </w:r>
      <w:proofErr w:type="spellStart"/>
      <w:r w:rsidRPr="00C2079D">
        <w:rPr>
          <w:caps w:val="0"/>
          <w:sz w:val="24"/>
        </w:rPr>
        <w:t>подадена</w:t>
      </w:r>
      <w:proofErr w:type="spellEnd"/>
      <w:r w:rsidRPr="00C2079D">
        <w:rPr>
          <w:caps w:val="0"/>
          <w:sz w:val="24"/>
        </w:rPr>
        <w:t xml:space="preserve"> </w:t>
      </w:r>
      <w:r w:rsidR="000300BD">
        <w:rPr>
          <w:caps w:val="0"/>
          <w:sz w:val="24"/>
          <w:lang w:val="bg-BG"/>
        </w:rPr>
        <w:t>пред</w:t>
      </w:r>
      <w:r w:rsidRPr="00C2079D">
        <w:rPr>
          <w:caps w:val="0"/>
          <w:sz w:val="24"/>
        </w:rPr>
        <w:t xml:space="preserve"> </w:t>
      </w:r>
      <w:proofErr w:type="spellStart"/>
      <w:r w:rsidRPr="00C2079D">
        <w:rPr>
          <w:caps w:val="0"/>
          <w:sz w:val="24"/>
        </w:rPr>
        <w:t>Съда</w:t>
      </w:r>
      <w:proofErr w:type="spellEnd"/>
      <w:r w:rsidRPr="00C2079D">
        <w:rPr>
          <w:caps w:val="0"/>
          <w:sz w:val="24"/>
        </w:rPr>
        <w:t xml:space="preserve"> </w:t>
      </w:r>
      <w:r w:rsidR="000300BD">
        <w:rPr>
          <w:caps w:val="0"/>
          <w:sz w:val="24"/>
          <w:lang w:val="bg-BG"/>
        </w:rPr>
        <w:t>на основание</w:t>
      </w:r>
      <w:r w:rsidRPr="00C2079D">
        <w:rPr>
          <w:caps w:val="0"/>
          <w:sz w:val="24"/>
        </w:rPr>
        <w:t xml:space="preserve"> </w:t>
      </w:r>
      <w:proofErr w:type="spellStart"/>
      <w:r w:rsidRPr="00C2079D">
        <w:rPr>
          <w:caps w:val="0"/>
          <w:sz w:val="24"/>
        </w:rPr>
        <w:t>член</w:t>
      </w:r>
      <w:proofErr w:type="spellEnd"/>
      <w:r w:rsidRPr="00C2079D">
        <w:rPr>
          <w:caps w:val="0"/>
          <w:sz w:val="24"/>
        </w:rPr>
        <w:t xml:space="preserve"> 34 </w:t>
      </w:r>
      <w:proofErr w:type="spellStart"/>
      <w:r w:rsidRPr="00C2079D">
        <w:rPr>
          <w:caps w:val="0"/>
          <w:sz w:val="24"/>
        </w:rPr>
        <w:t>от</w:t>
      </w:r>
      <w:proofErr w:type="spellEnd"/>
      <w:r w:rsidRPr="00C2079D">
        <w:rPr>
          <w:caps w:val="0"/>
          <w:sz w:val="24"/>
        </w:rPr>
        <w:t xml:space="preserve"> </w:t>
      </w:r>
      <w:proofErr w:type="spellStart"/>
      <w:r w:rsidRPr="00C2079D">
        <w:rPr>
          <w:caps w:val="0"/>
          <w:sz w:val="24"/>
        </w:rPr>
        <w:t>Конвенцията</w:t>
      </w:r>
      <w:proofErr w:type="spellEnd"/>
      <w:r w:rsidRPr="00C2079D">
        <w:rPr>
          <w:caps w:val="0"/>
          <w:sz w:val="24"/>
        </w:rPr>
        <w:t xml:space="preserve"> </w:t>
      </w:r>
      <w:proofErr w:type="spellStart"/>
      <w:r w:rsidRPr="00C2079D">
        <w:rPr>
          <w:caps w:val="0"/>
          <w:sz w:val="24"/>
        </w:rPr>
        <w:t>за</w:t>
      </w:r>
      <w:proofErr w:type="spellEnd"/>
      <w:r w:rsidRPr="00C2079D">
        <w:rPr>
          <w:caps w:val="0"/>
          <w:sz w:val="24"/>
        </w:rPr>
        <w:t xml:space="preserve"> </w:t>
      </w:r>
      <w:proofErr w:type="spellStart"/>
      <w:r w:rsidRPr="00C2079D">
        <w:rPr>
          <w:caps w:val="0"/>
          <w:sz w:val="24"/>
        </w:rPr>
        <w:t>защита</w:t>
      </w:r>
      <w:proofErr w:type="spellEnd"/>
      <w:r w:rsidRPr="00C2079D">
        <w:rPr>
          <w:caps w:val="0"/>
          <w:sz w:val="24"/>
        </w:rPr>
        <w:t xml:space="preserve"> </w:t>
      </w:r>
      <w:proofErr w:type="spellStart"/>
      <w:r w:rsidRPr="00C2079D">
        <w:rPr>
          <w:caps w:val="0"/>
          <w:sz w:val="24"/>
        </w:rPr>
        <w:t>правата</w:t>
      </w:r>
      <w:proofErr w:type="spellEnd"/>
      <w:r w:rsidRPr="00C2079D">
        <w:rPr>
          <w:caps w:val="0"/>
          <w:sz w:val="24"/>
        </w:rPr>
        <w:t xml:space="preserve"> </w:t>
      </w:r>
      <w:proofErr w:type="spellStart"/>
      <w:r w:rsidRPr="00C2079D">
        <w:rPr>
          <w:caps w:val="0"/>
          <w:sz w:val="24"/>
        </w:rPr>
        <w:t>на</w:t>
      </w:r>
      <w:proofErr w:type="spellEnd"/>
      <w:r w:rsidRPr="00C2079D">
        <w:rPr>
          <w:caps w:val="0"/>
          <w:sz w:val="24"/>
        </w:rPr>
        <w:t xml:space="preserve"> </w:t>
      </w:r>
      <w:proofErr w:type="spellStart"/>
      <w:r w:rsidRPr="00C2079D">
        <w:rPr>
          <w:caps w:val="0"/>
          <w:sz w:val="24"/>
        </w:rPr>
        <w:t>човека</w:t>
      </w:r>
      <w:proofErr w:type="spellEnd"/>
      <w:r w:rsidRPr="00C2079D">
        <w:rPr>
          <w:caps w:val="0"/>
          <w:sz w:val="24"/>
        </w:rPr>
        <w:t xml:space="preserve"> и </w:t>
      </w:r>
      <w:proofErr w:type="spellStart"/>
      <w:r w:rsidRPr="00C2079D">
        <w:rPr>
          <w:caps w:val="0"/>
          <w:sz w:val="24"/>
        </w:rPr>
        <w:t>основните</w:t>
      </w:r>
      <w:proofErr w:type="spellEnd"/>
      <w:r w:rsidRPr="00C2079D">
        <w:rPr>
          <w:caps w:val="0"/>
          <w:sz w:val="24"/>
        </w:rPr>
        <w:t xml:space="preserve"> </w:t>
      </w:r>
      <w:proofErr w:type="spellStart"/>
      <w:r w:rsidRPr="00C2079D">
        <w:rPr>
          <w:caps w:val="0"/>
          <w:sz w:val="24"/>
        </w:rPr>
        <w:t>свободи</w:t>
      </w:r>
      <w:proofErr w:type="spellEnd"/>
      <w:r w:rsidRPr="00C2079D">
        <w:rPr>
          <w:caps w:val="0"/>
          <w:sz w:val="24"/>
        </w:rPr>
        <w:t xml:space="preserve"> („</w:t>
      </w:r>
      <w:proofErr w:type="spellStart"/>
      <w:r w:rsidRPr="00C2079D">
        <w:rPr>
          <w:caps w:val="0"/>
          <w:sz w:val="24"/>
        </w:rPr>
        <w:t>Конвенцията</w:t>
      </w:r>
      <w:proofErr w:type="spellEnd"/>
      <w:r w:rsidRPr="00C2079D">
        <w:rPr>
          <w:caps w:val="0"/>
          <w:sz w:val="24"/>
        </w:rPr>
        <w:t xml:space="preserve">“) </w:t>
      </w:r>
      <w:proofErr w:type="spellStart"/>
      <w:r w:rsidRPr="00C2079D">
        <w:rPr>
          <w:caps w:val="0"/>
          <w:sz w:val="24"/>
        </w:rPr>
        <w:t>от</w:t>
      </w:r>
      <w:proofErr w:type="spellEnd"/>
      <w:r w:rsidRPr="00C2079D">
        <w:rPr>
          <w:caps w:val="0"/>
          <w:sz w:val="24"/>
        </w:rPr>
        <w:t xml:space="preserve"> </w:t>
      </w:r>
      <w:proofErr w:type="spellStart"/>
      <w:r w:rsidRPr="00C2079D">
        <w:rPr>
          <w:caps w:val="0"/>
          <w:sz w:val="24"/>
        </w:rPr>
        <w:t>румънско</w:t>
      </w:r>
      <w:proofErr w:type="spellEnd"/>
      <w:r w:rsidRPr="00C2079D">
        <w:rPr>
          <w:caps w:val="0"/>
          <w:sz w:val="24"/>
        </w:rPr>
        <w:t xml:space="preserve"> </w:t>
      </w:r>
      <w:proofErr w:type="spellStart"/>
      <w:r w:rsidRPr="00C2079D">
        <w:rPr>
          <w:caps w:val="0"/>
          <w:sz w:val="24"/>
        </w:rPr>
        <w:t>акционерно</w:t>
      </w:r>
      <w:proofErr w:type="spellEnd"/>
      <w:r w:rsidRPr="00C2079D">
        <w:rPr>
          <w:caps w:val="0"/>
          <w:sz w:val="24"/>
        </w:rPr>
        <w:t xml:space="preserve"> </w:t>
      </w:r>
      <w:proofErr w:type="spellStart"/>
      <w:r w:rsidRPr="00C2079D">
        <w:rPr>
          <w:caps w:val="0"/>
          <w:sz w:val="24"/>
        </w:rPr>
        <w:t>дру</w:t>
      </w:r>
      <w:r>
        <w:rPr>
          <w:caps w:val="0"/>
          <w:sz w:val="24"/>
        </w:rPr>
        <w:t>жество</w:t>
      </w:r>
      <w:proofErr w:type="spellEnd"/>
      <w:r>
        <w:rPr>
          <w:caps w:val="0"/>
          <w:sz w:val="24"/>
        </w:rPr>
        <w:t xml:space="preserve">, </w:t>
      </w:r>
      <w:proofErr w:type="spellStart"/>
      <w:r>
        <w:rPr>
          <w:caps w:val="0"/>
          <w:sz w:val="24"/>
        </w:rPr>
        <w:t>Dumagas</w:t>
      </w:r>
      <w:proofErr w:type="spellEnd"/>
      <w:r>
        <w:rPr>
          <w:caps w:val="0"/>
          <w:sz w:val="24"/>
        </w:rPr>
        <w:t xml:space="preserve"> Transport SA („</w:t>
      </w:r>
      <w:r w:rsidR="000300BD">
        <w:rPr>
          <w:caps w:val="0"/>
          <w:sz w:val="24"/>
          <w:lang w:val="bg-BG"/>
        </w:rPr>
        <w:t>д</w:t>
      </w:r>
      <w:r w:rsidR="00EF171C">
        <w:rPr>
          <w:caps w:val="0"/>
          <w:sz w:val="24"/>
          <w:lang w:val="bg-BG"/>
        </w:rPr>
        <w:t>ружеството</w:t>
      </w:r>
      <w:r w:rsidR="004A35D3">
        <w:rPr>
          <w:caps w:val="0"/>
          <w:sz w:val="24"/>
          <w:lang w:val="bg-BG"/>
        </w:rPr>
        <w:t xml:space="preserve"> </w:t>
      </w:r>
      <w:r>
        <w:rPr>
          <w:caps w:val="0"/>
          <w:sz w:val="24"/>
          <w:lang w:val="bg-BG"/>
        </w:rPr>
        <w:t>жалбоподател</w:t>
      </w:r>
      <w:r w:rsidRPr="00C2079D">
        <w:rPr>
          <w:caps w:val="0"/>
          <w:sz w:val="24"/>
        </w:rPr>
        <w:t xml:space="preserve">“), </w:t>
      </w:r>
      <w:proofErr w:type="spellStart"/>
      <w:r w:rsidRPr="00C2079D">
        <w:rPr>
          <w:caps w:val="0"/>
          <w:sz w:val="24"/>
        </w:rPr>
        <w:t>на</w:t>
      </w:r>
      <w:proofErr w:type="spellEnd"/>
      <w:r w:rsidRPr="00C2079D">
        <w:rPr>
          <w:caps w:val="0"/>
          <w:sz w:val="24"/>
        </w:rPr>
        <w:t xml:space="preserve"> </w:t>
      </w:r>
      <w:proofErr w:type="gramStart"/>
      <w:r w:rsidRPr="00C2079D">
        <w:rPr>
          <w:caps w:val="0"/>
          <w:sz w:val="24"/>
        </w:rPr>
        <w:t>1</w:t>
      </w:r>
      <w:proofErr w:type="gramEnd"/>
      <w:r w:rsidRPr="00C2079D">
        <w:rPr>
          <w:caps w:val="0"/>
          <w:sz w:val="24"/>
        </w:rPr>
        <w:t xml:space="preserve"> </w:t>
      </w:r>
      <w:proofErr w:type="spellStart"/>
      <w:r w:rsidRPr="00C2079D">
        <w:rPr>
          <w:caps w:val="0"/>
          <w:sz w:val="24"/>
        </w:rPr>
        <w:t>септември</w:t>
      </w:r>
      <w:proofErr w:type="spellEnd"/>
      <w:r w:rsidRPr="00C2079D">
        <w:rPr>
          <w:caps w:val="0"/>
          <w:sz w:val="24"/>
        </w:rPr>
        <w:t xml:space="preserve"> 2011 г.</w:t>
      </w:r>
    </w:p>
    <w:p w14:paraId="2261D272" w14:textId="77A65775" w:rsidR="00C2079D" w:rsidRPr="00C2079D" w:rsidRDefault="00C2079D" w:rsidP="00C2079D">
      <w:pPr>
        <w:pStyle w:val="JuHHead"/>
        <w:ind w:left="284"/>
        <w:rPr>
          <w:caps w:val="0"/>
          <w:sz w:val="24"/>
        </w:rPr>
      </w:pPr>
      <w:r>
        <w:rPr>
          <w:caps w:val="0"/>
          <w:sz w:val="24"/>
        </w:rPr>
        <w:t xml:space="preserve">2. </w:t>
      </w:r>
      <w:r>
        <w:rPr>
          <w:caps w:val="0"/>
          <w:sz w:val="24"/>
          <w:lang w:val="bg-BG"/>
        </w:rPr>
        <w:t>Дружеството</w:t>
      </w:r>
      <w:r w:rsidR="004A35D3">
        <w:rPr>
          <w:caps w:val="0"/>
          <w:sz w:val="24"/>
          <w:lang w:val="bg-BG"/>
        </w:rPr>
        <w:t xml:space="preserve"> </w:t>
      </w:r>
      <w:proofErr w:type="spellStart"/>
      <w:r w:rsidRPr="00C2079D">
        <w:rPr>
          <w:caps w:val="0"/>
          <w:sz w:val="24"/>
        </w:rPr>
        <w:t>жалбоподател</w:t>
      </w:r>
      <w:proofErr w:type="spellEnd"/>
      <w:r w:rsidRPr="00C2079D">
        <w:rPr>
          <w:caps w:val="0"/>
          <w:sz w:val="24"/>
        </w:rPr>
        <w:t xml:space="preserve"> </w:t>
      </w:r>
      <w:proofErr w:type="spellStart"/>
      <w:r w:rsidRPr="00C2079D">
        <w:rPr>
          <w:caps w:val="0"/>
          <w:sz w:val="24"/>
        </w:rPr>
        <w:t>с</w:t>
      </w:r>
      <w:r>
        <w:rPr>
          <w:caps w:val="0"/>
          <w:sz w:val="24"/>
        </w:rPr>
        <w:t>е</w:t>
      </w:r>
      <w:proofErr w:type="spellEnd"/>
      <w:r>
        <w:rPr>
          <w:caps w:val="0"/>
          <w:sz w:val="24"/>
        </w:rPr>
        <w:t xml:space="preserve"> </w:t>
      </w:r>
      <w:proofErr w:type="spellStart"/>
      <w:r>
        <w:rPr>
          <w:caps w:val="0"/>
          <w:sz w:val="24"/>
        </w:rPr>
        <w:t>представлява</w:t>
      </w:r>
      <w:proofErr w:type="spellEnd"/>
      <w:r>
        <w:rPr>
          <w:caps w:val="0"/>
          <w:sz w:val="24"/>
        </w:rPr>
        <w:t xml:space="preserve"> </w:t>
      </w:r>
      <w:proofErr w:type="spellStart"/>
      <w:r>
        <w:rPr>
          <w:caps w:val="0"/>
          <w:sz w:val="24"/>
        </w:rPr>
        <w:t>от</w:t>
      </w:r>
      <w:proofErr w:type="spellEnd"/>
      <w:r>
        <w:rPr>
          <w:caps w:val="0"/>
          <w:sz w:val="24"/>
        </w:rPr>
        <w:t xml:space="preserve"> г-н A. </w:t>
      </w:r>
      <w:proofErr w:type="spellStart"/>
      <w:r>
        <w:rPr>
          <w:caps w:val="0"/>
          <w:sz w:val="24"/>
          <w:lang w:val="bg-BG"/>
        </w:rPr>
        <w:t>Флеанку</w:t>
      </w:r>
      <w:proofErr w:type="spellEnd"/>
      <w:r>
        <w:rPr>
          <w:caps w:val="0"/>
          <w:sz w:val="24"/>
        </w:rPr>
        <w:t xml:space="preserve">, </w:t>
      </w:r>
      <w:proofErr w:type="spellStart"/>
      <w:r>
        <w:rPr>
          <w:caps w:val="0"/>
          <w:sz w:val="24"/>
        </w:rPr>
        <w:t>адвокат</w:t>
      </w:r>
      <w:proofErr w:type="spellEnd"/>
      <w:r>
        <w:rPr>
          <w:caps w:val="0"/>
          <w:sz w:val="24"/>
        </w:rPr>
        <w:t xml:space="preserve">, </w:t>
      </w:r>
      <w:proofErr w:type="spellStart"/>
      <w:r>
        <w:rPr>
          <w:caps w:val="0"/>
          <w:sz w:val="24"/>
        </w:rPr>
        <w:t>практикуващ</w:t>
      </w:r>
      <w:proofErr w:type="spellEnd"/>
      <w:r>
        <w:rPr>
          <w:caps w:val="0"/>
          <w:sz w:val="24"/>
        </w:rPr>
        <w:t xml:space="preserve"> в </w:t>
      </w:r>
      <w:r>
        <w:rPr>
          <w:caps w:val="0"/>
          <w:sz w:val="24"/>
          <w:lang w:val="bg-BG"/>
        </w:rPr>
        <w:t>Крайова</w:t>
      </w:r>
      <w:r>
        <w:rPr>
          <w:caps w:val="0"/>
          <w:sz w:val="24"/>
        </w:rPr>
        <w:t xml:space="preserve">. </w:t>
      </w:r>
      <w:proofErr w:type="spellStart"/>
      <w:r>
        <w:rPr>
          <w:caps w:val="0"/>
          <w:sz w:val="24"/>
        </w:rPr>
        <w:t>Българското</w:t>
      </w:r>
      <w:proofErr w:type="spellEnd"/>
      <w:r>
        <w:rPr>
          <w:caps w:val="0"/>
          <w:sz w:val="24"/>
        </w:rPr>
        <w:t xml:space="preserve"> </w:t>
      </w:r>
      <w:proofErr w:type="spellStart"/>
      <w:r>
        <w:rPr>
          <w:caps w:val="0"/>
          <w:sz w:val="24"/>
        </w:rPr>
        <w:t>правителство</w:t>
      </w:r>
      <w:proofErr w:type="spellEnd"/>
      <w:r>
        <w:rPr>
          <w:caps w:val="0"/>
          <w:sz w:val="24"/>
        </w:rPr>
        <w:t xml:space="preserve"> („</w:t>
      </w:r>
      <w:r w:rsidR="000300BD">
        <w:rPr>
          <w:caps w:val="0"/>
          <w:sz w:val="24"/>
          <w:lang w:val="bg-BG"/>
        </w:rPr>
        <w:t>п</w:t>
      </w:r>
      <w:proofErr w:type="spellStart"/>
      <w:r w:rsidRPr="00C2079D">
        <w:rPr>
          <w:caps w:val="0"/>
          <w:sz w:val="24"/>
        </w:rPr>
        <w:t>равителството</w:t>
      </w:r>
      <w:proofErr w:type="spellEnd"/>
      <w:r w:rsidRPr="00C2079D">
        <w:rPr>
          <w:caps w:val="0"/>
          <w:sz w:val="24"/>
        </w:rPr>
        <w:t xml:space="preserve">“) </w:t>
      </w:r>
      <w:proofErr w:type="spellStart"/>
      <w:r w:rsidRPr="00C2079D">
        <w:rPr>
          <w:caps w:val="0"/>
          <w:sz w:val="24"/>
        </w:rPr>
        <w:t>се</w:t>
      </w:r>
      <w:proofErr w:type="spellEnd"/>
      <w:r w:rsidRPr="00C2079D">
        <w:rPr>
          <w:caps w:val="0"/>
          <w:sz w:val="24"/>
        </w:rPr>
        <w:t xml:space="preserve"> </w:t>
      </w:r>
      <w:proofErr w:type="spellStart"/>
      <w:r w:rsidRPr="00C2079D">
        <w:rPr>
          <w:caps w:val="0"/>
          <w:sz w:val="24"/>
        </w:rPr>
        <w:t>представлява</w:t>
      </w:r>
      <w:proofErr w:type="spellEnd"/>
      <w:r w:rsidRPr="00C2079D">
        <w:rPr>
          <w:caps w:val="0"/>
          <w:sz w:val="24"/>
        </w:rPr>
        <w:t xml:space="preserve"> </w:t>
      </w:r>
      <w:proofErr w:type="spellStart"/>
      <w:r w:rsidRPr="00C2079D">
        <w:rPr>
          <w:caps w:val="0"/>
          <w:sz w:val="24"/>
        </w:rPr>
        <w:t>от</w:t>
      </w:r>
      <w:proofErr w:type="spellEnd"/>
      <w:r w:rsidRPr="00C2079D">
        <w:rPr>
          <w:caps w:val="0"/>
          <w:sz w:val="24"/>
        </w:rPr>
        <w:t xml:space="preserve"> </w:t>
      </w:r>
      <w:proofErr w:type="spellStart"/>
      <w:r w:rsidRPr="00C2079D">
        <w:rPr>
          <w:caps w:val="0"/>
          <w:sz w:val="24"/>
        </w:rPr>
        <w:t>своя</w:t>
      </w:r>
      <w:proofErr w:type="spellEnd"/>
      <w:r w:rsidRPr="00C2079D">
        <w:rPr>
          <w:caps w:val="0"/>
          <w:sz w:val="24"/>
        </w:rPr>
        <w:t xml:space="preserve"> </w:t>
      </w:r>
      <w:proofErr w:type="spellStart"/>
      <w:r w:rsidRPr="00C2079D">
        <w:rPr>
          <w:caps w:val="0"/>
          <w:sz w:val="24"/>
        </w:rPr>
        <w:t>агент</w:t>
      </w:r>
      <w:proofErr w:type="spellEnd"/>
      <w:r w:rsidRPr="00C2079D">
        <w:rPr>
          <w:caps w:val="0"/>
          <w:sz w:val="24"/>
        </w:rPr>
        <w:t xml:space="preserve"> </w:t>
      </w:r>
      <w:r>
        <w:rPr>
          <w:caps w:val="0"/>
          <w:sz w:val="24"/>
        </w:rPr>
        <w:t>г-</w:t>
      </w:r>
      <w:proofErr w:type="spellStart"/>
      <w:r>
        <w:rPr>
          <w:caps w:val="0"/>
          <w:sz w:val="24"/>
        </w:rPr>
        <w:t>жа</w:t>
      </w:r>
      <w:proofErr w:type="spellEnd"/>
      <w:r>
        <w:rPr>
          <w:caps w:val="0"/>
          <w:sz w:val="24"/>
        </w:rPr>
        <w:t xml:space="preserve"> А. </w:t>
      </w:r>
      <w:proofErr w:type="spellStart"/>
      <w:r>
        <w:rPr>
          <w:caps w:val="0"/>
          <w:sz w:val="24"/>
        </w:rPr>
        <w:t>Панова</w:t>
      </w:r>
      <w:proofErr w:type="spellEnd"/>
      <w:r>
        <w:rPr>
          <w:caps w:val="0"/>
          <w:sz w:val="24"/>
        </w:rPr>
        <w:t xml:space="preserve"> </w:t>
      </w:r>
      <w:proofErr w:type="spellStart"/>
      <w:r>
        <w:rPr>
          <w:caps w:val="0"/>
          <w:sz w:val="24"/>
        </w:rPr>
        <w:t>от</w:t>
      </w:r>
      <w:proofErr w:type="spellEnd"/>
      <w:r>
        <w:rPr>
          <w:caps w:val="0"/>
          <w:sz w:val="24"/>
        </w:rPr>
        <w:t xml:space="preserve"> </w:t>
      </w:r>
      <w:proofErr w:type="spellStart"/>
      <w:r>
        <w:rPr>
          <w:caps w:val="0"/>
          <w:sz w:val="24"/>
        </w:rPr>
        <w:t>Министерство</w:t>
      </w:r>
      <w:proofErr w:type="spellEnd"/>
      <w:r w:rsidRPr="00C2079D">
        <w:rPr>
          <w:caps w:val="0"/>
          <w:sz w:val="24"/>
        </w:rPr>
        <w:t xml:space="preserve"> </w:t>
      </w:r>
      <w:proofErr w:type="spellStart"/>
      <w:r w:rsidRPr="00C2079D">
        <w:rPr>
          <w:caps w:val="0"/>
          <w:sz w:val="24"/>
        </w:rPr>
        <w:t>на</w:t>
      </w:r>
      <w:proofErr w:type="spellEnd"/>
      <w:r w:rsidRPr="00C2079D">
        <w:rPr>
          <w:caps w:val="0"/>
          <w:sz w:val="24"/>
        </w:rPr>
        <w:t xml:space="preserve"> </w:t>
      </w:r>
      <w:proofErr w:type="spellStart"/>
      <w:r w:rsidRPr="00C2079D">
        <w:rPr>
          <w:caps w:val="0"/>
          <w:sz w:val="24"/>
        </w:rPr>
        <w:t>правосъдието</w:t>
      </w:r>
      <w:proofErr w:type="spellEnd"/>
      <w:r w:rsidRPr="00C2079D">
        <w:rPr>
          <w:caps w:val="0"/>
          <w:sz w:val="24"/>
        </w:rPr>
        <w:t>.</w:t>
      </w:r>
    </w:p>
    <w:p w14:paraId="1DD319C9" w14:textId="77777777" w:rsidR="00C2079D" w:rsidRPr="00C2079D" w:rsidRDefault="00C2079D" w:rsidP="00C2079D">
      <w:pPr>
        <w:pStyle w:val="JuHHead"/>
        <w:ind w:left="284"/>
        <w:rPr>
          <w:caps w:val="0"/>
          <w:sz w:val="24"/>
        </w:rPr>
      </w:pPr>
      <w:r w:rsidRPr="00C2079D">
        <w:rPr>
          <w:caps w:val="0"/>
          <w:sz w:val="24"/>
        </w:rPr>
        <w:t xml:space="preserve">3. </w:t>
      </w:r>
      <w:proofErr w:type="spellStart"/>
      <w:r w:rsidRPr="00C2079D">
        <w:rPr>
          <w:caps w:val="0"/>
          <w:sz w:val="24"/>
        </w:rPr>
        <w:t>На</w:t>
      </w:r>
      <w:proofErr w:type="spellEnd"/>
      <w:r w:rsidRPr="00C2079D">
        <w:rPr>
          <w:caps w:val="0"/>
          <w:sz w:val="24"/>
        </w:rPr>
        <w:t xml:space="preserve"> 10 </w:t>
      </w:r>
      <w:proofErr w:type="spellStart"/>
      <w:r w:rsidRPr="00C2079D">
        <w:rPr>
          <w:caps w:val="0"/>
          <w:sz w:val="24"/>
        </w:rPr>
        <w:t>октомври</w:t>
      </w:r>
      <w:proofErr w:type="spellEnd"/>
      <w:r w:rsidRPr="00C2079D">
        <w:rPr>
          <w:caps w:val="0"/>
          <w:sz w:val="24"/>
        </w:rPr>
        <w:t xml:space="preserve"> 2018 г. </w:t>
      </w:r>
      <w:proofErr w:type="spellStart"/>
      <w:r w:rsidRPr="00C2079D">
        <w:rPr>
          <w:caps w:val="0"/>
          <w:sz w:val="24"/>
        </w:rPr>
        <w:t>правителс</w:t>
      </w:r>
      <w:r>
        <w:rPr>
          <w:caps w:val="0"/>
          <w:sz w:val="24"/>
        </w:rPr>
        <w:t>твото</w:t>
      </w:r>
      <w:proofErr w:type="spellEnd"/>
      <w:r>
        <w:rPr>
          <w:caps w:val="0"/>
          <w:sz w:val="24"/>
        </w:rPr>
        <w:t xml:space="preserve"> е </w:t>
      </w:r>
      <w:proofErr w:type="spellStart"/>
      <w:r>
        <w:rPr>
          <w:caps w:val="0"/>
          <w:sz w:val="24"/>
        </w:rPr>
        <w:t>уведомено</w:t>
      </w:r>
      <w:proofErr w:type="spellEnd"/>
      <w:r>
        <w:rPr>
          <w:caps w:val="0"/>
          <w:sz w:val="24"/>
        </w:rPr>
        <w:t xml:space="preserve"> </w:t>
      </w:r>
      <w:proofErr w:type="spellStart"/>
      <w:r>
        <w:rPr>
          <w:caps w:val="0"/>
          <w:sz w:val="24"/>
        </w:rPr>
        <w:t>за</w:t>
      </w:r>
      <w:proofErr w:type="spellEnd"/>
      <w:r>
        <w:rPr>
          <w:caps w:val="0"/>
          <w:sz w:val="24"/>
        </w:rPr>
        <w:t xml:space="preserve"> </w:t>
      </w:r>
      <w:r>
        <w:rPr>
          <w:caps w:val="0"/>
          <w:sz w:val="24"/>
          <w:lang w:val="bg-BG"/>
        </w:rPr>
        <w:t>жалбата</w:t>
      </w:r>
      <w:r w:rsidRPr="00C2079D">
        <w:rPr>
          <w:caps w:val="0"/>
          <w:sz w:val="24"/>
        </w:rPr>
        <w:t>.</w:t>
      </w:r>
    </w:p>
    <w:p w14:paraId="4690FA9A" w14:textId="0F0B89DE" w:rsidR="00E95A99" w:rsidRPr="00887519" w:rsidRDefault="00C2079D" w:rsidP="00C2079D">
      <w:pPr>
        <w:pStyle w:val="JuHHead"/>
        <w:ind w:left="284"/>
      </w:pPr>
      <w:r w:rsidRPr="00C2079D">
        <w:rPr>
          <w:caps w:val="0"/>
          <w:sz w:val="24"/>
        </w:rPr>
        <w:t xml:space="preserve">4. </w:t>
      </w:r>
      <w:proofErr w:type="spellStart"/>
      <w:r w:rsidRPr="00C2079D">
        <w:rPr>
          <w:caps w:val="0"/>
          <w:sz w:val="24"/>
        </w:rPr>
        <w:t>На</w:t>
      </w:r>
      <w:proofErr w:type="spellEnd"/>
      <w:r w:rsidRPr="00C2079D">
        <w:rPr>
          <w:caps w:val="0"/>
          <w:sz w:val="24"/>
        </w:rPr>
        <w:t xml:space="preserve"> 22 </w:t>
      </w:r>
      <w:proofErr w:type="spellStart"/>
      <w:r w:rsidRPr="00C2079D">
        <w:rPr>
          <w:caps w:val="0"/>
          <w:sz w:val="24"/>
        </w:rPr>
        <w:t>октомври</w:t>
      </w:r>
      <w:proofErr w:type="spellEnd"/>
      <w:r w:rsidRPr="00C2079D">
        <w:rPr>
          <w:caps w:val="0"/>
          <w:sz w:val="24"/>
        </w:rPr>
        <w:t xml:space="preserve"> 2018 г. </w:t>
      </w:r>
      <w:proofErr w:type="spellStart"/>
      <w:r w:rsidRPr="00C2079D">
        <w:rPr>
          <w:caps w:val="0"/>
          <w:sz w:val="24"/>
        </w:rPr>
        <w:t>румънското</w:t>
      </w:r>
      <w:proofErr w:type="spellEnd"/>
      <w:r w:rsidRPr="00C2079D">
        <w:rPr>
          <w:caps w:val="0"/>
          <w:sz w:val="24"/>
        </w:rPr>
        <w:t xml:space="preserve"> </w:t>
      </w:r>
      <w:proofErr w:type="spellStart"/>
      <w:r w:rsidRPr="00C2079D">
        <w:rPr>
          <w:caps w:val="0"/>
          <w:sz w:val="24"/>
        </w:rPr>
        <w:t>правителство</w:t>
      </w:r>
      <w:proofErr w:type="spellEnd"/>
      <w:r w:rsidRPr="00C2079D">
        <w:rPr>
          <w:caps w:val="0"/>
          <w:sz w:val="24"/>
        </w:rPr>
        <w:t xml:space="preserve"> </w:t>
      </w:r>
      <w:proofErr w:type="spellStart"/>
      <w:r w:rsidRPr="00C2079D">
        <w:rPr>
          <w:caps w:val="0"/>
          <w:sz w:val="24"/>
        </w:rPr>
        <w:t>беше</w:t>
      </w:r>
      <w:proofErr w:type="spellEnd"/>
      <w:r w:rsidRPr="00C2079D">
        <w:rPr>
          <w:caps w:val="0"/>
          <w:sz w:val="24"/>
        </w:rPr>
        <w:t xml:space="preserve"> </w:t>
      </w:r>
      <w:proofErr w:type="spellStart"/>
      <w:r w:rsidRPr="00C2079D">
        <w:rPr>
          <w:caps w:val="0"/>
          <w:sz w:val="24"/>
        </w:rPr>
        <w:t>информирано</w:t>
      </w:r>
      <w:proofErr w:type="spellEnd"/>
      <w:r w:rsidRPr="00C2079D">
        <w:rPr>
          <w:caps w:val="0"/>
          <w:sz w:val="24"/>
        </w:rPr>
        <w:t xml:space="preserve"> </w:t>
      </w:r>
      <w:proofErr w:type="spellStart"/>
      <w:r w:rsidRPr="00C2079D">
        <w:rPr>
          <w:caps w:val="0"/>
          <w:sz w:val="24"/>
        </w:rPr>
        <w:t>за</w:t>
      </w:r>
      <w:proofErr w:type="spellEnd"/>
      <w:r w:rsidRPr="00C2079D">
        <w:rPr>
          <w:caps w:val="0"/>
          <w:sz w:val="24"/>
        </w:rPr>
        <w:t xml:space="preserve"> </w:t>
      </w:r>
      <w:proofErr w:type="spellStart"/>
      <w:r w:rsidRPr="00C2079D">
        <w:rPr>
          <w:caps w:val="0"/>
          <w:sz w:val="24"/>
        </w:rPr>
        <w:t>правото</w:t>
      </w:r>
      <w:proofErr w:type="spellEnd"/>
      <w:r w:rsidRPr="00C2079D">
        <w:rPr>
          <w:caps w:val="0"/>
          <w:sz w:val="24"/>
        </w:rPr>
        <w:t xml:space="preserve"> </w:t>
      </w:r>
      <w:r w:rsidR="000300BD">
        <w:rPr>
          <w:caps w:val="0"/>
          <w:sz w:val="24"/>
          <w:lang w:val="bg-BG"/>
        </w:rPr>
        <w:t>му</w:t>
      </w:r>
      <w:r w:rsidRPr="00C2079D">
        <w:rPr>
          <w:caps w:val="0"/>
          <w:sz w:val="24"/>
        </w:rPr>
        <w:t xml:space="preserve"> </w:t>
      </w:r>
      <w:proofErr w:type="spellStart"/>
      <w:r w:rsidRPr="00C2079D">
        <w:rPr>
          <w:caps w:val="0"/>
          <w:sz w:val="24"/>
        </w:rPr>
        <w:t>да</w:t>
      </w:r>
      <w:proofErr w:type="spellEnd"/>
      <w:r w:rsidRPr="00C2079D">
        <w:rPr>
          <w:caps w:val="0"/>
          <w:sz w:val="24"/>
        </w:rPr>
        <w:t xml:space="preserve"> </w:t>
      </w:r>
      <w:r w:rsidR="000300BD">
        <w:rPr>
          <w:caps w:val="0"/>
          <w:sz w:val="24"/>
          <w:lang w:val="bg-BG"/>
        </w:rPr>
        <w:t>встъпи</w:t>
      </w:r>
      <w:r w:rsidRPr="00C2079D">
        <w:rPr>
          <w:caps w:val="0"/>
          <w:sz w:val="24"/>
        </w:rPr>
        <w:t xml:space="preserve"> в </w:t>
      </w:r>
      <w:proofErr w:type="spellStart"/>
      <w:r w:rsidRPr="00C2079D">
        <w:rPr>
          <w:caps w:val="0"/>
          <w:sz w:val="24"/>
        </w:rPr>
        <w:t>производството</w:t>
      </w:r>
      <w:proofErr w:type="spellEnd"/>
      <w:r w:rsidRPr="00C2079D">
        <w:rPr>
          <w:caps w:val="0"/>
          <w:sz w:val="24"/>
        </w:rPr>
        <w:t xml:space="preserve"> в </w:t>
      </w:r>
      <w:proofErr w:type="spellStart"/>
      <w:r w:rsidRPr="00C2079D">
        <w:rPr>
          <w:caps w:val="0"/>
          <w:sz w:val="24"/>
        </w:rPr>
        <w:t>съответствие</w:t>
      </w:r>
      <w:proofErr w:type="spellEnd"/>
      <w:r w:rsidRPr="00C2079D">
        <w:rPr>
          <w:caps w:val="0"/>
          <w:sz w:val="24"/>
        </w:rPr>
        <w:t xml:space="preserve"> с </w:t>
      </w:r>
      <w:proofErr w:type="spellStart"/>
      <w:r w:rsidRPr="00C2079D">
        <w:rPr>
          <w:caps w:val="0"/>
          <w:sz w:val="24"/>
        </w:rPr>
        <w:t>член</w:t>
      </w:r>
      <w:proofErr w:type="spellEnd"/>
      <w:r w:rsidRPr="00C2079D">
        <w:rPr>
          <w:caps w:val="0"/>
          <w:sz w:val="24"/>
        </w:rPr>
        <w:t xml:space="preserve"> 36</w:t>
      </w:r>
      <w:r w:rsidR="000300BD">
        <w:rPr>
          <w:caps w:val="0"/>
          <w:sz w:val="24"/>
          <w:lang w:val="bg-BG"/>
        </w:rPr>
        <w:t xml:space="preserve"> §</w:t>
      </w:r>
      <w:r w:rsidRPr="00C2079D">
        <w:rPr>
          <w:caps w:val="0"/>
          <w:sz w:val="24"/>
        </w:rPr>
        <w:t xml:space="preserve"> 1 </w:t>
      </w:r>
      <w:proofErr w:type="spellStart"/>
      <w:r w:rsidRPr="00C2079D">
        <w:rPr>
          <w:caps w:val="0"/>
          <w:sz w:val="24"/>
        </w:rPr>
        <w:t>от</w:t>
      </w:r>
      <w:proofErr w:type="spellEnd"/>
      <w:r w:rsidRPr="00C2079D">
        <w:rPr>
          <w:caps w:val="0"/>
          <w:sz w:val="24"/>
        </w:rPr>
        <w:t xml:space="preserve"> </w:t>
      </w:r>
      <w:proofErr w:type="spellStart"/>
      <w:r w:rsidRPr="00C2079D">
        <w:rPr>
          <w:caps w:val="0"/>
          <w:sz w:val="24"/>
        </w:rPr>
        <w:t>Конвенцията</w:t>
      </w:r>
      <w:proofErr w:type="spellEnd"/>
      <w:r w:rsidRPr="00C2079D">
        <w:rPr>
          <w:caps w:val="0"/>
          <w:sz w:val="24"/>
        </w:rPr>
        <w:t xml:space="preserve"> и </w:t>
      </w:r>
      <w:r w:rsidR="000300BD">
        <w:rPr>
          <w:caps w:val="0"/>
          <w:sz w:val="24"/>
          <w:lang w:val="bg-BG"/>
        </w:rPr>
        <w:t>правило</w:t>
      </w:r>
      <w:r w:rsidRPr="00C2079D">
        <w:rPr>
          <w:caps w:val="0"/>
          <w:sz w:val="24"/>
        </w:rPr>
        <w:t xml:space="preserve"> 44 § 1 </w:t>
      </w:r>
      <w:proofErr w:type="spellStart"/>
      <w:r w:rsidRPr="00C2079D">
        <w:rPr>
          <w:caps w:val="0"/>
          <w:sz w:val="24"/>
        </w:rPr>
        <w:t>от</w:t>
      </w:r>
      <w:proofErr w:type="spellEnd"/>
      <w:r w:rsidRPr="00C2079D">
        <w:rPr>
          <w:caps w:val="0"/>
          <w:sz w:val="24"/>
        </w:rPr>
        <w:t xml:space="preserve"> </w:t>
      </w:r>
      <w:proofErr w:type="spellStart"/>
      <w:r w:rsidRPr="00C2079D">
        <w:rPr>
          <w:caps w:val="0"/>
          <w:sz w:val="24"/>
        </w:rPr>
        <w:t>Правилника</w:t>
      </w:r>
      <w:proofErr w:type="spellEnd"/>
      <w:r w:rsidRPr="00C2079D">
        <w:rPr>
          <w:caps w:val="0"/>
          <w:sz w:val="24"/>
        </w:rPr>
        <w:t xml:space="preserve"> </w:t>
      </w:r>
      <w:proofErr w:type="spellStart"/>
      <w:r w:rsidRPr="00C2079D">
        <w:rPr>
          <w:caps w:val="0"/>
          <w:sz w:val="24"/>
        </w:rPr>
        <w:t>на</w:t>
      </w:r>
      <w:proofErr w:type="spellEnd"/>
      <w:r w:rsidRPr="00C2079D">
        <w:rPr>
          <w:caps w:val="0"/>
          <w:sz w:val="24"/>
        </w:rPr>
        <w:t xml:space="preserve"> </w:t>
      </w:r>
      <w:r w:rsidR="000300BD">
        <w:rPr>
          <w:caps w:val="0"/>
          <w:sz w:val="24"/>
          <w:lang w:val="bg-BG"/>
        </w:rPr>
        <w:t>С</w:t>
      </w:r>
      <w:proofErr w:type="spellStart"/>
      <w:r w:rsidRPr="00C2079D">
        <w:rPr>
          <w:caps w:val="0"/>
          <w:sz w:val="24"/>
        </w:rPr>
        <w:t>ъда</w:t>
      </w:r>
      <w:proofErr w:type="spellEnd"/>
      <w:r w:rsidRPr="00C2079D">
        <w:rPr>
          <w:caps w:val="0"/>
          <w:sz w:val="24"/>
        </w:rPr>
        <w:t xml:space="preserve">. </w:t>
      </w:r>
      <w:proofErr w:type="spellStart"/>
      <w:r w:rsidRPr="00C2079D">
        <w:rPr>
          <w:caps w:val="0"/>
          <w:sz w:val="24"/>
        </w:rPr>
        <w:t>На</w:t>
      </w:r>
      <w:proofErr w:type="spellEnd"/>
      <w:r w:rsidRPr="00C2079D">
        <w:rPr>
          <w:caps w:val="0"/>
          <w:sz w:val="24"/>
        </w:rPr>
        <w:t xml:space="preserve"> 4 </w:t>
      </w:r>
      <w:proofErr w:type="spellStart"/>
      <w:r w:rsidRPr="00C2079D">
        <w:rPr>
          <w:caps w:val="0"/>
          <w:sz w:val="24"/>
        </w:rPr>
        <w:t>януари</w:t>
      </w:r>
      <w:proofErr w:type="spellEnd"/>
      <w:r w:rsidRPr="00C2079D">
        <w:rPr>
          <w:caps w:val="0"/>
          <w:sz w:val="24"/>
        </w:rPr>
        <w:t xml:space="preserve"> 2019 г. </w:t>
      </w:r>
      <w:proofErr w:type="spellStart"/>
      <w:r w:rsidRPr="00C2079D">
        <w:rPr>
          <w:caps w:val="0"/>
          <w:sz w:val="24"/>
        </w:rPr>
        <w:t>те</w:t>
      </w:r>
      <w:proofErr w:type="spellEnd"/>
      <w:r w:rsidRPr="00C2079D">
        <w:rPr>
          <w:caps w:val="0"/>
          <w:sz w:val="24"/>
        </w:rPr>
        <w:t xml:space="preserve"> </w:t>
      </w:r>
      <w:proofErr w:type="spellStart"/>
      <w:r w:rsidRPr="00C2079D">
        <w:rPr>
          <w:caps w:val="0"/>
          <w:sz w:val="24"/>
        </w:rPr>
        <w:t>информират</w:t>
      </w:r>
      <w:proofErr w:type="spellEnd"/>
      <w:r w:rsidRPr="00C2079D">
        <w:rPr>
          <w:caps w:val="0"/>
          <w:sz w:val="24"/>
        </w:rPr>
        <w:t xml:space="preserve"> </w:t>
      </w:r>
      <w:proofErr w:type="spellStart"/>
      <w:r w:rsidRPr="00C2079D">
        <w:rPr>
          <w:caps w:val="0"/>
          <w:sz w:val="24"/>
        </w:rPr>
        <w:t>Съда</w:t>
      </w:r>
      <w:proofErr w:type="spellEnd"/>
      <w:r w:rsidRPr="00C2079D">
        <w:rPr>
          <w:caps w:val="0"/>
          <w:sz w:val="24"/>
        </w:rPr>
        <w:t xml:space="preserve">, </w:t>
      </w:r>
      <w:proofErr w:type="spellStart"/>
      <w:r w:rsidRPr="00C2079D">
        <w:rPr>
          <w:caps w:val="0"/>
          <w:sz w:val="24"/>
        </w:rPr>
        <w:t>че</w:t>
      </w:r>
      <w:proofErr w:type="spellEnd"/>
      <w:r w:rsidRPr="00C2079D">
        <w:rPr>
          <w:caps w:val="0"/>
          <w:sz w:val="24"/>
        </w:rPr>
        <w:t xml:space="preserve"> </w:t>
      </w:r>
      <w:proofErr w:type="spellStart"/>
      <w:r w:rsidRPr="00C2079D">
        <w:rPr>
          <w:caps w:val="0"/>
          <w:sz w:val="24"/>
        </w:rPr>
        <w:t>няма</w:t>
      </w:r>
      <w:proofErr w:type="spellEnd"/>
      <w:r w:rsidRPr="00C2079D">
        <w:rPr>
          <w:caps w:val="0"/>
          <w:sz w:val="24"/>
        </w:rPr>
        <w:t xml:space="preserve"> </w:t>
      </w:r>
      <w:proofErr w:type="spellStart"/>
      <w:r w:rsidRPr="00C2079D">
        <w:rPr>
          <w:caps w:val="0"/>
          <w:sz w:val="24"/>
        </w:rPr>
        <w:t>да</w:t>
      </w:r>
      <w:proofErr w:type="spellEnd"/>
      <w:r w:rsidRPr="00C2079D">
        <w:rPr>
          <w:caps w:val="0"/>
          <w:sz w:val="24"/>
        </w:rPr>
        <w:t xml:space="preserve"> </w:t>
      </w:r>
      <w:proofErr w:type="spellStart"/>
      <w:r w:rsidRPr="00C2079D">
        <w:rPr>
          <w:caps w:val="0"/>
          <w:sz w:val="24"/>
        </w:rPr>
        <w:t>се</w:t>
      </w:r>
      <w:proofErr w:type="spellEnd"/>
      <w:r w:rsidRPr="00C2079D">
        <w:rPr>
          <w:caps w:val="0"/>
          <w:sz w:val="24"/>
        </w:rPr>
        <w:t xml:space="preserve"> </w:t>
      </w:r>
      <w:proofErr w:type="spellStart"/>
      <w:r w:rsidRPr="00C2079D">
        <w:rPr>
          <w:caps w:val="0"/>
          <w:sz w:val="24"/>
        </w:rPr>
        <w:t>възползват</w:t>
      </w:r>
      <w:proofErr w:type="spellEnd"/>
      <w:r w:rsidRPr="00C2079D">
        <w:rPr>
          <w:caps w:val="0"/>
          <w:sz w:val="24"/>
        </w:rPr>
        <w:t xml:space="preserve"> </w:t>
      </w:r>
      <w:proofErr w:type="spellStart"/>
      <w:r w:rsidRPr="00C2079D">
        <w:rPr>
          <w:caps w:val="0"/>
          <w:sz w:val="24"/>
        </w:rPr>
        <w:t>от</w:t>
      </w:r>
      <w:proofErr w:type="spellEnd"/>
      <w:r w:rsidRPr="00C2079D">
        <w:rPr>
          <w:caps w:val="0"/>
          <w:sz w:val="24"/>
        </w:rPr>
        <w:t xml:space="preserve"> </w:t>
      </w:r>
      <w:proofErr w:type="spellStart"/>
      <w:r w:rsidRPr="00C2079D">
        <w:rPr>
          <w:caps w:val="0"/>
          <w:sz w:val="24"/>
        </w:rPr>
        <w:t>тази</w:t>
      </w:r>
      <w:proofErr w:type="spellEnd"/>
      <w:r w:rsidRPr="00C2079D">
        <w:rPr>
          <w:caps w:val="0"/>
          <w:sz w:val="24"/>
        </w:rPr>
        <w:t xml:space="preserve"> </w:t>
      </w:r>
      <w:proofErr w:type="spellStart"/>
      <w:r w:rsidRPr="00C2079D">
        <w:rPr>
          <w:caps w:val="0"/>
          <w:sz w:val="24"/>
        </w:rPr>
        <w:t>възможност</w:t>
      </w:r>
      <w:proofErr w:type="spellEnd"/>
      <w:r w:rsidRPr="00C2079D">
        <w:rPr>
          <w:caps w:val="0"/>
          <w:sz w:val="24"/>
        </w:rPr>
        <w:t>.</w:t>
      </w:r>
      <w:r w:rsidRPr="00887519">
        <w:t xml:space="preserve"> </w:t>
      </w:r>
    </w:p>
    <w:p w14:paraId="42EAC3D5" w14:textId="77777777" w:rsidR="00E95A99" w:rsidRPr="00887519" w:rsidRDefault="00C2079D" w:rsidP="00887519">
      <w:pPr>
        <w:pStyle w:val="JuHHead"/>
      </w:pPr>
      <w:r>
        <w:rPr>
          <w:lang w:val="bg-BG"/>
        </w:rPr>
        <w:t xml:space="preserve">фактите </w:t>
      </w:r>
    </w:p>
    <w:p w14:paraId="43678CB5" w14:textId="77777777" w:rsidR="00E95A99" w:rsidRPr="00887519" w:rsidRDefault="00C2079D" w:rsidP="00C2079D">
      <w:pPr>
        <w:pStyle w:val="JuHIRoman"/>
      </w:pPr>
      <w:r>
        <w:t xml:space="preserve">ОБСТОЯТЕЛСТВАТА </w:t>
      </w:r>
      <w:r>
        <w:rPr>
          <w:lang w:val="bg-BG"/>
        </w:rPr>
        <w:t>по</w:t>
      </w:r>
      <w:r w:rsidRPr="00C2079D">
        <w:t xml:space="preserve"> ДЕЛОТО</w:t>
      </w:r>
      <w:r>
        <w:rPr>
          <w:lang w:val="bg-BG"/>
        </w:rPr>
        <w:t xml:space="preserve"> </w:t>
      </w:r>
    </w:p>
    <w:p w14:paraId="768DDCC8" w14:textId="12D84EAC" w:rsidR="00E95A99" w:rsidRPr="00C2079D" w:rsidRDefault="00E95A99" w:rsidP="00887519">
      <w:pPr>
        <w:pStyle w:val="JuPara"/>
        <w:rPr>
          <w:rFonts w:ascii="Times New Roman" w:hAnsi="Times New Roman" w:cs="Times New Roman"/>
          <w:szCs w:val="24"/>
        </w:rPr>
      </w:pPr>
      <w:r w:rsidRPr="00887519">
        <w:fldChar w:fldCharType="begin"/>
      </w:r>
      <w:r w:rsidRPr="00887519">
        <w:instrText xml:space="preserve"> SEQ level0 \*arabic </w:instrText>
      </w:r>
      <w:r w:rsidRPr="00887519">
        <w:fldChar w:fldCharType="separate"/>
      </w:r>
      <w:r w:rsidR="00887519" w:rsidRPr="00887519">
        <w:rPr>
          <w:noProof/>
        </w:rPr>
        <w:t>5</w:t>
      </w:r>
      <w:r w:rsidRPr="00887519">
        <w:fldChar w:fldCharType="end"/>
      </w:r>
      <w:r w:rsidRPr="00887519">
        <w:t>.  </w:t>
      </w:r>
      <w:r w:rsidR="00EF171C">
        <w:rPr>
          <w:lang w:val="bg-BG"/>
        </w:rPr>
        <w:t>Дружеството</w:t>
      </w:r>
      <w:r w:rsidR="004A35D3">
        <w:rPr>
          <w:lang w:val="bg-BG"/>
        </w:rPr>
        <w:t xml:space="preserve"> </w:t>
      </w:r>
      <w:r w:rsidR="00C2079D">
        <w:rPr>
          <w:lang w:val="bg-BG"/>
        </w:rPr>
        <w:t>жалбоподател</w:t>
      </w:r>
      <w:r w:rsidR="00C2079D" w:rsidRPr="00C2079D">
        <w:t xml:space="preserve"> е </w:t>
      </w:r>
      <w:proofErr w:type="spellStart"/>
      <w:r w:rsidR="00C2079D" w:rsidRPr="00C2079D">
        <w:t>със</w:t>
      </w:r>
      <w:proofErr w:type="spellEnd"/>
      <w:r w:rsidR="00C2079D" w:rsidRPr="00C2079D">
        <w:t xml:space="preserve"> </w:t>
      </w:r>
      <w:proofErr w:type="spellStart"/>
      <w:r w:rsidR="00C2079D" w:rsidRPr="00C2079D">
        <w:t>седалище</w:t>
      </w:r>
      <w:proofErr w:type="spellEnd"/>
      <w:r w:rsidR="00C2079D" w:rsidRPr="00C2079D">
        <w:t xml:space="preserve"> в </w:t>
      </w:r>
      <w:proofErr w:type="spellStart"/>
      <w:r w:rsidR="00C2079D" w:rsidRPr="00C2079D">
        <w:t>Бранище</w:t>
      </w:r>
      <w:proofErr w:type="spellEnd"/>
      <w:r w:rsidR="00C2079D" w:rsidRPr="00C2079D">
        <w:t xml:space="preserve">. </w:t>
      </w:r>
      <w:r w:rsidR="00277948">
        <w:rPr>
          <w:rFonts w:ascii="Times New Roman" w:hAnsi="Times New Roman" w:cs="Times New Roman"/>
          <w:szCs w:val="24"/>
          <w:shd w:val="clear" w:color="auto" w:fill="FFFFFF"/>
          <w:lang w:val="bg-BG"/>
        </w:rPr>
        <w:t>То извършва</w:t>
      </w:r>
      <w:r w:rsidR="005F15AC">
        <w:rPr>
          <w:rFonts w:ascii="Times New Roman" w:hAnsi="Times New Roman" w:cs="Times New Roman"/>
          <w:szCs w:val="24"/>
          <w:shd w:val="clear" w:color="auto" w:fill="FFFFFF"/>
          <w:lang w:val="bg-BG"/>
        </w:rPr>
        <w:t xml:space="preserve"> </w:t>
      </w:r>
      <w:proofErr w:type="spellStart"/>
      <w:r w:rsidR="00C2079D" w:rsidRPr="00C2079D">
        <w:rPr>
          <w:rFonts w:ascii="Times New Roman" w:hAnsi="Times New Roman" w:cs="Times New Roman"/>
          <w:szCs w:val="24"/>
          <w:shd w:val="clear" w:color="auto" w:fill="FFFFFF"/>
        </w:rPr>
        <w:t>транспортни</w:t>
      </w:r>
      <w:proofErr w:type="spellEnd"/>
      <w:r w:rsidR="00C2079D" w:rsidRPr="00C2079D">
        <w:rPr>
          <w:rFonts w:ascii="Times New Roman" w:hAnsi="Times New Roman" w:cs="Times New Roman"/>
          <w:szCs w:val="24"/>
          <w:shd w:val="clear" w:color="auto" w:fill="FFFFFF"/>
        </w:rPr>
        <w:t xml:space="preserve"> и </w:t>
      </w:r>
      <w:proofErr w:type="spellStart"/>
      <w:r w:rsidR="00C2079D" w:rsidRPr="00C2079D">
        <w:rPr>
          <w:rFonts w:ascii="Times New Roman" w:hAnsi="Times New Roman" w:cs="Times New Roman"/>
          <w:szCs w:val="24"/>
          <w:shd w:val="clear" w:color="auto" w:fill="FFFFFF"/>
        </w:rPr>
        <w:t>логистични</w:t>
      </w:r>
      <w:proofErr w:type="spellEnd"/>
      <w:r w:rsidR="00C2079D" w:rsidRPr="00C2079D">
        <w:rPr>
          <w:rFonts w:ascii="Times New Roman" w:hAnsi="Times New Roman" w:cs="Times New Roman"/>
          <w:szCs w:val="24"/>
          <w:shd w:val="clear" w:color="auto" w:fill="FFFFFF"/>
        </w:rPr>
        <w:t xml:space="preserve"> </w:t>
      </w:r>
      <w:proofErr w:type="spellStart"/>
      <w:r w:rsidR="00C2079D" w:rsidRPr="00C2079D">
        <w:rPr>
          <w:rFonts w:ascii="Times New Roman" w:hAnsi="Times New Roman" w:cs="Times New Roman"/>
          <w:szCs w:val="24"/>
          <w:shd w:val="clear" w:color="auto" w:fill="FFFFFF"/>
        </w:rPr>
        <w:t>услуги</w:t>
      </w:r>
      <w:proofErr w:type="spellEnd"/>
      <w:r w:rsidR="00C2079D" w:rsidRPr="00C2079D">
        <w:rPr>
          <w:rFonts w:ascii="Times New Roman" w:hAnsi="Times New Roman" w:cs="Times New Roman"/>
          <w:szCs w:val="24"/>
          <w:shd w:val="clear" w:color="auto" w:fill="FFFFFF"/>
        </w:rPr>
        <w:t>. </w:t>
      </w:r>
    </w:p>
    <w:p w14:paraId="3B5BED7A" w14:textId="0C7CFC78" w:rsidR="00C2079D" w:rsidRPr="004A45AE" w:rsidRDefault="00E95A99" w:rsidP="00887519">
      <w:pPr>
        <w:pStyle w:val="JuPara"/>
        <w:rPr>
          <w:lang w:val="bg-BG"/>
        </w:rPr>
      </w:pPr>
      <w:r w:rsidRPr="00887519">
        <w:fldChar w:fldCharType="begin"/>
      </w:r>
      <w:r w:rsidRPr="00887519">
        <w:instrText xml:space="preserve"> SEQ level0 \*arabic </w:instrText>
      </w:r>
      <w:r w:rsidRPr="00887519">
        <w:fldChar w:fldCharType="separate"/>
      </w:r>
      <w:r w:rsidR="00887519" w:rsidRPr="00887519">
        <w:rPr>
          <w:noProof/>
        </w:rPr>
        <w:t>6</w:t>
      </w:r>
      <w:r w:rsidRPr="00887519">
        <w:fldChar w:fldCharType="end"/>
      </w:r>
      <w:r w:rsidRPr="00887519">
        <w:t>.  </w:t>
      </w:r>
      <w:proofErr w:type="spellStart"/>
      <w:r w:rsidR="00C2079D" w:rsidRPr="00C2079D">
        <w:t>На</w:t>
      </w:r>
      <w:proofErr w:type="spellEnd"/>
      <w:r w:rsidR="00C2079D" w:rsidRPr="00C2079D">
        <w:t xml:space="preserve"> 9 </w:t>
      </w:r>
      <w:proofErr w:type="spellStart"/>
      <w:r w:rsidR="00C2079D" w:rsidRPr="00C2079D">
        <w:t>февруари</w:t>
      </w:r>
      <w:proofErr w:type="spellEnd"/>
      <w:r w:rsidR="00C2079D" w:rsidRPr="00C2079D">
        <w:t xml:space="preserve"> 2011 г. </w:t>
      </w:r>
      <w:proofErr w:type="spellStart"/>
      <w:r w:rsidR="00C2079D" w:rsidRPr="00C2079D">
        <w:t>три</w:t>
      </w:r>
      <w:proofErr w:type="spellEnd"/>
      <w:r w:rsidR="00C2079D" w:rsidRPr="00C2079D">
        <w:t xml:space="preserve"> </w:t>
      </w:r>
      <w:r w:rsidR="00277948">
        <w:rPr>
          <w:lang w:val="bg-BG"/>
        </w:rPr>
        <w:t xml:space="preserve">от </w:t>
      </w:r>
      <w:proofErr w:type="spellStart"/>
      <w:r w:rsidR="00C2079D" w:rsidRPr="00C2079D">
        <w:t>не</w:t>
      </w:r>
      <w:r w:rsidR="00277948">
        <w:rPr>
          <w:lang w:val="bg-BG"/>
        </w:rPr>
        <w:t>говите</w:t>
      </w:r>
      <w:proofErr w:type="spellEnd"/>
      <w:r w:rsidR="00C2079D" w:rsidRPr="00C2079D">
        <w:t xml:space="preserve"> </w:t>
      </w:r>
      <w:proofErr w:type="spellStart"/>
      <w:r w:rsidR="00C2079D" w:rsidRPr="00C2079D">
        <w:t>камиона</w:t>
      </w:r>
      <w:proofErr w:type="spellEnd"/>
      <w:r w:rsidR="00C2079D" w:rsidRPr="00C2079D">
        <w:t xml:space="preserve">, </w:t>
      </w:r>
      <w:proofErr w:type="spellStart"/>
      <w:r w:rsidR="00C2079D" w:rsidRPr="00C2079D">
        <w:t>пъ</w:t>
      </w:r>
      <w:r w:rsidR="004A45AE">
        <w:t>туващи</w:t>
      </w:r>
      <w:proofErr w:type="spellEnd"/>
      <w:r w:rsidR="004A45AE">
        <w:t xml:space="preserve"> </w:t>
      </w:r>
      <w:proofErr w:type="spellStart"/>
      <w:r w:rsidR="004A45AE">
        <w:t>от</w:t>
      </w:r>
      <w:proofErr w:type="spellEnd"/>
      <w:r w:rsidR="004A45AE">
        <w:t xml:space="preserve"> </w:t>
      </w:r>
      <w:proofErr w:type="spellStart"/>
      <w:r w:rsidR="004A45AE">
        <w:t>Турция</w:t>
      </w:r>
      <w:proofErr w:type="spellEnd"/>
      <w:r w:rsidR="004A45AE">
        <w:t xml:space="preserve"> </w:t>
      </w:r>
      <w:proofErr w:type="spellStart"/>
      <w:r w:rsidR="004A45AE">
        <w:t>до</w:t>
      </w:r>
      <w:proofErr w:type="spellEnd"/>
      <w:r w:rsidR="004A45AE">
        <w:t xml:space="preserve"> </w:t>
      </w:r>
      <w:proofErr w:type="spellStart"/>
      <w:r w:rsidR="004A45AE">
        <w:t>Румъния</w:t>
      </w:r>
      <w:proofErr w:type="spellEnd"/>
      <w:r w:rsidR="004A45AE">
        <w:t xml:space="preserve">, </w:t>
      </w:r>
      <w:r w:rsidR="004A45AE">
        <w:rPr>
          <w:lang w:val="bg-BG"/>
        </w:rPr>
        <w:t>с</w:t>
      </w:r>
      <w:r w:rsidR="004A45AE">
        <w:t xml:space="preserve">а </w:t>
      </w:r>
      <w:proofErr w:type="spellStart"/>
      <w:r w:rsidR="004A45AE">
        <w:t>спр</w:t>
      </w:r>
      <w:proofErr w:type="spellEnd"/>
      <w:r w:rsidR="004A45AE">
        <w:rPr>
          <w:lang w:val="bg-BG"/>
        </w:rPr>
        <w:t>я</w:t>
      </w:r>
      <w:proofErr w:type="spellStart"/>
      <w:r w:rsidR="00C2079D" w:rsidRPr="00C2079D">
        <w:t>ни</w:t>
      </w:r>
      <w:proofErr w:type="spellEnd"/>
      <w:r w:rsidR="00C2079D" w:rsidRPr="00C2079D">
        <w:t xml:space="preserve"> </w:t>
      </w:r>
      <w:proofErr w:type="spellStart"/>
      <w:r w:rsidR="00C2079D" w:rsidRPr="00C2079D">
        <w:t>за</w:t>
      </w:r>
      <w:proofErr w:type="spellEnd"/>
      <w:r w:rsidR="00C2079D" w:rsidRPr="00C2079D">
        <w:t xml:space="preserve"> </w:t>
      </w:r>
      <w:proofErr w:type="spellStart"/>
      <w:r w:rsidR="00C2079D" w:rsidRPr="00C2079D">
        <w:t>проверка</w:t>
      </w:r>
      <w:proofErr w:type="spellEnd"/>
      <w:r w:rsidR="00C2079D" w:rsidRPr="00C2079D">
        <w:t xml:space="preserve"> </w:t>
      </w:r>
      <w:proofErr w:type="spellStart"/>
      <w:r w:rsidR="00C2079D" w:rsidRPr="00C2079D">
        <w:t>на</w:t>
      </w:r>
      <w:proofErr w:type="spellEnd"/>
      <w:r w:rsidR="00C2079D" w:rsidRPr="00C2079D">
        <w:t xml:space="preserve"> </w:t>
      </w:r>
      <w:proofErr w:type="spellStart"/>
      <w:r w:rsidR="00C2079D" w:rsidRPr="00C2079D">
        <w:t>българо-турската</w:t>
      </w:r>
      <w:proofErr w:type="spellEnd"/>
      <w:r w:rsidR="00C2079D" w:rsidRPr="00C2079D">
        <w:t xml:space="preserve"> </w:t>
      </w:r>
      <w:proofErr w:type="spellStart"/>
      <w:r w:rsidR="00C2079D" w:rsidRPr="00C2079D">
        <w:t>граница</w:t>
      </w:r>
      <w:proofErr w:type="spellEnd"/>
      <w:r w:rsidR="00C2079D" w:rsidRPr="00C2079D">
        <w:t xml:space="preserve">. </w:t>
      </w:r>
      <w:proofErr w:type="spellStart"/>
      <w:r w:rsidR="00C2079D" w:rsidRPr="00C2079D">
        <w:t>Българск</w:t>
      </w:r>
      <w:r w:rsidR="004A45AE">
        <w:t>ите</w:t>
      </w:r>
      <w:proofErr w:type="spellEnd"/>
      <w:r w:rsidR="004A45AE">
        <w:t xml:space="preserve"> </w:t>
      </w:r>
      <w:proofErr w:type="spellStart"/>
      <w:r w:rsidR="004A45AE">
        <w:t>митнически</w:t>
      </w:r>
      <w:proofErr w:type="spellEnd"/>
      <w:r w:rsidR="004A45AE">
        <w:t xml:space="preserve"> </w:t>
      </w:r>
      <w:proofErr w:type="spellStart"/>
      <w:r w:rsidR="004A45AE">
        <w:t>служители</w:t>
      </w:r>
      <w:proofErr w:type="spellEnd"/>
      <w:r w:rsidR="004A45AE">
        <w:t xml:space="preserve"> </w:t>
      </w:r>
      <w:proofErr w:type="spellStart"/>
      <w:r w:rsidR="004A45AE">
        <w:t>откри</w:t>
      </w:r>
      <w:proofErr w:type="spellEnd"/>
      <w:r w:rsidR="004A45AE">
        <w:rPr>
          <w:lang w:val="bg-BG"/>
        </w:rPr>
        <w:t>ват</w:t>
      </w:r>
      <w:r w:rsidR="00C2079D" w:rsidRPr="00C2079D">
        <w:t xml:space="preserve"> </w:t>
      </w:r>
      <w:proofErr w:type="spellStart"/>
      <w:r w:rsidR="00C2079D" w:rsidRPr="00C2079D">
        <w:t>големи</w:t>
      </w:r>
      <w:proofErr w:type="spellEnd"/>
      <w:r w:rsidR="00C2079D" w:rsidRPr="00C2079D">
        <w:t xml:space="preserve"> </w:t>
      </w:r>
      <w:proofErr w:type="spellStart"/>
      <w:r w:rsidR="00C2079D" w:rsidRPr="00C2079D">
        <w:t>количества</w:t>
      </w:r>
      <w:proofErr w:type="spellEnd"/>
      <w:r w:rsidR="00C2079D" w:rsidRPr="00C2079D">
        <w:t xml:space="preserve"> </w:t>
      </w:r>
      <w:proofErr w:type="spellStart"/>
      <w:r w:rsidR="00C2079D" w:rsidRPr="00C2079D">
        <w:t>недекларирани</w:t>
      </w:r>
      <w:proofErr w:type="spellEnd"/>
      <w:r w:rsidR="00C2079D" w:rsidRPr="00C2079D">
        <w:t xml:space="preserve"> </w:t>
      </w:r>
      <w:proofErr w:type="spellStart"/>
      <w:r w:rsidR="00C2079D" w:rsidRPr="00C2079D">
        <w:t>парфюми</w:t>
      </w:r>
      <w:proofErr w:type="spellEnd"/>
      <w:r w:rsidR="00C2079D" w:rsidRPr="00C2079D">
        <w:t xml:space="preserve"> и </w:t>
      </w:r>
      <w:proofErr w:type="spellStart"/>
      <w:r w:rsidR="00C2079D" w:rsidRPr="00C2079D">
        <w:t>цигари</w:t>
      </w:r>
      <w:proofErr w:type="spellEnd"/>
      <w:r w:rsidR="00C2079D" w:rsidRPr="00C2079D">
        <w:t xml:space="preserve">. </w:t>
      </w:r>
      <w:proofErr w:type="spellStart"/>
      <w:r w:rsidR="00C2079D" w:rsidRPr="00C2079D">
        <w:t>Установено</w:t>
      </w:r>
      <w:proofErr w:type="spellEnd"/>
      <w:r w:rsidR="00C2079D" w:rsidRPr="00C2079D">
        <w:t xml:space="preserve"> е </w:t>
      </w:r>
      <w:proofErr w:type="spellStart"/>
      <w:r w:rsidR="00C2079D" w:rsidRPr="00C2079D">
        <w:t>за</w:t>
      </w:r>
      <w:proofErr w:type="spellEnd"/>
      <w:r w:rsidR="00C2079D" w:rsidRPr="00C2079D">
        <w:t xml:space="preserve"> </w:t>
      </w:r>
      <w:proofErr w:type="spellStart"/>
      <w:r w:rsidR="00C2079D" w:rsidRPr="00C2079D">
        <w:t>целите</w:t>
      </w:r>
      <w:proofErr w:type="spellEnd"/>
      <w:r w:rsidR="00C2079D" w:rsidRPr="00C2079D">
        <w:t xml:space="preserve"> </w:t>
      </w:r>
      <w:proofErr w:type="spellStart"/>
      <w:r w:rsidR="00C2079D" w:rsidRPr="00C2079D">
        <w:t>на</w:t>
      </w:r>
      <w:proofErr w:type="spellEnd"/>
      <w:r w:rsidR="00C2079D" w:rsidRPr="00C2079D">
        <w:t xml:space="preserve"> </w:t>
      </w:r>
      <w:proofErr w:type="spellStart"/>
      <w:r w:rsidR="00C2079D" w:rsidRPr="00C2079D">
        <w:t>последвалото</w:t>
      </w:r>
      <w:proofErr w:type="spellEnd"/>
      <w:r w:rsidR="00C2079D" w:rsidRPr="00C2079D">
        <w:t xml:space="preserve"> </w:t>
      </w:r>
      <w:proofErr w:type="spellStart"/>
      <w:r w:rsidR="00C2079D" w:rsidRPr="00C2079D">
        <w:t>наказателно</w:t>
      </w:r>
      <w:proofErr w:type="spellEnd"/>
      <w:r w:rsidR="00C2079D" w:rsidRPr="00C2079D">
        <w:t xml:space="preserve"> </w:t>
      </w:r>
      <w:proofErr w:type="spellStart"/>
      <w:r w:rsidR="00C2079D" w:rsidRPr="00C2079D">
        <w:t>производство</w:t>
      </w:r>
      <w:proofErr w:type="spellEnd"/>
      <w:r w:rsidR="00C2079D" w:rsidRPr="00C2079D">
        <w:t xml:space="preserve"> (</w:t>
      </w:r>
      <w:proofErr w:type="spellStart"/>
      <w:r w:rsidR="00C2079D" w:rsidRPr="00C2079D">
        <w:t>виж</w:t>
      </w:r>
      <w:proofErr w:type="spellEnd"/>
      <w:r w:rsidR="00C2079D" w:rsidRPr="00C2079D">
        <w:t xml:space="preserve"> </w:t>
      </w:r>
      <w:proofErr w:type="spellStart"/>
      <w:r w:rsidR="00C2079D" w:rsidRPr="00C2079D">
        <w:t>по-долу</w:t>
      </w:r>
      <w:proofErr w:type="spellEnd"/>
      <w:r w:rsidR="00C2079D" w:rsidRPr="00C2079D">
        <w:t xml:space="preserve">), </w:t>
      </w:r>
      <w:proofErr w:type="spellStart"/>
      <w:r w:rsidR="00C2079D" w:rsidRPr="00C2079D">
        <w:t>че</w:t>
      </w:r>
      <w:proofErr w:type="spellEnd"/>
      <w:r w:rsidR="00C2079D" w:rsidRPr="00C2079D">
        <w:t xml:space="preserve"> </w:t>
      </w:r>
      <w:proofErr w:type="spellStart"/>
      <w:r w:rsidR="00C2079D" w:rsidRPr="00C2079D">
        <w:t>стойността</w:t>
      </w:r>
      <w:proofErr w:type="spellEnd"/>
      <w:r w:rsidR="00C2079D" w:rsidRPr="00C2079D">
        <w:t xml:space="preserve"> </w:t>
      </w:r>
      <w:proofErr w:type="spellStart"/>
      <w:r w:rsidR="00C2079D" w:rsidRPr="00C2079D">
        <w:t>на</w:t>
      </w:r>
      <w:proofErr w:type="spellEnd"/>
      <w:r w:rsidR="00C2079D" w:rsidRPr="00C2079D">
        <w:t xml:space="preserve"> </w:t>
      </w:r>
      <w:proofErr w:type="spellStart"/>
      <w:r w:rsidR="00C2079D" w:rsidRPr="00C2079D">
        <w:t>контрабандните</w:t>
      </w:r>
      <w:proofErr w:type="spellEnd"/>
      <w:r w:rsidR="00C2079D" w:rsidRPr="00C2079D">
        <w:t xml:space="preserve"> </w:t>
      </w:r>
      <w:proofErr w:type="spellStart"/>
      <w:r w:rsidR="00C2079D" w:rsidRPr="00C2079D">
        <w:t>стоки</w:t>
      </w:r>
      <w:proofErr w:type="spellEnd"/>
      <w:r w:rsidR="00C2079D" w:rsidRPr="00C2079D">
        <w:t xml:space="preserve"> </w:t>
      </w:r>
      <w:proofErr w:type="spellStart"/>
      <w:r w:rsidR="00C2079D" w:rsidRPr="00C2079D">
        <w:t>възлиза</w:t>
      </w:r>
      <w:proofErr w:type="spellEnd"/>
      <w:r w:rsidR="00C2079D" w:rsidRPr="00C2079D">
        <w:t xml:space="preserve"> </w:t>
      </w:r>
      <w:proofErr w:type="spellStart"/>
      <w:r w:rsidR="00C2079D" w:rsidRPr="00C2079D">
        <w:t>на</w:t>
      </w:r>
      <w:proofErr w:type="spellEnd"/>
      <w:r w:rsidR="00C2079D" w:rsidRPr="00C2079D">
        <w:t xml:space="preserve"> 56 </w:t>
      </w:r>
      <w:proofErr w:type="gramStart"/>
      <w:r w:rsidR="00C2079D" w:rsidRPr="00C2079D">
        <w:t xml:space="preserve">210 </w:t>
      </w:r>
      <w:proofErr w:type="spellStart"/>
      <w:r w:rsidR="00C2079D" w:rsidRPr="00C2079D">
        <w:t>български</w:t>
      </w:r>
      <w:proofErr w:type="spellEnd"/>
      <w:proofErr w:type="gramEnd"/>
      <w:r w:rsidR="00C2079D" w:rsidRPr="00C2079D">
        <w:t xml:space="preserve"> </w:t>
      </w:r>
      <w:proofErr w:type="spellStart"/>
      <w:r w:rsidR="00C2079D" w:rsidRPr="00C2079D">
        <w:t>лева</w:t>
      </w:r>
      <w:proofErr w:type="spellEnd"/>
      <w:r w:rsidR="00C2079D" w:rsidRPr="00C2079D">
        <w:t xml:space="preserve"> (</w:t>
      </w:r>
      <w:proofErr w:type="spellStart"/>
      <w:r w:rsidR="00C2079D" w:rsidRPr="00C2079D">
        <w:t>еквивалент</w:t>
      </w:r>
      <w:proofErr w:type="spellEnd"/>
      <w:r w:rsidR="00C2079D" w:rsidRPr="00C2079D">
        <w:t xml:space="preserve"> </w:t>
      </w:r>
      <w:proofErr w:type="spellStart"/>
      <w:r w:rsidR="00C2079D" w:rsidRPr="00C2079D">
        <w:t>на</w:t>
      </w:r>
      <w:proofErr w:type="spellEnd"/>
      <w:r w:rsidR="00C2079D" w:rsidRPr="00C2079D">
        <w:t xml:space="preserve"> </w:t>
      </w:r>
      <w:proofErr w:type="spellStart"/>
      <w:r w:rsidR="00C2079D" w:rsidRPr="00C2079D">
        <w:t>около</w:t>
      </w:r>
      <w:proofErr w:type="spellEnd"/>
      <w:r w:rsidR="00C2079D" w:rsidRPr="00C2079D">
        <w:t xml:space="preserve"> 28 750 </w:t>
      </w:r>
      <w:proofErr w:type="spellStart"/>
      <w:r w:rsidR="00C2079D" w:rsidRPr="00C2079D">
        <w:t>евро</w:t>
      </w:r>
      <w:proofErr w:type="spellEnd"/>
      <w:r w:rsidR="00C2079D" w:rsidRPr="00C2079D">
        <w:t xml:space="preserve">). </w:t>
      </w:r>
      <w:r w:rsidR="00277948">
        <w:rPr>
          <w:lang w:val="bg-BG"/>
        </w:rPr>
        <w:t xml:space="preserve">Тези </w:t>
      </w:r>
      <w:r w:rsidR="004A45AE">
        <w:rPr>
          <w:lang w:val="bg-BG"/>
        </w:rPr>
        <w:t xml:space="preserve">стоки и </w:t>
      </w:r>
      <w:r w:rsidR="00C2079D" w:rsidRPr="005F15AC">
        <w:rPr>
          <w:lang w:val="bg-BG"/>
        </w:rPr>
        <w:lastRenderedPageBreak/>
        <w:t xml:space="preserve">камионите </w:t>
      </w:r>
      <w:r w:rsidR="004A45AE" w:rsidRPr="005F15AC">
        <w:rPr>
          <w:lang w:val="bg-BG"/>
        </w:rPr>
        <w:t>са иззети ка</w:t>
      </w:r>
      <w:r w:rsidR="004A45AE">
        <w:rPr>
          <w:lang w:val="bg-BG"/>
        </w:rPr>
        <w:t xml:space="preserve">то </w:t>
      </w:r>
      <w:r w:rsidR="00C2079D" w:rsidRPr="005F15AC">
        <w:rPr>
          <w:lang w:val="bg-BG"/>
        </w:rPr>
        <w:t>веществени доказателства. Останалата стока, която не е обект на нарушение</w:t>
      </w:r>
      <w:r w:rsidR="004A45AE" w:rsidRPr="005F15AC">
        <w:rPr>
          <w:lang w:val="bg-BG"/>
        </w:rPr>
        <w:t xml:space="preserve">, е върната на </w:t>
      </w:r>
      <w:r w:rsidR="00EF171C">
        <w:rPr>
          <w:lang w:val="bg-BG"/>
        </w:rPr>
        <w:t>дружеството</w:t>
      </w:r>
      <w:r w:rsidR="004A35D3">
        <w:rPr>
          <w:lang w:val="bg-BG"/>
        </w:rPr>
        <w:t xml:space="preserve"> </w:t>
      </w:r>
      <w:r w:rsidR="004A45AE">
        <w:rPr>
          <w:lang w:val="bg-BG"/>
        </w:rPr>
        <w:t>жалбоподател.</w:t>
      </w:r>
    </w:p>
    <w:p w14:paraId="50B22EDF" w14:textId="250D3694" w:rsidR="00BF5017"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7</w:t>
      </w:r>
      <w:r w:rsidRPr="00887519">
        <w:fldChar w:fldCharType="end"/>
      </w:r>
      <w:r w:rsidRPr="00945C10">
        <w:rPr>
          <w:lang w:val="bg-BG"/>
        </w:rPr>
        <w:t>.</w:t>
      </w:r>
      <w:r w:rsidRPr="00887519">
        <w:t>  </w:t>
      </w:r>
      <w:r w:rsidR="00EF171C">
        <w:rPr>
          <w:lang w:val="bg-BG"/>
        </w:rPr>
        <w:t>Дружеството</w:t>
      </w:r>
      <w:r w:rsidR="004A35D3">
        <w:rPr>
          <w:lang w:val="bg-BG"/>
        </w:rPr>
        <w:t xml:space="preserve"> </w:t>
      </w:r>
      <w:r w:rsidR="00BF5017" w:rsidRPr="00945C10">
        <w:rPr>
          <w:lang w:val="bg-BG"/>
        </w:rPr>
        <w:t xml:space="preserve">жалбоподател е собственик на един от </w:t>
      </w:r>
      <w:r w:rsidR="00277948">
        <w:rPr>
          <w:lang w:val="bg-BG"/>
        </w:rPr>
        <w:t>задържаните</w:t>
      </w:r>
      <w:r w:rsidR="00BF5017" w:rsidRPr="00945C10">
        <w:rPr>
          <w:lang w:val="bg-BG"/>
        </w:rPr>
        <w:t xml:space="preserve"> камиони </w:t>
      </w:r>
      <w:r w:rsidR="00277948">
        <w:rPr>
          <w:lang w:val="bg-BG"/>
        </w:rPr>
        <w:t>и</w:t>
      </w:r>
      <w:r w:rsidR="00BF5017" w:rsidRPr="00945C10">
        <w:rPr>
          <w:lang w:val="bg-BG"/>
        </w:rPr>
        <w:t xml:space="preserve"> </w:t>
      </w:r>
      <w:r w:rsidR="00277948">
        <w:rPr>
          <w:lang w:val="bg-BG"/>
        </w:rPr>
        <w:t>лизингополучател</w:t>
      </w:r>
      <w:r w:rsidR="00BF5017" w:rsidRPr="00945C10">
        <w:rPr>
          <w:lang w:val="bg-BG"/>
        </w:rPr>
        <w:t xml:space="preserve"> на другите два</w:t>
      </w:r>
      <w:r w:rsidR="00277948">
        <w:rPr>
          <w:lang w:val="bg-BG"/>
        </w:rPr>
        <w:t xml:space="preserve"> по</w:t>
      </w:r>
      <w:r w:rsidR="00BF5017" w:rsidRPr="00945C10">
        <w:rPr>
          <w:lang w:val="bg-BG"/>
        </w:rPr>
        <w:t xml:space="preserve"> силата на договори за финансов лизинг, сключени през 2008 и 2009 г. Тези договори предвижда</w:t>
      </w:r>
      <w:r w:rsidR="00BF5017">
        <w:rPr>
          <w:lang w:val="bg-BG"/>
        </w:rPr>
        <w:t>т</w:t>
      </w:r>
      <w:r w:rsidR="00BF5017" w:rsidRPr="00945C10">
        <w:rPr>
          <w:lang w:val="bg-BG"/>
        </w:rPr>
        <w:t xml:space="preserve">, че след изтичането на съответните срокове </w:t>
      </w:r>
      <w:r w:rsidR="00277948">
        <w:rPr>
          <w:lang w:val="bg-BG"/>
        </w:rPr>
        <w:t>з</w:t>
      </w:r>
      <w:r w:rsidR="00BF5017" w:rsidRPr="00945C10">
        <w:rPr>
          <w:lang w:val="bg-BG"/>
        </w:rPr>
        <w:t xml:space="preserve">а лизинг </w:t>
      </w:r>
      <w:r w:rsidR="00EF171C">
        <w:rPr>
          <w:lang w:val="bg-BG"/>
        </w:rPr>
        <w:t>дружеството</w:t>
      </w:r>
      <w:r w:rsidR="004A35D3">
        <w:rPr>
          <w:lang w:val="bg-BG"/>
        </w:rPr>
        <w:t xml:space="preserve"> </w:t>
      </w:r>
      <w:r w:rsidR="00BF5017">
        <w:rPr>
          <w:lang w:val="bg-BG"/>
        </w:rPr>
        <w:t>жалбоподател</w:t>
      </w:r>
      <w:r w:rsidR="00BF5017" w:rsidRPr="00945C10">
        <w:rPr>
          <w:lang w:val="bg-BG"/>
        </w:rPr>
        <w:t xml:space="preserve"> може да придобие собственост. </w:t>
      </w:r>
      <w:r w:rsidR="00EF171C">
        <w:rPr>
          <w:lang w:val="bg-BG"/>
        </w:rPr>
        <w:t>Дружеството</w:t>
      </w:r>
      <w:r w:rsidR="004A35D3">
        <w:rPr>
          <w:lang w:val="bg-BG"/>
        </w:rPr>
        <w:t xml:space="preserve"> </w:t>
      </w:r>
      <w:r w:rsidR="00BF5017" w:rsidRPr="00945C10">
        <w:rPr>
          <w:lang w:val="bg-BG"/>
        </w:rPr>
        <w:t>жалбоподател продълж</w:t>
      </w:r>
      <w:r w:rsidR="00BF5017">
        <w:rPr>
          <w:lang w:val="bg-BG"/>
        </w:rPr>
        <w:t>ава</w:t>
      </w:r>
      <w:r w:rsidR="00BF5017" w:rsidRPr="00945C10">
        <w:rPr>
          <w:lang w:val="bg-BG"/>
        </w:rPr>
        <w:t xml:space="preserve"> да </w:t>
      </w:r>
      <w:r w:rsidR="00BF5017">
        <w:rPr>
          <w:lang w:val="bg-BG"/>
        </w:rPr>
        <w:t>из</w:t>
      </w:r>
      <w:r w:rsidR="00BF5017" w:rsidRPr="00945C10">
        <w:rPr>
          <w:lang w:val="bg-BG"/>
        </w:rPr>
        <w:t xml:space="preserve">плаща дължимите месечни вноски по тези договори до 2016 г. </w:t>
      </w:r>
      <w:r w:rsidR="00364380">
        <w:rPr>
          <w:lang w:val="bg-BG"/>
        </w:rPr>
        <w:t>Експертни о</w:t>
      </w:r>
      <w:r w:rsidR="00BF5017" w:rsidRPr="00945C10">
        <w:rPr>
          <w:lang w:val="bg-BG"/>
        </w:rPr>
        <w:t>ценк</w:t>
      </w:r>
      <w:r w:rsidR="00364380">
        <w:rPr>
          <w:lang w:val="bg-BG"/>
        </w:rPr>
        <w:t>и,</w:t>
      </w:r>
      <w:r w:rsidR="00BF5017">
        <w:rPr>
          <w:lang w:val="bg-BG"/>
        </w:rPr>
        <w:t xml:space="preserve"> </w:t>
      </w:r>
      <w:r w:rsidR="00364380">
        <w:rPr>
          <w:lang w:val="bg-BG"/>
        </w:rPr>
        <w:t xml:space="preserve">поискани </w:t>
      </w:r>
      <w:r w:rsidR="00364380" w:rsidRPr="00945C10">
        <w:rPr>
          <w:lang w:val="bg-BG"/>
        </w:rPr>
        <w:t>от българските власти,</w:t>
      </w:r>
      <w:r w:rsidR="00364380">
        <w:rPr>
          <w:lang w:val="bg-BG"/>
        </w:rPr>
        <w:t xml:space="preserve"> </w:t>
      </w:r>
      <w:r w:rsidR="00364380" w:rsidRPr="00945C10">
        <w:rPr>
          <w:lang w:val="bg-BG"/>
        </w:rPr>
        <w:t>показ</w:t>
      </w:r>
      <w:r w:rsidR="00364380">
        <w:rPr>
          <w:lang w:val="bg-BG"/>
        </w:rPr>
        <w:t xml:space="preserve">ват, </w:t>
      </w:r>
      <w:r w:rsidR="00364380" w:rsidRPr="00945C10">
        <w:rPr>
          <w:lang w:val="bg-BG"/>
        </w:rPr>
        <w:t xml:space="preserve">че стойността на трите камиона възлиза на 205 100 лева (105 000 </w:t>
      </w:r>
      <w:r w:rsidR="00364380">
        <w:rPr>
          <w:lang w:val="bg-BG"/>
        </w:rPr>
        <w:t>е</w:t>
      </w:r>
      <w:r w:rsidR="00364380" w:rsidRPr="00945C10">
        <w:rPr>
          <w:lang w:val="bg-BG"/>
        </w:rPr>
        <w:t>вро).</w:t>
      </w:r>
      <w:r w:rsidR="00BF5017" w:rsidRPr="00945C10">
        <w:rPr>
          <w:lang w:val="bg-BG"/>
        </w:rPr>
        <w:t xml:space="preserve"> </w:t>
      </w:r>
    </w:p>
    <w:p w14:paraId="5EBCFAC6" w14:textId="77777777" w:rsidR="00E95A99" w:rsidRPr="00945C10"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8</w:t>
      </w:r>
      <w:r w:rsidRPr="00887519">
        <w:fldChar w:fldCharType="end"/>
      </w:r>
      <w:r w:rsidRPr="00945C10">
        <w:rPr>
          <w:lang w:val="bg-BG"/>
        </w:rPr>
        <w:t>.</w:t>
      </w:r>
      <w:r w:rsidRPr="00887519">
        <w:t>  </w:t>
      </w:r>
      <w:r w:rsidR="00306272" w:rsidRPr="00945C10">
        <w:rPr>
          <w:lang w:val="bg-BG"/>
        </w:rPr>
        <w:t>Срещу тримата шофьори е образувано наказателно производство за контрабанда - престъпление по член 242 от Наказателния кодекс (виж параграф 14 по-долу).</w:t>
      </w:r>
    </w:p>
    <w:p w14:paraId="12ED6F00" w14:textId="79495BB7" w:rsidR="00E3714B" w:rsidRDefault="00E95A99" w:rsidP="00887519">
      <w:pPr>
        <w:pStyle w:val="JuPara"/>
        <w:rPr>
          <w:lang w:val="bg-BG"/>
        </w:rPr>
      </w:pPr>
      <w:r w:rsidRPr="00887519">
        <w:fldChar w:fldCharType="begin"/>
      </w:r>
      <w:r w:rsidRPr="005F15AC">
        <w:rPr>
          <w:lang w:val="bg-BG"/>
        </w:rPr>
        <w:instrText xml:space="preserve"> </w:instrText>
      </w:r>
      <w:r w:rsidRPr="00887519">
        <w:instrText>SEQ</w:instrText>
      </w:r>
      <w:r w:rsidRPr="005F15AC">
        <w:rPr>
          <w:lang w:val="bg-BG"/>
        </w:rPr>
        <w:instrText xml:space="preserve"> </w:instrText>
      </w:r>
      <w:r w:rsidRPr="00887519">
        <w:instrText>level</w:instrText>
      </w:r>
      <w:r w:rsidRPr="005F15AC">
        <w:rPr>
          <w:lang w:val="bg-BG"/>
        </w:rPr>
        <w:instrText>0 \*</w:instrText>
      </w:r>
      <w:r w:rsidRPr="00887519">
        <w:instrText>arabic</w:instrText>
      </w:r>
      <w:r w:rsidRPr="005F15AC">
        <w:rPr>
          <w:lang w:val="bg-BG"/>
        </w:rPr>
        <w:instrText xml:space="preserve"> </w:instrText>
      </w:r>
      <w:r w:rsidRPr="00887519">
        <w:fldChar w:fldCharType="separate"/>
      </w:r>
      <w:r w:rsidR="00887519" w:rsidRPr="005F15AC">
        <w:rPr>
          <w:noProof/>
          <w:lang w:val="bg-BG"/>
        </w:rPr>
        <w:t>9</w:t>
      </w:r>
      <w:r w:rsidRPr="00887519">
        <w:fldChar w:fldCharType="end"/>
      </w:r>
      <w:r w:rsidRPr="005F15AC">
        <w:rPr>
          <w:lang w:val="bg-BG"/>
        </w:rPr>
        <w:t>.</w:t>
      </w:r>
      <w:r w:rsidRPr="00887519">
        <w:t>  </w:t>
      </w:r>
      <w:r w:rsidR="008F21EA" w:rsidRPr="005F15AC">
        <w:rPr>
          <w:lang w:val="bg-BG"/>
        </w:rPr>
        <w:t>След ка</w:t>
      </w:r>
      <w:r w:rsidR="00EF171C">
        <w:rPr>
          <w:lang w:val="bg-BG"/>
        </w:rPr>
        <w:t>то дружеството</w:t>
      </w:r>
      <w:r w:rsidR="004A35D3">
        <w:rPr>
          <w:lang w:val="bg-BG"/>
        </w:rPr>
        <w:t xml:space="preserve"> </w:t>
      </w:r>
      <w:r w:rsidR="008F21EA" w:rsidRPr="005F15AC">
        <w:rPr>
          <w:lang w:val="bg-BG"/>
        </w:rPr>
        <w:t xml:space="preserve">жалбоподател </w:t>
      </w:r>
      <w:r w:rsidR="00D44ABC">
        <w:rPr>
          <w:lang w:val="bg-BG"/>
        </w:rPr>
        <w:t>прави искане по</w:t>
      </w:r>
      <w:r w:rsidR="00E3714B" w:rsidRPr="005F15AC">
        <w:rPr>
          <w:lang w:val="bg-BG"/>
        </w:rPr>
        <w:t xml:space="preserve"> чл</w:t>
      </w:r>
      <w:r w:rsidR="00961020">
        <w:rPr>
          <w:lang w:val="bg-BG"/>
        </w:rPr>
        <w:t>.</w:t>
      </w:r>
      <w:r w:rsidR="00E3714B" w:rsidRPr="005F15AC">
        <w:rPr>
          <w:lang w:val="bg-BG"/>
        </w:rPr>
        <w:t xml:space="preserve"> 111 от Наказателно-процесуалния кодекс (виж параграф 15 по-долу) за </w:t>
      </w:r>
      <w:r w:rsidR="00D44ABC">
        <w:rPr>
          <w:lang w:val="bg-BG"/>
        </w:rPr>
        <w:t xml:space="preserve">връщане </w:t>
      </w:r>
      <w:r w:rsidR="00E3714B" w:rsidRPr="005F15AC">
        <w:rPr>
          <w:lang w:val="bg-BG"/>
        </w:rPr>
        <w:t xml:space="preserve">на камионите, </w:t>
      </w:r>
      <w:r w:rsidR="000D603B">
        <w:rPr>
          <w:lang w:val="bg-BG"/>
        </w:rPr>
        <w:t>с</w:t>
      </w:r>
      <w:r w:rsidR="00E3714B" w:rsidRPr="005F15AC">
        <w:rPr>
          <w:lang w:val="bg-BG"/>
        </w:rPr>
        <w:t xml:space="preserve"> три </w:t>
      </w:r>
      <w:r w:rsidR="000D603B">
        <w:rPr>
          <w:lang w:val="bg-BG"/>
        </w:rPr>
        <w:t>постановлен</w:t>
      </w:r>
      <w:r w:rsidR="00E3714B" w:rsidRPr="005F15AC">
        <w:rPr>
          <w:lang w:val="bg-BG"/>
        </w:rPr>
        <w:t xml:space="preserve">ия от 21 февруари 2011 г. прокурор от </w:t>
      </w:r>
      <w:r w:rsidR="008F21EA">
        <w:rPr>
          <w:lang w:val="bg-BG"/>
        </w:rPr>
        <w:t xml:space="preserve">Окръжна прокуратура </w:t>
      </w:r>
      <w:r w:rsidR="00E3714B" w:rsidRPr="005F15AC">
        <w:rPr>
          <w:lang w:val="bg-BG"/>
        </w:rPr>
        <w:t>Ямбол отказ</w:t>
      </w:r>
      <w:r w:rsidR="008F21EA">
        <w:rPr>
          <w:lang w:val="bg-BG"/>
        </w:rPr>
        <w:t>в</w:t>
      </w:r>
      <w:r w:rsidR="00E3714B" w:rsidRPr="005F15AC">
        <w:rPr>
          <w:lang w:val="bg-BG"/>
        </w:rPr>
        <w:t xml:space="preserve">а </w:t>
      </w:r>
      <w:r w:rsidR="008F21EA" w:rsidRPr="005F15AC">
        <w:rPr>
          <w:lang w:val="bg-BG"/>
        </w:rPr>
        <w:t xml:space="preserve">такова </w:t>
      </w:r>
      <w:r w:rsidR="00D44ABC">
        <w:rPr>
          <w:lang w:val="bg-BG"/>
        </w:rPr>
        <w:t>връщане</w:t>
      </w:r>
      <w:r w:rsidR="008F21EA" w:rsidRPr="005F15AC">
        <w:rPr>
          <w:lang w:val="bg-BG"/>
        </w:rPr>
        <w:t>. Т</w:t>
      </w:r>
      <w:r w:rsidR="0080508A">
        <w:rPr>
          <w:lang w:val="bg-BG"/>
        </w:rPr>
        <w:t>я</w:t>
      </w:r>
      <w:r w:rsidR="008F21EA" w:rsidRPr="005F15AC">
        <w:rPr>
          <w:lang w:val="bg-BG"/>
        </w:rPr>
        <w:t xml:space="preserve"> посоч</w:t>
      </w:r>
      <w:r w:rsidR="008F21EA">
        <w:rPr>
          <w:lang w:val="bg-BG"/>
        </w:rPr>
        <w:t>ва</w:t>
      </w:r>
      <w:r w:rsidR="00E3714B" w:rsidRPr="005F15AC">
        <w:rPr>
          <w:lang w:val="bg-BG"/>
        </w:rPr>
        <w:t>, че тъй като</w:t>
      </w:r>
      <w:r w:rsidR="008F21EA">
        <w:rPr>
          <w:lang w:val="bg-BG"/>
        </w:rPr>
        <w:t xml:space="preserve"> нарушенията</w:t>
      </w:r>
      <w:r w:rsidR="00E3714B" w:rsidRPr="005F15AC">
        <w:rPr>
          <w:lang w:val="bg-BG"/>
        </w:rPr>
        <w:t>, извършени от тримата шофьори, са „доказани по безспорен начин“, камионите трябва да бъдат конфискувани в съответствие с чл</w:t>
      </w:r>
      <w:r w:rsidR="00961020">
        <w:rPr>
          <w:lang w:val="bg-BG"/>
        </w:rPr>
        <w:t>.</w:t>
      </w:r>
      <w:r w:rsidR="00E3714B" w:rsidRPr="005F15AC">
        <w:rPr>
          <w:lang w:val="bg-BG"/>
        </w:rPr>
        <w:t xml:space="preserve"> 242</w:t>
      </w:r>
      <w:r w:rsidR="00D44ABC">
        <w:rPr>
          <w:lang w:val="bg-BG"/>
        </w:rPr>
        <w:t>, ал.</w:t>
      </w:r>
      <w:r w:rsidR="00E3714B" w:rsidRPr="005F15AC">
        <w:rPr>
          <w:lang w:val="bg-BG"/>
        </w:rPr>
        <w:t xml:space="preserve"> 8 от Наказателния кодекс (виж параграф 14 по-долу).</w:t>
      </w:r>
    </w:p>
    <w:p w14:paraId="4A3A21A8" w14:textId="2EF70634" w:rsidR="00EF171C"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10</w:t>
      </w:r>
      <w:r w:rsidRPr="00887519">
        <w:fldChar w:fldCharType="end"/>
      </w:r>
      <w:r w:rsidRPr="00945C10">
        <w:rPr>
          <w:lang w:val="bg-BG"/>
        </w:rPr>
        <w:t>.</w:t>
      </w:r>
      <w:r w:rsidRPr="00887519">
        <w:t>  </w:t>
      </w:r>
      <w:r w:rsidR="00EF171C" w:rsidRPr="00945C10">
        <w:rPr>
          <w:lang w:val="bg-BG"/>
        </w:rPr>
        <w:t>Друже</w:t>
      </w:r>
      <w:r w:rsidR="004A35D3">
        <w:rPr>
          <w:lang w:val="bg-BG"/>
        </w:rPr>
        <w:t xml:space="preserve">ството </w:t>
      </w:r>
      <w:r w:rsidR="00EF171C" w:rsidRPr="00945C10">
        <w:rPr>
          <w:lang w:val="bg-BG"/>
        </w:rPr>
        <w:t>жалбоподател пода</w:t>
      </w:r>
      <w:r w:rsidR="00EF171C">
        <w:rPr>
          <w:lang w:val="bg-BG"/>
        </w:rPr>
        <w:t>ва</w:t>
      </w:r>
      <w:r w:rsidR="00EF171C" w:rsidRPr="00945C10">
        <w:rPr>
          <w:lang w:val="bg-BG"/>
        </w:rPr>
        <w:t xml:space="preserve"> жалби, които </w:t>
      </w:r>
      <w:r w:rsidR="00EF171C">
        <w:rPr>
          <w:lang w:val="bg-BG"/>
        </w:rPr>
        <w:t>с</w:t>
      </w:r>
      <w:r w:rsidR="00EF171C" w:rsidRPr="00945C10">
        <w:rPr>
          <w:lang w:val="bg-BG"/>
        </w:rPr>
        <w:t xml:space="preserve">а отхвърлени с три </w:t>
      </w:r>
      <w:r w:rsidR="00380595">
        <w:rPr>
          <w:lang w:val="bg-BG"/>
        </w:rPr>
        <w:t xml:space="preserve">определения </w:t>
      </w:r>
      <w:r w:rsidR="00EF171C" w:rsidRPr="00945C10">
        <w:rPr>
          <w:lang w:val="bg-BG"/>
        </w:rPr>
        <w:t xml:space="preserve">на </w:t>
      </w:r>
      <w:r w:rsidR="00EF171C">
        <w:rPr>
          <w:lang w:val="bg-BG"/>
        </w:rPr>
        <w:t xml:space="preserve">Окръжен съд – Ямбол </w:t>
      </w:r>
      <w:r w:rsidR="00EF171C" w:rsidRPr="00945C10">
        <w:rPr>
          <w:lang w:val="bg-BG"/>
        </w:rPr>
        <w:t>от 28 февруари 2011 г. В едн</w:t>
      </w:r>
      <w:r w:rsidR="00465790" w:rsidRPr="00945C10">
        <w:rPr>
          <w:lang w:val="bg-BG"/>
        </w:rPr>
        <w:t xml:space="preserve">о от делата </w:t>
      </w:r>
      <w:r w:rsidR="00465790">
        <w:rPr>
          <w:lang w:val="bg-BG"/>
        </w:rPr>
        <w:t>националният</w:t>
      </w:r>
      <w:r w:rsidR="00EF171C" w:rsidRPr="00945C10">
        <w:rPr>
          <w:lang w:val="bg-BG"/>
        </w:rPr>
        <w:t xml:space="preserve"> съд посоч</w:t>
      </w:r>
      <w:r w:rsidR="00EF171C">
        <w:rPr>
          <w:lang w:val="bg-BG"/>
        </w:rPr>
        <w:t>ва</w:t>
      </w:r>
      <w:r w:rsidR="00EF171C" w:rsidRPr="00945C10">
        <w:rPr>
          <w:lang w:val="bg-BG"/>
        </w:rPr>
        <w:t xml:space="preserve">, че </w:t>
      </w:r>
      <w:r w:rsidR="00E724BB">
        <w:rPr>
          <w:lang w:val="bg-BG"/>
        </w:rPr>
        <w:t>веществените</w:t>
      </w:r>
      <w:r w:rsidR="00EF171C" w:rsidRPr="00945C10">
        <w:rPr>
          <w:lang w:val="bg-BG"/>
        </w:rPr>
        <w:t xml:space="preserve"> доказателства могат да бъдат </w:t>
      </w:r>
      <w:r w:rsidR="00E724BB">
        <w:rPr>
          <w:lang w:val="bg-BG"/>
        </w:rPr>
        <w:t>върнати</w:t>
      </w:r>
      <w:r w:rsidR="00EF171C" w:rsidRPr="00945C10">
        <w:rPr>
          <w:lang w:val="bg-BG"/>
        </w:rPr>
        <w:t xml:space="preserve"> </w:t>
      </w:r>
      <w:r w:rsidR="00EF171C">
        <w:rPr>
          <w:lang w:val="bg-BG"/>
        </w:rPr>
        <w:t>преди</w:t>
      </w:r>
      <w:r w:rsidR="00EF171C" w:rsidRPr="00945C10">
        <w:rPr>
          <w:lang w:val="bg-BG"/>
        </w:rPr>
        <w:t xml:space="preserve"> края на съответното наказателно производство, само когато това </w:t>
      </w:r>
      <w:r w:rsidR="00E724BB">
        <w:rPr>
          <w:lang w:val="bg-BG"/>
        </w:rPr>
        <w:t>няма да</w:t>
      </w:r>
      <w:r w:rsidR="00EF171C" w:rsidRPr="00945C10">
        <w:rPr>
          <w:lang w:val="bg-BG"/>
        </w:rPr>
        <w:t xml:space="preserve"> </w:t>
      </w:r>
      <w:r w:rsidR="00E724BB">
        <w:rPr>
          <w:lang w:val="bg-BG"/>
        </w:rPr>
        <w:t>по</w:t>
      </w:r>
      <w:r w:rsidR="00EF171C" w:rsidRPr="00945C10">
        <w:rPr>
          <w:lang w:val="bg-BG"/>
        </w:rPr>
        <w:t xml:space="preserve">пречи на тези производства, което не </w:t>
      </w:r>
      <w:r w:rsidR="00E724BB">
        <w:rPr>
          <w:lang w:val="bg-BG"/>
        </w:rPr>
        <w:t xml:space="preserve"> е</w:t>
      </w:r>
      <w:r w:rsidR="00EF171C" w:rsidRPr="00945C10">
        <w:rPr>
          <w:lang w:val="bg-BG"/>
        </w:rPr>
        <w:t xml:space="preserve"> така</w:t>
      </w:r>
      <w:r w:rsidR="00E724BB">
        <w:rPr>
          <w:lang w:val="bg-BG"/>
        </w:rPr>
        <w:t xml:space="preserve"> по делото</w:t>
      </w:r>
      <w:r w:rsidR="00EF171C" w:rsidRPr="00945C10">
        <w:rPr>
          <w:lang w:val="bg-BG"/>
        </w:rPr>
        <w:t xml:space="preserve">. В другите два случая жалбите на </w:t>
      </w:r>
      <w:r w:rsidR="004A35D3">
        <w:rPr>
          <w:lang w:val="bg-BG"/>
        </w:rPr>
        <w:t>дружеството</w:t>
      </w:r>
      <w:r w:rsidR="00E724BB">
        <w:rPr>
          <w:lang w:val="bg-BG"/>
        </w:rPr>
        <w:t xml:space="preserve"> </w:t>
      </w:r>
      <w:r w:rsidR="00EF171C" w:rsidRPr="00945C10">
        <w:rPr>
          <w:lang w:val="bg-BG"/>
        </w:rPr>
        <w:t>жалбоподател са при</w:t>
      </w:r>
      <w:r w:rsidR="00E724BB">
        <w:rPr>
          <w:lang w:val="bg-BG"/>
        </w:rPr>
        <w:t>е</w:t>
      </w:r>
      <w:r w:rsidR="00EF171C" w:rsidRPr="00945C10">
        <w:rPr>
          <w:lang w:val="bg-BG"/>
        </w:rPr>
        <w:t xml:space="preserve">ти за недопустими, тъй като не е доказано, че лицето, което ги е подало, е било упълномощено да </w:t>
      </w:r>
      <w:r w:rsidR="00E724BB">
        <w:rPr>
          <w:lang w:val="bg-BG"/>
        </w:rPr>
        <w:t xml:space="preserve">предприема </w:t>
      </w:r>
      <w:r w:rsidR="00EF171C" w:rsidRPr="00945C10">
        <w:rPr>
          <w:lang w:val="bg-BG"/>
        </w:rPr>
        <w:t>действ</w:t>
      </w:r>
      <w:r w:rsidR="00E724BB">
        <w:rPr>
          <w:lang w:val="bg-BG"/>
        </w:rPr>
        <w:t>ия</w:t>
      </w:r>
      <w:r w:rsidR="00EF171C" w:rsidRPr="00945C10">
        <w:rPr>
          <w:lang w:val="bg-BG"/>
        </w:rPr>
        <w:t xml:space="preserve"> от не</w:t>
      </w:r>
      <w:r w:rsidR="00EF171C">
        <w:rPr>
          <w:lang w:val="bg-BG"/>
        </w:rPr>
        <w:t>гово</w:t>
      </w:r>
      <w:r w:rsidR="00EF171C" w:rsidRPr="00945C10">
        <w:rPr>
          <w:lang w:val="bg-BG"/>
        </w:rPr>
        <w:t xml:space="preserve"> име.</w:t>
      </w:r>
    </w:p>
    <w:p w14:paraId="3329F94E" w14:textId="25422970" w:rsidR="009F422C"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11</w:t>
      </w:r>
      <w:r w:rsidRPr="00887519">
        <w:fldChar w:fldCharType="end"/>
      </w:r>
      <w:r w:rsidRPr="00945C10">
        <w:rPr>
          <w:lang w:val="bg-BG"/>
        </w:rPr>
        <w:t>.</w:t>
      </w:r>
      <w:r w:rsidRPr="00887519">
        <w:t>  </w:t>
      </w:r>
      <w:r w:rsidR="009F422C" w:rsidRPr="00945C10">
        <w:rPr>
          <w:lang w:val="bg-BG"/>
        </w:rPr>
        <w:t>Междувременно тримата шофьори сключ</w:t>
      </w:r>
      <w:r w:rsidR="009F422C">
        <w:rPr>
          <w:lang w:val="bg-BG"/>
        </w:rPr>
        <w:t>ват</w:t>
      </w:r>
      <w:r w:rsidR="00B61C44" w:rsidRPr="00945C10">
        <w:rPr>
          <w:lang w:val="bg-BG"/>
        </w:rPr>
        <w:t xml:space="preserve"> споразумения </w:t>
      </w:r>
      <w:r w:rsidR="009F422C" w:rsidRPr="00945C10">
        <w:rPr>
          <w:lang w:val="bg-BG"/>
        </w:rPr>
        <w:t xml:space="preserve">с прокуратурата, </w:t>
      </w:r>
      <w:r w:rsidR="009F422C">
        <w:rPr>
          <w:lang w:val="bg-BG"/>
        </w:rPr>
        <w:t>к</w:t>
      </w:r>
      <w:r w:rsidR="00AF77AC">
        <w:rPr>
          <w:lang w:val="bg-BG"/>
        </w:rPr>
        <w:t>а</w:t>
      </w:r>
      <w:r w:rsidR="009F422C">
        <w:rPr>
          <w:lang w:val="bg-BG"/>
        </w:rPr>
        <w:t xml:space="preserve">то </w:t>
      </w:r>
      <w:r w:rsidR="009F422C" w:rsidRPr="00945C10">
        <w:rPr>
          <w:lang w:val="bg-BG"/>
        </w:rPr>
        <w:t>призна</w:t>
      </w:r>
      <w:r w:rsidR="009F422C">
        <w:rPr>
          <w:lang w:val="bg-BG"/>
        </w:rPr>
        <w:t>ват вината си</w:t>
      </w:r>
      <w:r w:rsidR="009F422C" w:rsidRPr="00945C10">
        <w:rPr>
          <w:lang w:val="bg-BG"/>
        </w:rPr>
        <w:t>, че са извършили престъплени</w:t>
      </w:r>
      <w:r w:rsidR="00B61C44">
        <w:rPr>
          <w:lang w:val="bg-BG"/>
        </w:rPr>
        <w:t>е</w:t>
      </w:r>
      <w:r w:rsidR="009F422C" w:rsidRPr="00945C10">
        <w:rPr>
          <w:lang w:val="bg-BG"/>
        </w:rPr>
        <w:t xml:space="preserve"> по чл</w:t>
      </w:r>
      <w:r w:rsidR="00961020">
        <w:rPr>
          <w:lang w:val="bg-BG"/>
        </w:rPr>
        <w:t>.</w:t>
      </w:r>
      <w:r w:rsidR="009F422C" w:rsidRPr="00945C10">
        <w:rPr>
          <w:lang w:val="bg-BG"/>
        </w:rPr>
        <w:t xml:space="preserve"> 242, </w:t>
      </w:r>
      <w:r w:rsidR="00AF77AC">
        <w:rPr>
          <w:lang w:val="bg-BG"/>
        </w:rPr>
        <w:t>ал.</w:t>
      </w:r>
      <w:r w:rsidR="009F422C" w:rsidRPr="00945C10">
        <w:rPr>
          <w:lang w:val="bg-BG"/>
        </w:rPr>
        <w:t xml:space="preserve"> 1, буква </w:t>
      </w:r>
      <w:r w:rsidR="009F422C">
        <w:rPr>
          <w:lang w:val="bg-BG"/>
        </w:rPr>
        <w:t>„</w:t>
      </w:r>
      <w:r w:rsidR="009F422C" w:rsidRPr="00945C10">
        <w:rPr>
          <w:lang w:val="bg-BG"/>
        </w:rPr>
        <w:t>г</w:t>
      </w:r>
      <w:r w:rsidR="009F422C">
        <w:rPr>
          <w:lang w:val="bg-BG"/>
        </w:rPr>
        <w:t>“</w:t>
      </w:r>
      <w:r w:rsidR="009F422C" w:rsidRPr="00945C10">
        <w:rPr>
          <w:lang w:val="bg-BG"/>
        </w:rPr>
        <w:t xml:space="preserve"> от Наказателния кодекс, и са </w:t>
      </w:r>
      <w:r w:rsidR="00AF77AC">
        <w:rPr>
          <w:lang w:val="bg-BG"/>
        </w:rPr>
        <w:t>получили</w:t>
      </w:r>
      <w:r w:rsidR="009F422C" w:rsidRPr="00945C10">
        <w:rPr>
          <w:lang w:val="bg-BG"/>
        </w:rPr>
        <w:t xml:space="preserve"> условни присъди. Услов</w:t>
      </w:r>
      <w:r w:rsidR="00B61C44" w:rsidRPr="00945C10">
        <w:rPr>
          <w:lang w:val="bg-BG"/>
        </w:rPr>
        <w:t>ията на споразуменията включва</w:t>
      </w:r>
      <w:r w:rsidR="00B61C44">
        <w:rPr>
          <w:lang w:val="bg-BG"/>
        </w:rPr>
        <w:t>т</w:t>
      </w:r>
      <w:r w:rsidR="009F422C" w:rsidRPr="00945C10">
        <w:rPr>
          <w:lang w:val="bg-BG"/>
        </w:rPr>
        <w:t xml:space="preserve"> отнемане</w:t>
      </w:r>
      <w:r w:rsidR="00B61C44">
        <w:rPr>
          <w:lang w:val="bg-BG"/>
        </w:rPr>
        <w:t>то</w:t>
      </w:r>
      <w:r w:rsidR="009F422C" w:rsidRPr="00945C10">
        <w:rPr>
          <w:lang w:val="bg-BG"/>
        </w:rPr>
        <w:t xml:space="preserve"> на камионите, съгласно чл</w:t>
      </w:r>
      <w:r w:rsidR="00961020">
        <w:rPr>
          <w:lang w:val="bg-BG"/>
        </w:rPr>
        <w:t>.</w:t>
      </w:r>
      <w:r w:rsidR="009F422C" w:rsidRPr="00945C10">
        <w:rPr>
          <w:lang w:val="bg-BG"/>
        </w:rPr>
        <w:t xml:space="preserve"> 242</w:t>
      </w:r>
      <w:r w:rsidR="008501F1">
        <w:rPr>
          <w:lang w:val="bg-BG"/>
        </w:rPr>
        <w:t>, ал.</w:t>
      </w:r>
      <w:r w:rsidR="009F422C" w:rsidRPr="00945C10">
        <w:rPr>
          <w:lang w:val="bg-BG"/>
        </w:rPr>
        <w:t xml:space="preserve"> 8 от Наказателния кодекс (виж параграф 14 по-долу).</w:t>
      </w:r>
    </w:p>
    <w:p w14:paraId="6C4E05EB" w14:textId="5DD34FF6" w:rsidR="00E95A99" w:rsidRPr="008319C4"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12</w:t>
      </w:r>
      <w:r w:rsidRPr="00887519">
        <w:fldChar w:fldCharType="end"/>
      </w:r>
      <w:r w:rsidRPr="00945C10">
        <w:rPr>
          <w:lang w:val="bg-BG"/>
        </w:rPr>
        <w:t>.</w:t>
      </w:r>
      <w:r w:rsidRPr="00887519">
        <w:t>  </w:t>
      </w:r>
      <w:r w:rsidR="008319C4" w:rsidRPr="00945C10">
        <w:rPr>
          <w:lang w:val="bg-BG"/>
        </w:rPr>
        <w:t xml:space="preserve">Споразуменията </w:t>
      </w:r>
      <w:r w:rsidR="008319C4">
        <w:rPr>
          <w:lang w:val="bg-BG"/>
        </w:rPr>
        <w:t>с</w:t>
      </w:r>
      <w:r w:rsidR="008319C4" w:rsidRPr="00945C10">
        <w:rPr>
          <w:lang w:val="bg-BG"/>
        </w:rPr>
        <w:t xml:space="preserve">а одобрени от </w:t>
      </w:r>
      <w:r w:rsidR="008319C4">
        <w:rPr>
          <w:lang w:val="bg-BG"/>
        </w:rPr>
        <w:t xml:space="preserve">Окръжен съд – </w:t>
      </w:r>
      <w:r w:rsidR="008319C4" w:rsidRPr="00945C10">
        <w:rPr>
          <w:lang w:val="bg-BG"/>
        </w:rPr>
        <w:t>Ямбол</w:t>
      </w:r>
      <w:r w:rsidR="008319C4">
        <w:rPr>
          <w:lang w:val="bg-BG"/>
        </w:rPr>
        <w:t xml:space="preserve"> </w:t>
      </w:r>
      <w:r w:rsidR="007747D3">
        <w:rPr>
          <w:lang w:val="bg-BG"/>
        </w:rPr>
        <w:t xml:space="preserve">с </w:t>
      </w:r>
      <w:r w:rsidR="008319C4" w:rsidRPr="00945C10">
        <w:rPr>
          <w:lang w:val="bg-BG"/>
        </w:rPr>
        <w:t xml:space="preserve">три </w:t>
      </w:r>
      <w:r w:rsidR="007747D3">
        <w:rPr>
          <w:lang w:val="bg-BG"/>
        </w:rPr>
        <w:t>проток</w:t>
      </w:r>
      <w:r w:rsidR="008372FD">
        <w:rPr>
          <w:lang w:val="bg-BG"/>
        </w:rPr>
        <w:t>о</w:t>
      </w:r>
      <w:r w:rsidR="007747D3">
        <w:rPr>
          <w:lang w:val="bg-BG"/>
        </w:rPr>
        <w:t>лни определе</w:t>
      </w:r>
      <w:r w:rsidR="008319C4" w:rsidRPr="00945C10">
        <w:rPr>
          <w:lang w:val="bg-BG"/>
        </w:rPr>
        <w:t xml:space="preserve">ния, постановени на 2 и 17 март и 8 април 2011 г. Тези решения не подлежат на обжалване и </w:t>
      </w:r>
      <w:r w:rsidR="00526B40">
        <w:rPr>
          <w:lang w:val="bg-BG"/>
        </w:rPr>
        <w:t>подлежат на</w:t>
      </w:r>
      <w:r w:rsidR="008319C4" w:rsidRPr="00945C10">
        <w:rPr>
          <w:lang w:val="bg-BG"/>
        </w:rPr>
        <w:t xml:space="preserve"> незабавно изпъл</w:t>
      </w:r>
      <w:r w:rsidR="00526B40">
        <w:rPr>
          <w:lang w:val="bg-BG"/>
        </w:rPr>
        <w:t>не</w:t>
      </w:r>
      <w:r w:rsidR="008319C4" w:rsidRPr="00945C10">
        <w:rPr>
          <w:lang w:val="bg-BG"/>
        </w:rPr>
        <w:t>ни</w:t>
      </w:r>
      <w:r w:rsidR="00526B40">
        <w:rPr>
          <w:lang w:val="bg-BG"/>
        </w:rPr>
        <w:t>е</w:t>
      </w:r>
      <w:r w:rsidR="008319C4">
        <w:rPr>
          <w:lang w:val="bg-BG"/>
        </w:rPr>
        <w:t>.</w:t>
      </w:r>
    </w:p>
    <w:p w14:paraId="0845E762" w14:textId="76789E0C" w:rsidR="00FA0638"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13</w:t>
      </w:r>
      <w:r w:rsidRPr="00887519">
        <w:fldChar w:fldCharType="end"/>
      </w:r>
      <w:r w:rsidRPr="00945C10">
        <w:rPr>
          <w:lang w:val="bg-BG"/>
        </w:rPr>
        <w:t>.</w:t>
      </w:r>
      <w:r w:rsidRPr="00887519">
        <w:t>  </w:t>
      </w:r>
      <w:r w:rsidR="00FA0638" w:rsidRPr="00945C10">
        <w:rPr>
          <w:lang w:val="bg-BG"/>
        </w:rPr>
        <w:t>Впоследствие дружеството</w:t>
      </w:r>
      <w:r w:rsidR="004A35D3">
        <w:rPr>
          <w:lang w:val="bg-BG"/>
        </w:rPr>
        <w:t xml:space="preserve"> </w:t>
      </w:r>
      <w:r w:rsidR="00FA0638" w:rsidRPr="00945C10">
        <w:rPr>
          <w:lang w:val="bg-BG"/>
        </w:rPr>
        <w:t xml:space="preserve">жалбоподател </w:t>
      </w:r>
      <w:r w:rsidR="00B213D2">
        <w:rPr>
          <w:lang w:val="bg-BG"/>
        </w:rPr>
        <w:t>прави</w:t>
      </w:r>
      <w:r w:rsidR="00FA0638" w:rsidRPr="00945C10">
        <w:rPr>
          <w:lang w:val="bg-BG"/>
        </w:rPr>
        <w:t xml:space="preserve"> </w:t>
      </w:r>
      <w:r w:rsidR="00B213D2" w:rsidRPr="00945C10">
        <w:rPr>
          <w:lang w:val="bg-BG"/>
        </w:rPr>
        <w:t xml:space="preserve">искане </w:t>
      </w:r>
      <w:r w:rsidR="00FA0638" w:rsidRPr="00945C10">
        <w:rPr>
          <w:lang w:val="bg-BG"/>
        </w:rPr>
        <w:t>о</w:t>
      </w:r>
      <w:r w:rsidR="00973AA8">
        <w:rPr>
          <w:lang w:val="bg-BG"/>
        </w:rPr>
        <w:t>т</w:t>
      </w:r>
      <w:r w:rsidR="00FA0638" w:rsidRPr="00945C10">
        <w:rPr>
          <w:lang w:val="bg-BG"/>
        </w:rPr>
        <w:t xml:space="preserve"> Окръжна прокуратура </w:t>
      </w:r>
      <w:r w:rsidR="00FA0638">
        <w:rPr>
          <w:lang w:val="bg-BG"/>
        </w:rPr>
        <w:t xml:space="preserve">- </w:t>
      </w:r>
      <w:r w:rsidR="00FA0638" w:rsidRPr="00945C10">
        <w:rPr>
          <w:lang w:val="bg-BG"/>
        </w:rPr>
        <w:t xml:space="preserve">Ямбол за възобновяване на наказателното производство. В </w:t>
      </w:r>
      <w:r w:rsidR="00B213D2">
        <w:rPr>
          <w:lang w:val="bg-BG"/>
        </w:rPr>
        <w:t>постановление</w:t>
      </w:r>
      <w:r w:rsidR="00FA0638" w:rsidRPr="00945C10">
        <w:rPr>
          <w:lang w:val="bg-BG"/>
        </w:rPr>
        <w:t xml:space="preserve"> от 31 май 2011 г. и две </w:t>
      </w:r>
      <w:r w:rsidR="00FA0638" w:rsidRPr="00945C10">
        <w:rPr>
          <w:lang w:val="bg-BG"/>
        </w:rPr>
        <w:lastRenderedPageBreak/>
        <w:t xml:space="preserve">допълнителни </w:t>
      </w:r>
      <w:r w:rsidR="00B213D2">
        <w:rPr>
          <w:lang w:val="bg-BG"/>
        </w:rPr>
        <w:t>постановления</w:t>
      </w:r>
      <w:r w:rsidR="00FA0638" w:rsidRPr="00945C10">
        <w:rPr>
          <w:lang w:val="bg-BG"/>
        </w:rPr>
        <w:t xml:space="preserve"> от 15 юни 2011 г. проку</w:t>
      </w:r>
      <w:r w:rsidR="00903739" w:rsidRPr="00945C10">
        <w:rPr>
          <w:lang w:val="bg-BG"/>
        </w:rPr>
        <w:t>рорите от тази служба установ</w:t>
      </w:r>
      <w:r w:rsidR="00903739">
        <w:rPr>
          <w:lang w:val="bg-BG"/>
        </w:rPr>
        <w:t>яват</w:t>
      </w:r>
      <w:r w:rsidR="00FA0638" w:rsidRPr="00945C10">
        <w:rPr>
          <w:lang w:val="bg-BG"/>
        </w:rPr>
        <w:t xml:space="preserve">, че няма основания да </w:t>
      </w:r>
      <w:r w:rsidR="00B213D2">
        <w:rPr>
          <w:lang w:val="bg-BG"/>
        </w:rPr>
        <w:t xml:space="preserve">се </w:t>
      </w:r>
      <w:r w:rsidR="00FA0638" w:rsidRPr="00945C10">
        <w:rPr>
          <w:lang w:val="bg-BG"/>
        </w:rPr>
        <w:t>иска</w:t>
      </w:r>
      <w:r w:rsidR="00903739">
        <w:rPr>
          <w:lang w:val="bg-BG"/>
        </w:rPr>
        <w:t xml:space="preserve"> възобновяване</w:t>
      </w:r>
      <w:r w:rsidR="00FA0638" w:rsidRPr="00945C10">
        <w:rPr>
          <w:lang w:val="bg-BG"/>
        </w:rPr>
        <w:t xml:space="preserve">. Една от </w:t>
      </w:r>
      <w:r w:rsidR="00B213D2">
        <w:rPr>
          <w:lang w:val="bg-BG"/>
        </w:rPr>
        <w:t>посочените</w:t>
      </w:r>
      <w:r w:rsidR="00FA0638" w:rsidRPr="00945C10">
        <w:rPr>
          <w:lang w:val="bg-BG"/>
        </w:rPr>
        <w:t xml:space="preserve"> причини е, че </w:t>
      </w:r>
      <w:r w:rsidR="00903739">
        <w:rPr>
          <w:lang w:val="bg-BG"/>
        </w:rPr>
        <w:t xml:space="preserve">конфискацията </w:t>
      </w:r>
      <w:r w:rsidR="00903739" w:rsidRPr="00945C10">
        <w:rPr>
          <w:lang w:val="bg-BG"/>
        </w:rPr>
        <w:t>на камионите е бил</w:t>
      </w:r>
      <w:r w:rsidR="00903739">
        <w:rPr>
          <w:lang w:val="bg-BG"/>
        </w:rPr>
        <w:t>а</w:t>
      </w:r>
      <w:r w:rsidR="00FA0638" w:rsidRPr="00945C10">
        <w:rPr>
          <w:lang w:val="bg-BG"/>
        </w:rPr>
        <w:t xml:space="preserve"> в съответствие с член 242, </w:t>
      </w:r>
      <w:r w:rsidR="00B213D2">
        <w:rPr>
          <w:lang w:val="bg-BG"/>
        </w:rPr>
        <w:t>ал.</w:t>
      </w:r>
      <w:r w:rsidR="00FA0638" w:rsidRPr="00945C10">
        <w:rPr>
          <w:lang w:val="bg-BG"/>
        </w:rPr>
        <w:t xml:space="preserve"> 8 от Наказателния кодекс и по-специално </w:t>
      </w:r>
      <w:r w:rsidR="00EC0C37">
        <w:rPr>
          <w:lang w:val="bg-BG"/>
        </w:rPr>
        <w:t xml:space="preserve">тази част на </w:t>
      </w:r>
      <w:r w:rsidR="00FA0638" w:rsidRPr="00945C10">
        <w:rPr>
          <w:lang w:val="bg-BG"/>
        </w:rPr>
        <w:t xml:space="preserve">разпоредбата, </w:t>
      </w:r>
      <w:r w:rsidR="00EC0C37">
        <w:rPr>
          <w:lang w:val="bg-BG"/>
        </w:rPr>
        <w:t>съгласно която</w:t>
      </w:r>
      <w:r w:rsidR="00FA0638" w:rsidRPr="00945C10">
        <w:rPr>
          <w:lang w:val="bg-BG"/>
        </w:rPr>
        <w:t xml:space="preserve"> такова отнемане не трябва да се извършва, когато стойността на превозното средство, използвано за контрабанда</w:t>
      </w:r>
      <w:r w:rsidR="00EC0C37">
        <w:rPr>
          <w:lang w:val="bg-BG"/>
        </w:rPr>
        <w:t>та</w:t>
      </w:r>
      <w:r w:rsidR="00B213D2">
        <w:rPr>
          <w:lang w:val="bg-BG"/>
        </w:rPr>
        <w:t>,</w:t>
      </w:r>
      <w:r w:rsidR="00FA0638" w:rsidRPr="00945C10">
        <w:rPr>
          <w:lang w:val="bg-BG"/>
        </w:rPr>
        <w:t xml:space="preserve"> </w:t>
      </w:r>
      <w:r w:rsidR="00B213D2">
        <w:rPr>
          <w:lang w:val="bg-BG"/>
        </w:rPr>
        <w:t>явно</w:t>
      </w:r>
      <w:r w:rsidR="00FA0638" w:rsidRPr="00945C10">
        <w:rPr>
          <w:lang w:val="bg-BG"/>
        </w:rPr>
        <w:t xml:space="preserve"> не отговаря на тежестта на престъплението. </w:t>
      </w:r>
      <w:r w:rsidR="00903739">
        <w:rPr>
          <w:lang w:val="bg-BG"/>
        </w:rPr>
        <w:t>О</w:t>
      </w:r>
      <w:r w:rsidR="00903739" w:rsidRPr="00945C10">
        <w:rPr>
          <w:lang w:val="bg-BG"/>
        </w:rPr>
        <w:t>тбеляз</w:t>
      </w:r>
      <w:r w:rsidR="00903739">
        <w:rPr>
          <w:lang w:val="bg-BG"/>
        </w:rPr>
        <w:t>ва се</w:t>
      </w:r>
      <w:r w:rsidR="00FA0638" w:rsidRPr="00945C10">
        <w:rPr>
          <w:lang w:val="bg-BG"/>
        </w:rPr>
        <w:t>, че тежестта на престъплението се определя с оглед не само на стойността на контрабандните стоки, но и на всички други относими обст</w:t>
      </w:r>
      <w:r w:rsidR="00903739" w:rsidRPr="00945C10">
        <w:rPr>
          <w:lang w:val="bg-BG"/>
        </w:rPr>
        <w:t xml:space="preserve">оятелства. Подобни изявления </w:t>
      </w:r>
      <w:r w:rsidR="00903739">
        <w:rPr>
          <w:lang w:val="bg-BG"/>
        </w:rPr>
        <w:t>с</w:t>
      </w:r>
      <w:r w:rsidR="00FA0638" w:rsidRPr="00945C10">
        <w:rPr>
          <w:lang w:val="bg-BG"/>
        </w:rPr>
        <w:t xml:space="preserve">а направени в три </w:t>
      </w:r>
      <w:r w:rsidR="00B213D2">
        <w:rPr>
          <w:lang w:val="bg-BG"/>
        </w:rPr>
        <w:t>постановления</w:t>
      </w:r>
      <w:r w:rsidR="00FA0638" w:rsidRPr="00945C10">
        <w:rPr>
          <w:lang w:val="bg-BG"/>
        </w:rPr>
        <w:t xml:space="preserve"> на прокурори от </w:t>
      </w:r>
      <w:r w:rsidR="002A61E5">
        <w:rPr>
          <w:lang w:val="bg-BG"/>
        </w:rPr>
        <w:t>Върховна касационна</w:t>
      </w:r>
      <w:r w:rsidR="00FA0638" w:rsidRPr="00945C10">
        <w:rPr>
          <w:lang w:val="bg-BG"/>
        </w:rPr>
        <w:t xml:space="preserve"> прокуратура от 1 и 29 септември и 17 октомври 2011 г., в съответствие с допълнителни искани</w:t>
      </w:r>
      <w:r w:rsidR="00903739" w:rsidRPr="00945C10">
        <w:rPr>
          <w:lang w:val="bg-BG"/>
        </w:rPr>
        <w:t>я от страна на дружеството</w:t>
      </w:r>
      <w:r w:rsidR="004A35D3">
        <w:rPr>
          <w:lang w:val="bg-BG"/>
        </w:rPr>
        <w:t xml:space="preserve"> </w:t>
      </w:r>
      <w:r w:rsidR="00FA0638" w:rsidRPr="00945C10">
        <w:rPr>
          <w:lang w:val="bg-BG"/>
        </w:rPr>
        <w:t>жалбоподател за възобновяване на производството.</w:t>
      </w:r>
    </w:p>
    <w:p w14:paraId="7CCA5A5D" w14:textId="77777777" w:rsidR="00FA0638" w:rsidRDefault="00FA0638" w:rsidP="00887519">
      <w:pPr>
        <w:pStyle w:val="JuPara"/>
        <w:rPr>
          <w:lang w:val="bg-BG"/>
        </w:rPr>
      </w:pPr>
    </w:p>
    <w:p w14:paraId="79F991BA" w14:textId="77777777" w:rsidR="00E95A99" w:rsidRPr="00887519" w:rsidRDefault="00903739" w:rsidP="00887519">
      <w:pPr>
        <w:pStyle w:val="JuHIRoman"/>
      </w:pPr>
      <w:r>
        <w:rPr>
          <w:lang w:val="bg-BG"/>
        </w:rPr>
        <w:t xml:space="preserve">ПРИЛОЖИМО ВЪТРЕШНО ПРАВО И ПРАКТИКИ </w:t>
      </w:r>
    </w:p>
    <w:p w14:paraId="765874CB" w14:textId="1AD39047" w:rsidR="008E1E9E" w:rsidRDefault="00E95A99" w:rsidP="00887519">
      <w:pPr>
        <w:pStyle w:val="JuPara"/>
        <w:rPr>
          <w:lang w:val="bg-BG"/>
        </w:rPr>
      </w:pPr>
      <w:r w:rsidRPr="00887519">
        <w:fldChar w:fldCharType="begin"/>
      </w:r>
      <w:r w:rsidRPr="00887519">
        <w:instrText xml:space="preserve"> SEQ level0 \*arabic </w:instrText>
      </w:r>
      <w:r w:rsidRPr="00887519">
        <w:fldChar w:fldCharType="separate"/>
      </w:r>
      <w:r w:rsidR="00887519" w:rsidRPr="00887519">
        <w:rPr>
          <w:noProof/>
        </w:rPr>
        <w:t>14</w:t>
      </w:r>
      <w:r w:rsidRPr="00887519">
        <w:fldChar w:fldCharType="end"/>
      </w:r>
      <w:r w:rsidRPr="00887519">
        <w:t>.  </w:t>
      </w:r>
      <w:proofErr w:type="spellStart"/>
      <w:r w:rsidR="008E1E9E" w:rsidRPr="008E1E9E">
        <w:t>Чл</w:t>
      </w:r>
      <w:proofErr w:type="spellEnd"/>
      <w:r w:rsidR="00961020">
        <w:rPr>
          <w:lang w:val="bg-BG"/>
        </w:rPr>
        <w:t>.</w:t>
      </w:r>
      <w:r w:rsidR="008E1E9E" w:rsidRPr="008E1E9E">
        <w:t xml:space="preserve"> 242 </w:t>
      </w:r>
      <w:proofErr w:type="spellStart"/>
      <w:r w:rsidR="008E1E9E" w:rsidRPr="008E1E9E">
        <w:t>от</w:t>
      </w:r>
      <w:proofErr w:type="spellEnd"/>
      <w:r w:rsidR="008E1E9E" w:rsidRPr="008E1E9E">
        <w:t xml:space="preserve"> </w:t>
      </w:r>
      <w:proofErr w:type="spellStart"/>
      <w:r w:rsidR="008E1E9E" w:rsidRPr="008E1E9E">
        <w:t>Наказателния</w:t>
      </w:r>
      <w:proofErr w:type="spellEnd"/>
      <w:r w:rsidR="008E1E9E" w:rsidRPr="008E1E9E">
        <w:t xml:space="preserve"> </w:t>
      </w:r>
      <w:proofErr w:type="spellStart"/>
      <w:r w:rsidR="008E1E9E" w:rsidRPr="008E1E9E">
        <w:t>кодекс</w:t>
      </w:r>
      <w:proofErr w:type="spellEnd"/>
      <w:r w:rsidR="008E1E9E" w:rsidRPr="008E1E9E">
        <w:t xml:space="preserve"> </w:t>
      </w:r>
      <w:proofErr w:type="spellStart"/>
      <w:r w:rsidR="008E1E9E" w:rsidRPr="008E1E9E">
        <w:t>криминализира</w:t>
      </w:r>
      <w:proofErr w:type="spellEnd"/>
      <w:r w:rsidR="008E1E9E" w:rsidRPr="008E1E9E">
        <w:t xml:space="preserve"> </w:t>
      </w:r>
      <w:proofErr w:type="spellStart"/>
      <w:r w:rsidR="008E1E9E" w:rsidRPr="008E1E9E">
        <w:t>контрабандата</w:t>
      </w:r>
      <w:proofErr w:type="spellEnd"/>
      <w:r w:rsidR="008E1E9E" w:rsidRPr="008E1E9E">
        <w:t xml:space="preserve">. </w:t>
      </w:r>
      <w:r w:rsidR="00536DD5">
        <w:rPr>
          <w:lang w:val="bg-BG"/>
        </w:rPr>
        <w:t>Алинея</w:t>
      </w:r>
      <w:r w:rsidR="008E1E9E" w:rsidRPr="008E1E9E">
        <w:t xml:space="preserve"> 1, </w:t>
      </w:r>
      <w:proofErr w:type="spellStart"/>
      <w:r w:rsidR="008E1E9E" w:rsidRPr="008E1E9E">
        <w:t>буква</w:t>
      </w:r>
      <w:proofErr w:type="spellEnd"/>
      <w:r w:rsidR="008E1E9E" w:rsidRPr="008E1E9E">
        <w:t xml:space="preserve"> </w:t>
      </w:r>
      <w:r w:rsidR="008E1E9E">
        <w:rPr>
          <w:lang w:val="bg-BG"/>
        </w:rPr>
        <w:t>„</w:t>
      </w:r>
      <w:r w:rsidR="008E1E9E" w:rsidRPr="008E1E9E">
        <w:t>г</w:t>
      </w:r>
      <w:r w:rsidR="008E1E9E">
        <w:rPr>
          <w:lang w:val="bg-BG"/>
        </w:rPr>
        <w:t>“</w:t>
      </w:r>
      <w:r w:rsidR="008E1E9E" w:rsidRPr="008E1E9E">
        <w:t xml:space="preserve"> </w:t>
      </w:r>
      <w:proofErr w:type="spellStart"/>
      <w:r w:rsidR="008E1E9E" w:rsidRPr="008E1E9E">
        <w:t>от</w:t>
      </w:r>
      <w:proofErr w:type="spellEnd"/>
      <w:r w:rsidR="008E1E9E" w:rsidRPr="008E1E9E">
        <w:t xml:space="preserve"> </w:t>
      </w:r>
      <w:proofErr w:type="spellStart"/>
      <w:r w:rsidR="008E1E9E" w:rsidRPr="008E1E9E">
        <w:t>него</w:t>
      </w:r>
      <w:proofErr w:type="spellEnd"/>
      <w:r w:rsidR="008E1E9E" w:rsidRPr="008E1E9E">
        <w:t xml:space="preserve"> </w:t>
      </w:r>
      <w:proofErr w:type="spellStart"/>
      <w:r w:rsidR="008E1E9E" w:rsidRPr="008E1E9E">
        <w:t>предвижда</w:t>
      </w:r>
      <w:proofErr w:type="spellEnd"/>
      <w:r w:rsidR="008E1E9E" w:rsidRPr="008E1E9E">
        <w:t xml:space="preserve">, </w:t>
      </w:r>
      <w:proofErr w:type="spellStart"/>
      <w:r w:rsidR="008E1E9E" w:rsidRPr="008E1E9E">
        <w:t>че</w:t>
      </w:r>
      <w:proofErr w:type="spellEnd"/>
      <w:r w:rsidR="008E1E9E" w:rsidRPr="008E1E9E">
        <w:t xml:space="preserve"> </w:t>
      </w:r>
      <w:r w:rsidR="00536DD5">
        <w:rPr>
          <w:lang w:val="bg-BG"/>
        </w:rPr>
        <w:t>пренасянето</w:t>
      </w:r>
      <w:r w:rsidR="008E1E9E" w:rsidRPr="008E1E9E">
        <w:t xml:space="preserve"> </w:t>
      </w:r>
      <w:proofErr w:type="spellStart"/>
      <w:r w:rsidR="008E1E9E" w:rsidRPr="008E1E9E">
        <w:t>през</w:t>
      </w:r>
      <w:proofErr w:type="spellEnd"/>
      <w:r w:rsidR="008E1E9E" w:rsidRPr="008E1E9E">
        <w:t xml:space="preserve"> </w:t>
      </w:r>
      <w:proofErr w:type="spellStart"/>
      <w:r w:rsidR="008E1E9E" w:rsidRPr="008E1E9E">
        <w:t>границата</w:t>
      </w:r>
      <w:proofErr w:type="spellEnd"/>
      <w:r w:rsidR="008E1E9E" w:rsidRPr="008E1E9E">
        <w:t xml:space="preserve"> </w:t>
      </w:r>
      <w:proofErr w:type="spellStart"/>
      <w:r w:rsidR="008E1E9E" w:rsidRPr="008E1E9E">
        <w:t>на</w:t>
      </w:r>
      <w:proofErr w:type="spellEnd"/>
      <w:r w:rsidR="008E1E9E" w:rsidRPr="008E1E9E">
        <w:t xml:space="preserve"> </w:t>
      </w:r>
      <w:proofErr w:type="spellStart"/>
      <w:r w:rsidR="008E1E9E" w:rsidRPr="008E1E9E">
        <w:t>големи</w:t>
      </w:r>
      <w:proofErr w:type="spellEnd"/>
      <w:r w:rsidR="008E1E9E" w:rsidRPr="008E1E9E">
        <w:t xml:space="preserve"> </w:t>
      </w:r>
      <w:proofErr w:type="spellStart"/>
      <w:r w:rsidR="008E1E9E" w:rsidRPr="008E1E9E">
        <w:t>количества</w:t>
      </w:r>
      <w:proofErr w:type="spellEnd"/>
      <w:r w:rsidR="008E1E9E" w:rsidRPr="008E1E9E">
        <w:t xml:space="preserve"> </w:t>
      </w:r>
      <w:proofErr w:type="spellStart"/>
      <w:r w:rsidR="008E1E9E" w:rsidRPr="008E1E9E">
        <w:t>недекларирани</w:t>
      </w:r>
      <w:proofErr w:type="spellEnd"/>
      <w:r w:rsidR="008E1E9E" w:rsidRPr="008E1E9E">
        <w:t xml:space="preserve"> </w:t>
      </w:r>
      <w:proofErr w:type="spellStart"/>
      <w:r w:rsidR="008E1E9E" w:rsidRPr="008E1E9E">
        <w:t>стоки</w:t>
      </w:r>
      <w:proofErr w:type="spellEnd"/>
      <w:r w:rsidR="008E1E9E" w:rsidRPr="008E1E9E">
        <w:t xml:space="preserve"> </w:t>
      </w:r>
      <w:proofErr w:type="spellStart"/>
      <w:r w:rsidR="008E1E9E" w:rsidRPr="008E1E9E">
        <w:t>за</w:t>
      </w:r>
      <w:proofErr w:type="spellEnd"/>
      <w:r w:rsidR="008E1E9E" w:rsidRPr="008E1E9E">
        <w:t xml:space="preserve"> </w:t>
      </w:r>
      <w:proofErr w:type="spellStart"/>
      <w:r w:rsidR="008E1E9E" w:rsidRPr="008E1E9E">
        <w:t>търговски</w:t>
      </w:r>
      <w:proofErr w:type="spellEnd"/>
      <w:r w:rsidR="008E1E9E" w:rsidRPr="008E1E9E">
        <w:t xml:space="preserve"> </w:t>
      </w:r>
      <w:proofErr w:type="spellStart"/>
      <w:r w:rsidR="008E1E9E" w:rsidRPr="008E1E9E">
        <w:t>или</w:t>
      </w:r>
      <w:proofErr w:type="spellEnd"/>
      <w:r w:rsidR="008E1E9E" w:rsidRPr="008E1E9E">
        <w:t xml:space="preserve"> </w:t>
      </w:r>
      <w:proofErr w:type="spellStart"/>
      <w:r w:rsidR="008E1E9E" w:rsidRPr="008E1E9E">
        <w:t>производствени</w:t>
      </w:r>
      <w:proofErr w:type="spellEnd"/>
      <w:r w:rsidR="008E1E9E" w:rsidRPr="008E1E9E">
        <w:t xml:space="preserve"> </w:t>
      </w:r>
      <w:proofErr w:type="spellStart"/>
      <w:r w:rsidR="008E1E9E" w:rsidRPr="008E1E9E">
        <w:t>цели</w:t>
      </w:r>
      <w:proofErr w:type="spellEnd"/>
      <w:r w:rsidR="008E1E9E" w:rsidRPr="008E1E9E">
        <w:t xml:space="preserve">, </w:t>
      </w:r>
      <w:proofErr w:type="spellStart"/>
      <w:r w:rsidR="008E1E9E" w:rsidRPr="008E1E9E">
        <w:t>които</w:t>
      </w:r>
      <w:proofErr w:type="spellEnd"/>
      <w:r w:rsidR="008E1E9E" w:rsidRPr="008E1E9E">
        <w:t xml:space="preserve"> </w:t>
      </w:r>
      <w:proofErr w:type="spellStart"/>
      <w:r w:rsidR="008E1E9E" w:rsidRPr="008E1E9E">
        <w:t>лицето</w:t>
      </w:r>
      <w:proofErr w:type="spellEnd"/>
      <w:r w:rsidR="008E1E9E" w:rsidRPr="008E1E9E">
        <w:t xml:space="preserve"> </w:t>
      </w:r>
      <w:proofErr w:type="spellStart"/>
      <w:r w:rsidR="008E1E9E" w:rsidRPr="008E1E9E">
        <w:t>неправомерно</w:t>
      </w:r>
      <w:proofErr w:type="spellEnd"/>
      <w:r w:rsidR="008E1E9E" w:rsidRPr="008E1E9E">
        <w:t xml:space="preserve"> </w:t>
      </w:r>
      <w:proofErr w:type="spellStart"/>
      <w:r w:rsidR="008E1E9E" w:rsidRPr="008E1E9E">
        <w:t>превозва</w:t>
      </w:r>
      <w:proofErr w:type="spellEnd"/>
      <w:r w:rsidR="008E1E9E" w:rsidRPr="008E1E9E">
        <w:t xml:space="preserve">, </w:t>
      </w:r>
      <w:proofErr w:type="spellStart"/>
      <w:r w:rsidR="008E1E9E" w:rsidRPr="008E1E9E">
        <w:t>се</w:t>
      </w:r>
      <w:proofErr w:type="spellEnd"/>
      <w:r w:rsidR="008E1E9E" w:rsidRPr="008E1E9E">
        <w:t xml:space="preserve"> </w:t>
      </w:r>
      <w:proofErr w:type="spellStart"/>
      <w:r w:rsidR="008E1E9E" w:rsidRPr="008E1E9E">
        <w:t>наказва</w:t>
      </w:r>
      <w:proofErr w:type="spellEnd"/>
      <w:r w:rsidR="008E1E9E" w:rsidRPr="008E1E9E">
        <w:t xml:space="preserve"> с </w:t>
      </w:r>
      <w:proofErr w:type="spellStart"/>
      <w:r w:rsidR="00536DD5" w:rsidRPr="008E1E9E">
        <w:t>лишаване</w:t>
      </w:r>
      <w:proofErr w:type="spellEnd"/>
      <w:r w:rsidR="00536DD5" w:rsidRPr="008E1E9E">
        <w:t xml:space="preserve"> </w:t>
      </w:r>
      <w:proofErr w:type="spellStart"/>
      <w:r w:rsidR="00536DD5" w:rsidRPr="008E1E9E">
        <w:t>от</w:t>
      </w:r>
      <w:proofErr w:type="spellEnd"/>
      <w:r w:rsidR="00536DD5" w:rsidRPr="008E1E9E">
        <w:t xml:space="preserve"> </w:t>
      </w:r>
      <w:proofErr w:type="spellStart"/>
      <w:r w:rsidR="00536DD5" w:rsidRPr="008E1E9E">
        <w:t>свобода</w:t>
      </w:r>
      <w:proofErr w:type="spellEnd"/>
      <w:r w:rsidR="00536DD5" w:rsidRPr="008E1E9E">
        <w:t xml:space="preserve"> </w:t>
      </w:r>
      <w:proofErr w:type="spellStart"/>
      <w:r w:rsidR="008E1E9E" w:rsidRPr="008E1E9E">
        <w:t>до</w:t>
      </w:r>
      <w:proofErr w:type="spellEnd"/>
      <w:r w:rsidR="008E1E9E" w:rsidRPr="008E1E9E">
        <w:t xml:space="preserve"> </w:t>
      </w:r>
      <w:proofErr w:type="spellStart"/>
      <w:r w:rsidR="008E1E9E" w:rsidRPr="008E1E9E">
        <w:t>десет</w:t>
      </w:r>
      <w:proofErr w:type="spellEnd"/>
      <w:r w:rsidR="008E1E9E" w:rsidRPr="008E1E9E">
        <w:t xml:space="preserve"> </w:t>
      </w:r>
      <w:proofErr w:type="spellStart"/>
      <w:r w:rsidR="008E1E9E" w:rsidRPr="008E1E9E">
        <w:t>години</w:t>
      </w:r>
      <w:proofErr w:type="spellEnd"/>
      <w:r w:rsidR="008E1E9E" w:rsidRPr="008E1E9E">
        <w:t xml:space="preserve"> и </w:t>
      </w:r>
      <w:proofErr w:type="spellStart"/>
      <w:r w:rsidR="008E1E9E" w:rsidRPr="008E1E9E">
        <w:t>глоб</w:t>
      </w:r>
      <w:r w:rsidR="008E1E9E">
        <w:t>а</w:t>
      </w:r>
      <w:proofErr w:type="spellEnd"/>
      <w:r w:rsidR="008E1E9E">
        <w:t xml:space="preserve"> </w:t>
      </w:r>
      <w:proofErr w:type="spellStart"/>
      <w:r w:rsidR="008E1E9E">
        <w:t>между</w:t>
      </w:r>
      <w:proofErr w:type="spellEnd"/>
      <w:r w:rsidR="008E1E9E">
        <w:t xml:space="preserve"> 20 000 и 100 000 </w:t>
      </w:r>
      <w:proofErr w:type="spellStart"/>
      <w:r w:rsidR="008E1E9E">
        <w:t>лева</w:t>
      </w:r>
      <w:proofErr w:type="spellEnd"/>
      <w:r w:rsidR="008E1E9E">
        <w:rPr>
          <w:lang w:val="bg-BG"/>
        </w:rPr>
        <w:t xml:space="preserve">. </w:t>
      </w:r>
      <w:r w:rsidR="008E1E9E" w:rsidRPr="00945C10">
        <w:rPr>
          <w:lang w:val="bg-BG"/>
        </w:rPr>
        <w:t>Чл</w:t>
      </w:r>
      <w:r w:rsidR="00961020">
        <w:rPr>
          <w:lang w:val="bg-BG"/>
        </w:rPr>
        <w:t>.</w:t>
      </w:r>
      <w:r w:rsidR="008E1E9E" w:rsidRPr="00945C10">
        <w:rPr>
          <w:lang w:val="bg-BG"/>
        </w:rPr>
        <w:t xml:space="preserve"> 242</w:t>
      </w:r>
      <w:r w:rsidR="00536DD5">
        <w:rPr>
          <w:lang w:val="bg-BG"/>
        </w:rPr>
        <w:t>, ал.</w:t>
      </w:r>
      <w:r w:rsidR="008E1E9E" w:rsidRPr="00945C10">
        <w:rPr>
          <w:lang w:val="bg-BG"/>
        </w:rPr>
        <w:t xml:space="preserve"> 8 позволява освен това </w:t>
      </w:r>
      <w:r w:rsidR="00536DD5">
        <w:rPr>
          <w:lang w:val="bg-BG"/>
        </w:rPr>
        <w:t>отнемането в полза на</w:t>
      </w:r>
      <w:r w:rsidR="008E1E9E" w:rsidRPr="00945C10">
        <w:rPr>
          <w:lang w:val="bg-BG"/>
        </w:rPr>
        <w:t xml:space="preserve"> държавата на превозно средство, което е </w:t>
      </w:r>
      <w:r w:rsidR="00536DD5">
        <w:rPr>
          <w:lang w:val="bg-BG"/>
        </w:rPr>
        <w:t>по</w:t>
      </w:r>
      <w:r w:rsidR="008E1E9E" w:rsidRPr="00945C10">
        <w:rPr>
          <w:lang w:val="bg-BG"/>
        </w:rPr>
        <w:t>служило за превоз</w:t>
      </w:r>
      <w:r w:rsidR="00536DD5">
        <w:rPr>
          <w:lang w:val="bg-BG"/>
        </w:rPr>
        <w:t>ването</w:t>
      </w:r>
      <w:r w:rsidR="008E1E9E" w:rsidRPr="00945C10">
        <w:rPr>
          <w:lang w:val="bg-BG"/>
        </w:rPr>
        <w:t xml:space="preserve"> на контрабандни стоки през границата, дори ако то не е собственост на нарушителя, освен когато стойността на превозното средство </w:t>
      </w:r>
      <w:r w:rsidR="00536DD5">
        <w:rPr>
          <w:lang w:val="bg-BG"/>
        </w:rPr>
        <w:t>явно</w:t>
      </w:r>
      <w:r w:rsidR="008E1E9E" w:rsidRPr="00945C10">
        <w:rPr>
          <w:lang w:val="bg-BG"/>
        </w:rPr>
        <w:t xml:space="preserve"> не съответства на тежест</w:t>
      </w:r>
      <w:r w:rsidR="00536DD5">
        <w:rPr>
          <w:lang w:val="bg-BG"/>
        </w:rPr>
        <w:t>та</w:t>
      </w:r>
      <w:r w:rsidR="008E1E9E" w:rsidRPr="00945C10">
        <w:rPr>
          <w:lang w:val="bg-BG"/>
        </w:rPr>
        <w:t xml:space="preserve"> на престъплението.</w:t>
      </w:r>
    </w:p>
    <w:p w14:paraId="3A858310" w14:textId="496DFB77" w:rsidR="00C6365C"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15</w:t>
      </w:r>
      <w:r w:rsidRPr="00887519">
        <w:fldChar w:fldCharType="end"/>
      </w:r>
      <w:r w:rsidRPr="00945C10">
        <w:rPr>
          <w:lang w:val="bg-BG"/>
        </w:rPr>
        <w:t>.</w:t>
      </w:r>
      <w:r w:rsidRPr="00887519">
        <w:t>  </w:t>
      </w:r>
      <w:r w:rsidR="00C6365C" w:rsidRPr="00945C10">
        <w:rPr>
          <w:lang w:val="bg-BG"/>
        </w:rPr>
        <w:t>Чл</w:t>
      </w:r>
      <w:r w:rsidR="00961020">
        <w:rPr>
          <w:lang w:val="bg-BG"/>
        </w:rPr>
        <w:t>.</w:t>
      </w:r>
      <w:r w:rsidR="00C6365C" w:rsidRPr="00945C10">
        <w:rPr>
          <w:lang w:val="bg-BG"/>
        </w:rPr>
        <w:t xml:space="preserve"> 111 от НПК предвижда, че веществените доказателства </w:t>
      </w:r>
      <w:r w:rsidR="00701681">
        <w:rPr>
          <w:lang w:val="bg-BG"/>
        </w:rPr>
        <w:t xml:space="preserve">се пазят </w:t>
      </w:r>
      <w:r w:rsidR="00C6365C" w:rsidRPr="00945C10">
        <w:rPr>
          <w:lang w:val="bg-BG"/>
        </w:rPr>
        <w:t>до края на наказателното производство. Т</w:t>
      </w:r>
      <w:r w:rsidR="00C6365C">
        <w:rPr>
          <w:lang w:val="bg-BG"/>
        </w:rPr>
        <w:t>е</w:t>
      </w:r>
      <w:r w:rsidR="00C6365C" w:rsidRPr="00945C10">
        <w:rPr>
          <w:lang w:val="bg-BG"/>
        </w:rPr>
        <w:t xml:space="preserve"> мо</w:t>
      </w:r>
      <w:r w:rsidR="00C6365C">
        <w:rPr>
          <w:lang w:val="bg-BG"/>
        </w:rPr>
        <w:t>гат</w:t>
      </w:r>
      <w:r w:rsidR="00C6365C" w:rsidRPr="00945C10">
        <w:rPr>
          <w:lang w:val="bg-BG"/>
        </w:rPr>
        <w:t xml:space="preserve"> да бъд</w:t>
      </w:r>
      <w:r w:rsidR="00C6365C">
        <w:rPr>
          <w:lang w:val="bg-BG"/>
        </w:rPr>
        <w:t>ат</w:t>
      </w:r>
      <w:r w:rsidR="00C6365C" w:rsidRPr="00945C10">
        <w:rPr>
          <w:lang w:val="bg-BG"/>
        </w:rPr>
        <w:t xml:space="preserve"> </w:t>
      </w:r>
      <w:r w:rsidR="00A53EA2">
        <w:rPr>
          <w:lang w:val="bg-BG"/>
        </w:rPr>
        <w:t>върнати</w:t>
      </w:r>
      <w:r w:rsidR="00C6365C" w:rsidRPr="00945C10">
        <w:rPr>
          <w:lang w:val="bg-BG"/>
        </w:rPr>
        <w:t xml:space="preserve"> на </w:t>
      </w:r>
      <w:proofErr w:type="spellStart"/>
      <w:r w:rsidR="00C6365C" w:rsidRPr="00945C10">
        <w:rPr>
          <w:lang w:val="bg-BG"/>
        </w:rPr>
        <w:t>правоимащите</w:t>
      </w:r>
      <w:proofErr w:type="spellEnd"/>
      <w:r w:rsidR="00C6365C" w:rsidRPr="00945C10">
        <w:rPr>
          <w:lang w:val="bg-BG"/>
        </w:rPr>
        <w:t xml:space="preserve"> по-рано, ако това не пречи на установяването на фактите. Отказът на прокурора да </w:t>
      </w:r>
      <w:r w:rsidR="00A53EA2">
        <w:rPr>
          <w:lang w:val="bg-BG"/>
        </w:rPr>
        <w:t>върне</w:t>
      </w:r>
      <w:r w:rsidR="00C6365C" w:rsidRPr="00945C10">
        <w:rPr>
          <w:lang w:val="bg-BG"/>
        </w:rPr>
        <w:t xml:space="preserve"> доказателствата може да се обжалва пред първоинстанционния съд, чието решение е окончателно.</w:t>
      </w:r>
    </w:p>
    <w:p w14:paraId="2F01C545" w14:textId="4DD29433" w:rsidR="0066367C" w:rsidRDefault="00E95A99" w:rsidP="00887519">
      <w:pPr>
        <w:pStyle w:val="JuPara"/>
        <w:rPr>
          <w:lang w:val="bg-BG"/>
        </w:rPr>
      </w:pPr>
      <w:r w:rsidRPr="00887519">
        <w:rPr>
          <w:lang w:val="en-US"/>
        </w:rPr>
        <w:fldChar w:fldCharType="begin"/>
      </w:r>
      <w:r w:rsidRPr="00945C10">
        <w:rPr>
          <w:lang w:val="bg-BG"/>
        </w:rPr>
        <w:instrText xml:space="preserve"> </w:instrText>
      </w:r>
      <w:r w:rsidRPr="00887519">
        <w:rPr>
          <w:lang w:val="en-US"/>
        </w:rPr>
        <w:instrText>SEQ</w:instrText>
      </w:r>
      <w:r w:rsidRPr="00945C10">
        <w:rPr>
          <w:lang w:val="bg-BG"/>
        </w:rPr>
        <w:instrText xml:space="preserve"> </w:instrText>
      </w:r>
      <w:r w:rsidRPr="00887519">
        <w:rPr>
          <w:lang w:val="en-US"/>
        </w:rPr>
        <w:instrText>level</w:instrText>
      </w:r>
      <w:r w:rsidRPr="00945C10">
        <w:rPr>
          <w:lang w:val="bg-BG"/>
        </w:rPr>
        <w:instrText>0 \*</w:instrText>
      </w:r>
      <w:r w:rsidRPr="00887519">
        <w:rPr>
          <w:lang w:val="en-US"/>
        </w:rPr>
        <w:instrText>arabic</w:instrText>
      </w:r>
      <w:r w:rsidRPr="00945C10">
        <w:rPr>
          <w:lang w:val="bg-BG"/>
        </w:rPr>
        <w:instrText xml:space="preserve"> </w:instrText>
      </w:r>
      <w:r w:rsidRPr="00887519">
        <w:rPr>
          <w:lang w:val="en-US"/>
        </w:rPr>
        <w:fldChar w:fldCharType="separate"/>
      </w:r>
      <w:r w:rsidR="00887519" w:rsidRPr="00945C10">
        <w:rPr>
          <w:noProof/>
          <w:lang w:val="bg-BG"/>
        </w:rPr>
        <w:t>16</w:t>
      </w:r>
      <w:r w:rsidRPr="00887519">
        <w:rPr>
          <w:lang w:val="en-US"/>
        </w:rPr>
        <w:fldChar w:fldCharType="end"/>
      </w:r>
      <w:r w:rsidRPr="00945C10">
        <w:rPr>
          <w:lang w:val="bg-BG"/>
        </w:rPr>
        <w:t>.</w:t>
      </w:r>
      <w:r w:rsidRPr="00887519">
        <w:rPr>
          <w:lang w:val="en-US"/>
        </w:rPr>
        <w:t>  </w:t>
      </w:r>
      <w:r w:rsidR="00DB3472">
        <w:rPr>
          <w:lang w:val="bg-BG"/>
        </w:rPr>
        <w:t>Споразумението</w:t>
      </w:r>
      <w:r w:rsidR="0066367C" w:rsidRPr="00945C10">
        <w:rPr>
          <w:lang w:val="bg-BG"/>
        </w:rPr>
        <w:t xml:space="preserve"> се урежда </w:t>
      </w:r>
      <w:r w:rsidR="00DB3472">
        <w:rPr>
          <w:lang w:val="bg-BG"/>
        </w:rPr>
        <w:t>с</w:t>
      </w:r>
      <w:r w:rsidR="0066367C" w:rsidRPr="00945C10">
        <w:rPr>
          <w:lang w:val="bg-BG"/>
        </w:rPr>
        <w:t xml:space="preserve"> чл</w:t>
      </w:r>
      <w:r w:rsidR="00DB3472">
        <w:rPr>
          <w:lang w:val="bg-BG"/>
        </w:rPr>
        <w:t>.</w:t>
      </w:r>
      <w:r w:rsidR="0066367C" w:rsidRPr="00945C10">
        <w:rPr>
          <w:lang w:val="bg-BG"/>
        </w:rPr>
        <w:t xml:space="preserve"> 381 и сл. от Наказателно-процесуалния кодекс. Споразумението между </w:t>
      </w:r>
      <w:r w:rsidR="00961020">
        <w:rPr>
          <w:lang w:val="bg-BG"/>
        </w:rPr>
        <w:t>прокурора</w:t>
      </w:r>
      <w:r w:rsidR="0066367C" w:rsidRPr="00945C10">
        <w:rPr>
          <w:lang w:val="bg-BG"/>
        </w:rPr>
        <w:t xml:space="preserve"> и обвиняемия трябва да бъде </w:t>
      </w:r>
      <w:r w:rsidR="00961020">
        <w:rPr>
          <w:lang w:val="bg-BG"/>
        </w:rPr>
        <w:t>одобрено</w:t>
      </w:r>
      <w:r w:rsidR="0066367C" w:rsidRPr="00945C10">
        <w:rPr>
          <w:lang w:val="bg-BG"/>
        </w:rPr>
        <w:t xml:space="preserve"> от съда в съдебно заседание, </w:t>
      </w:r>
      <w:r w:rsidR="00961020">
        <w:rPr>
          <w:lang w:val="bg-BG"/>
        </w:rPr>
        <w:t>на</w:t>
      </w:r>
      <w:r w:rsidR="0066367C" w:rsidRPr="00945C10">
        <w:rPr>
          <w:lang w:val="bg-BG"/>
        </w:rPr>
        <w:t xml:space="preserve"> което трябва да присъстват прокурорът, </w:t>
      </w:r>
      <w:r w:rsidR="00961020">
        <w:rPr>
          <w:lang w:val="bg-BG"/>
        </w:rPr>
        <w:t>защитникът</w:t>
      </w:r>
      <w:r w:rsidR="0066367C" w:rsidRPr="00945C10">
        <w:rPr>
          <w:lang w:val="bg-BG"/>
        </w:rPr>
        <w:t xml:space="preserve"> и обвиняемият. По-специално съдът е длъжен да се увери, че споразумението не нарушава закона.</w:t>
      </w:r>
    </w:p>
    <w:p w14:paraId="71F9B457" w14:textId="690B320C" w:rsidR="00E95A99" w:rsidRPr="00887519" w:rsidRDefault="00E95A99" w:rsidP="00887519">
      <w:pPr>
        <w:pStyle w:val="JuPara"/>
        <w:rPr>
          <w:lang w:val="es-ES_tradnl"/>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17</w:t>
      </w:r>
      <w:r w:rsidRPr="00887519">
        <w:fldChar w:fldCharType="end"/>
      </w:r>
      <w:r w:rsidRPr="00945C10">
        <w:rPr>
          <w:lang w:val="bg-BG"/>
        </w:rPr>
        <w:t>.</w:t>
      </w:r>
      <w:r w:rsidRPr="00887519">
        <w:t>  </w:t>
      </w:r>
      <w:r w:rsidR="007D4F2B" w:rsidRPr="00945C10">
        <w:rPr>
          <w:lang w:val="bg-BG"/>
        </w:rPr>
        <w:t>Останал</w:t>
      </w:r>
      <w:r w:rsidR="007D4F2B">
        <w:rPr>
          <w:lang w:val="bg-BG"/>
        </w:rPr>
        <w:t>ото приложимо</w:t>
      </w:r>
      <w:r w:rsidR="007D4F2B" w:rsidRPr="00945C10">
        <w:rPr>
          <w:lang w:val="bg-BG"/>
        </w:rPr>
        <w:t xml:space="preserve"> вътрешн</w:t>
      </w:r>
      <w:r w:rsidR="007D4F2B">
        <w:rPr>
          <w:lang w:val="bg-BG"/>
        </w:rPr>
        <w:t>о право</w:t>
      </w:r>
      <w:r w:rsidR="007D4F2B" w:rsidRPr="00945C10">
        <w:rPr>
          <w:lang w:val="bg-BG"/>
        </w:rPr>
        <w:t xml:space="preserve"> и практик</w:t>
      </w:r>
      <w:r w:rsidR="00D47F1B">
        <w:rPr>
          <w:lang w:val="bg-BG"/>
        </w:rPr>
        <w:t>а</w:t>
      </w:r>
      <w:r w:rsidR="007D4F2B" w:rsidRPr="00945C10">
        <w:rPr>
          <w:lang w:val="bg-BG"/>
        </w:rPr>
        <w:t xml:space="preserve"> са обобщени в </w:t>
      </w:r>
      <w:r w:rsidRPr="00945C10">
        <w:rPr>
          <w:i/>
          <w:lang w:val="bg-BG"/>
        </w:rPr>
        <w:t>Ü</w:t>
      </w:r>
      <w:proofErr w:type="spellStart"/>
      <w:r w:rsidRPr="00887519">
        <w:rPr>
          <w:i/>
        </w:rPr>
        <w:t>nsped</w:t>
      </w:r>
      <w:proofErr w:type="spellEnd"/>
      <w:r w:rsidRPr="00945C10">
        <w:rPr>
          <w:i/>
          <w:lang w:val="bg-BG"/>
        </w:rPr>
        <w:t xml:space="preserve"> </w:t>
      </w:r>
      <w:proofErr w:type="spellStart"/>
      <w:r w:rsidRPr="00887519">
        <w:rPr>
          <w:i/>
        </w:rPr>
        <w:t>Paket</w:t>
      </w:r>
      <w:proofErr w:type="spellEnd"/>
      <w:r w:rsidRPr="00945C10">
        <w:rPr>
          <w:i/>
          <w:lang w:val="bg-BG"/>
        </w:rPr>
        <w:t xml:space="preserve"> </w:t>
      </w:r>
      <w:proofErr w:type="spellStart"/>
      <w:r w:rsidRPr="00887519">
        <w:rPr>
          <w:i/>
        </w:rPr>
        <w:t>Servisi</w:t>
      </w:r>
      <w:proofErr w:type="spellEnd"/>
      <w:r w:rsidRPr="00945C10">
        <w:rPr>
          <w:i/>
          <w:lang w:val="bg-BG"/>
        </w:rPr>
        <w:t xml:space="preserve"> </w:t>
      </w:r>
      <w:proofErr w:type="spellStart"/>
      <w:r w:rsidRPr="00887519">
        <w:rPr>
          <w:i/>
        </w:rPr>
        <w:t>SaN</w:t>
      </w:r>
      <w:proofErr w:type="spellEnd"/>
      <w:r w:rsidRPr="00945C10">
        <w:rPr>
          <w:i/>
          <w:lang w:val="bg-BG"/>
        </w:rPr>
        <w:t xml:space="preserve">. </w:t>
      </w:r>
      <w:r w:rsidRPr="00887519">
        <w:rPr>
          <w:i/>
          <w:lang w:val="es-ES_tradnl"/>
        </w:rPr>
        <w:t xml:space="preserve">Ve </w:t>
      </w:r>
      <w:proofErr w:type="spellStart"/>
      <w:r w:rsidRPr="00887519">
        <w:rPr>
          <w:i/>
          <w:lang w:val="es-ES_tradnl"/>
        </w:rPr>
        <w:t>TiC</w:t>
      </w:r>
      <w:proofErr w:type="spellEnd"/>
      <w:r w:rsidRPr="00887519">
        <w:rPr>
          <w:i/>
          <w:lang w:val="es-ES_tradnl"/>
        </w:rPr>
        <w:t>. A.Ş.</w:t>
      </w:r>
      <w:r w:rsidRPr="00887519">
        <w:rPr>
          <w:lang w:val="es-ES_tradnl"/>
        </w:rPr>
        <w:t xml:space="preserve"> </w:t>
      </w:r>
      <w:r w:rsidRPr="00887519">
        <w:rPr>
          <w:i/>
          <w:lang w:val="es-ES_tradnl"/>
        </w:rPr>
        <w:t>v. Bulgaria</w:t>
      </w:r>
      <w:r w:rsidRPr="00887519">
        <w:rPr>
          <w:lang w:val="es-ES_tradnl"/>
        </w:rPr>
        <w:t xml:space="preserve"> (n</w:t>
      </w:r>
      <w:r w:rsidR="007D4F2B">
        <w:rPr>
          <w:lang w:val="es-ES_tradnl"/>
        </w:rPr>
        <w:t xml:space="preserve">o. 3503/08, §§ 13-26, 13 </w:t>
      </w:r>
      <w:r w:rsidR="007D4F2B">
        <w:rPr>
          <w:lang w:val="bg-BG"/>
        </w:rPr>
        <w:t>октомври</w:t>
      </w:r>
      <w:r w:rsidRPr="00887519">
        <w:rPr>
          <w:lang w:val="es-ES_tradnl"/>
        </w:rPr>
        <w:t xml:space="preserve"> 2015</w:t>
      </w:r>
      <w:r w:rsidR="007D4F2B">
        <w:rPr>
          <w:lang w:val="bg-BG"/>
        </w:rPr>
        <w:t xml:space="preserve"> г.</w:t>
      </w:r>
      <w:r w:rsidRPr="00887519">
        <w:rPr>
          <w:lang w:val="es-ES_tradnl"/>
        </w:rPr>
        <w:t>).</w:t>
      </w:r>
    </w:p>
    <w:p w14:paraId="13886A5D" w14:textId="77777777" w:rsidR="00E95A99" w:rsidRPr="00887519" w:rsidRDefault="007D4F2B" w:rsidP="00887519">
      <w:pPr>
        <w:pStyle w:val="JuHHead"/>
      </w:pPr>
      <w:r>
        <w:rPr>
          <w:lang w:val="bg-BG"/>
        </w:rPr>
        <w:lastRenderedPageBreak/>
        <w:t xml:space="preserve">ЗАКОНЪТ </w:t>
      </w:r>
    </w:p>
    <w:p w14:paraId="736535E4" w14:textId="228C3A0D" w:rsidR="00E95A99" w:rsidRPr="00887519" w:rsidRDefault="00B6290B" w:rsidP="00B6290B">
      <w:pPr>
        <w:pStyle w:val="JuHIRoman"/>
      </w:pPr>
      <w:r w:rsidRPr="00B6290B">
        <w:t xml:space="preserve">ТВЪРДЯНИ НАРУШЕНИЯ НА ЧЛЕН 1 ОТ ПРОТОКОЛ </w:t>
      </w:r>
      <w:r w:rsidR="00961020">
        <w:rPr>
          <w:lang w:val="bg-BG"/>
        </w:rPr>
        <w:t>№</w:t>
      </w:r>
      <w:r>
        <w:rPr>
          <w:lang w:val="bg-BG"/>
        </w:rPr>
        <w:t xml:space="preserve"> </w:t>
      </w:r>
      <w:r w:rsidRPr="00B6290B">
        <w:t>1 И ЧЛЕН 6 § 1 ОТ КОНВЕНЦИЯТА</w:t>
      </w:r>
    </w:p>
    <w:p w14:paraId="0CD1704E" w14:textId="7FBAAAD3" w:rsidR="00E95A99" w:rsidRPr="00887519" w:rsidRDefault="00E95A99" w:rsidP="00887519">
      <w:pPr>
        <w:pStyle w:val="JuPara"/>
      </w:pPr>
      <w:r w:rsidRPr="00887519">
        <w:fldChar w:fldCharType="begin"/>
      </w:r>
      <w:r w:rsidRPr="00887519">
        <w:instrText xml:space="preserve"> SEQ level0 \*arabic </w:instrText>
      </w:r>
      <w:r w:rsidRPr="00887519">
        <w:fldChar w:fldCharType="separate"/>
      </w:r>
      <w:r w:rsidR="00887519" w:rsidRPr="00887519">
        <w:rPr>
          <w:noProof/>
        </w:rPr>
        <w:t>18</w:t>
      </w:r>
      <w:r w:rsidRPr="00887519">
        <w:fldChar w:fldCharType="end"/>
      </w:r>
      <w:r w:rsidRPr="00887519">
        <w:t>.  </w:t>
      </w:r>
      <w:r w:rsidR="00B6290B">
        <w:rPr>
          <w:lang w:val="bg-BG"/>
        </w:rPr>
        <w:t>Дружеството</w:t>
      </w:r>
      <w:r w:rsidR="004A35D3">
        <w:rPr>
          <w:lang w:val="bg-BG"/>
        </w:rPr>
        <w:t xml:space="preserve"> </w:t>
      </w:r>
      <w:proofErr w:type="spellStart"/>
      <w:r w:rsidR="00B6290B" w:rsidRPr="00B6290B">
        <w:t>жалбоподател</w:t>
      </w:r>
      <w:proofErr w:type="spellEnd"/>
      <w:r w:rsidR="00B6290B" w:rsidRPr="00B6290B">
        <w:t xml:space="preserve"> </w:t>
      </w:r>
      <w:r w:rsidR="00961020">
        <w:rPr>
          <w:lang w:val="bg-BG"/>
        </w:rPr>
        <w:t>прави оплаквания</w:t>
      </w:r>
      <w:r w:rsidR="00B6290B">
        <w:rPr>
          <w:lang w:val="bg-BG"/>
        </w:rPr>
        <w:t xml:space="preserve"> </w:t>
      </w:r>
      <w:proofErr w:type="spellStart"/>
      <w:r w:rsidR="00B6290B" w:rsidRPr="00B6290B">
        <w:t>по</w:t>
      </w:r>
      <w:proofErr w:type="spellEnd"/>
      <w:r w:rsidR="00B6290B" w:rsidRPr="00B6290B">
        <w:t xml:space="preserve"> </w:t>
      </w:r>
      <w:proofErr w:type="spellStart"/>
      <w:r w:rsidR="00B6290B" w:rsidRPr="00B6290B">
        <w:t>член</w:t>
      </w:r>
      <w:proofErr w:type="spellEnd"/>
      <w:r w:rsidR="00B6290B" w:rsidRPr="00B6290B">
        <w:t xml:space="preserve"> 1 </w:t>
      </w:r>
      <w:proofErr w:type="spellStart"/>
      <w:r w:rsidR="00B6290B" w:rsidRPr="00B6290B">
        <w:t>от</w:t>
      </w:r>
      <w:proofErr w:type="spellEnd"/>
      <w:r w:rsidR="00B6290B" w:rsidRPr="00B6290B">
        <w:t xml:space="preserve"> </w:t>
      </w:r>
      <w:proofErr w:type="spellStart"/>
      <w:r w:rsidR="00B6290B" w:rsidRPr="00B6290B">
        <w:t>Протокол</w:t>
      </w:r>
      <w:proofErr w:type="spellEnd"/>
      <w:r w:rsidR="00B6290B" w:rsidRPr="00B6290B">
        <w:t xml:space="preserve"> № </w:t>
      </w:r>
      <w:r w:rsidR="00B6290B">
        <w:t xml:space="preserve">1 и </w:t>
      </w:r>
      <w:proofErr w:type="spellStart"/>
      <w:r w:rsidR="00B6290B">
        <w:t>член</w:t>
      </w:r>
      <w:proofErr w:type="spellEnd"/>
      <w:r w:rsidR="00B6290B">
        <w:t xml:space="preserve"> 6 § 1 </w:t>
      </w:r>
      <w:proofErr w:type="spellStart"/>
      <w:r w:rsidR="00B6290B">
        <w:t>от</w:t>
      </w:r>
      <w:proofErr w:type="spellEnd"/>
      <w:r w:rsidR="00B6290B">
        <w:t xml:space="preserve"> </w:t>
      </w:r>
      <w:proofErr w:type="spellStart"/>
      <w:r w:rsidR="00B6290B">
        <w:t>Конвенцията</w:t>
      </w:r>
      <w:proofErr w:type="spellEnd"/>
      <w:r w:rsidR="00B6290B">
        <w:t xml:space="preserve"> </w:t>
      </w:r>
      <w:r w:rsidR="00B6290B">
        <w:rPr>
          <w:lang w:val="bg-BG"/>
        </w:rPr>
        <w:t>относно</w:t>
      </w:r>
      <w:r w:rsidR="00B6290B">
        <w:t xml:space="preserve"> </w:t>
      </w:r>
      <w:proofErr w:type="spellStart"/>
      <w:r w:rsidR="00B6290B">
        <w:t>отнемане</w:t>
      </w:r>
      <w:proofErr w:type="spellEnd"/>
      <w:r w:rsidR="00B6290B">
        <w:rPr>
          <w:lang w:val="bg-BG"/>
        </w:rPr>
        <w:t xml:space="preserve">то на неговите </w:t>
      </w:r>
      <w:proofErr w:type="spellStart"/>
      <w:r w:rsidR="00B6290B">
        <w:t>камиони</w:t>
      </w:r>
      <w:proofErr w:type="spellEnd"/>
      <w:r w:rsidR="00B6290B">
        <w:t xml:space="preserve">. </w:t>
      </w:r>
      <w:proofErr w:type="spellStart"/>
      <w:r w:rsidR="00B6290B">
        <w:t>То</w:t>
      </w:r>
      <w:proofErr w:type="spellEnd"/>
      <w:r w:rsidR="00B6290B">
        <w:t xml:space="preserve"> </w:t>
      </w:r>
      <w:proofErr w:type="spellStart"/>
      <w:r w:rsidR="00B6290B">
        <w:t>посоч</w:t>
      </w:r>
      <w:proofErr w:type="spellEnd"/>
      <w:r w:rsidR="00B6290B">
        <w:rPr>
          <w:lang w:val="bg-BG"/>
        </w:rPr>
        <w:t>ва</w:t>
      </w:r>
      <w:r w:rsidR="00B6290B">
        <w:t xml:space="preserve">, </w:t>
      </w:r>
      <w:proofErr w:type="spellStart"/>
      <w:r w:rsidR="00B6290B">
        <w:t>че</w:t>
      </w:r>
      <w:proofErr w:type="spellEnd"/>
      <w:r w:rsidR="00B6290B">
        <w:t xml:space="preserve"> </w:t>
      </w:r>
      <w:proofErr w:type="spellStart"/>
      <w:r w:rsidR="00B6290B">
        <w:t>не</w:t>
      </w:r>
      <w:proofErr w:type="spellEnd"/>
      <w:r w:rsidR="00B6290B">
        <w:t xml:space="preserve"> е </w:t>
      </w:r>
      <w:proofErr w:type="spellStart"/>
      <w:r w:rsidR="00B6290B">
        <w:t>мог</w:t>
      </w:r>
      <w:r w:rsidR="00B6290B">
        <w:rPr>
          <w:lang w:val="bg-BG"/>
        </w:rPr>
        <w:t>ло</w:t>
      </w:r>
      <w:proofErr w:type="spellEnd"/>
      <w:r w:rsidR="00B6290B" w:rsidRPr="00B6290B">
        <w:t xml:space="preserve"> </w:t>
      </w:r>
      <w:proofErr w:type="spellStart"/>
      <w:r w:rsidR="00B6290B" w:rsidRPr="00B6290B">
        <w:t>да</w:t>
      </w:r>
      <w:proofErr w:type="spellEnd"/>
      <w:r w:rsidR="00B6290B" w:rsidRPr="00B6290B">
        <w:t xml:space="preserve"> </w:t>
      </w:r>
      <w:proofErr w:type="spellStart"/>
      <w:r w:rsidR="00B6290B" w:rsidRPr="00B6290B">
        <w:t>участва</w:t>
      </w:r>
      <w:proofErr w:type="spellEnd"/>
      <w:r w:rsidR="00B6290B" w:rsidRPr="00B6290B">
        <w:t xml:space="preserve"> в </w:t>
      </w:r>
      <w:proofErr w:type="spellStart"/>
      <w:r w:rsidR="00B6290B" w:rsidRPr="00B6290B">
        <w:t>производството</w:t>
      </w:r>
      <w:proofErr w:type="spellEnd"/>
      <w:r w:rsidR="00B6290B" w:rsidRPr="00B6290B">
        <w:t xml:space="preserve">, </w:t>
      </w:r>
      <w:r w:rsidR="00961020">
        <w:rPr>
          <w:lang w:val="bg-BG"/>
        </w:rPr>
        <w:t>което е до</w:t>
      </w:r>
      <w:proofErr w:type="spellStart"/>
      <w:r w:rsidR="00A21D9D">
        <w:t>ве</w:t>
      </w:r>
      <w:proofErr w:type="spellEnd"/>
      <w:r w:rsidR="00961020">
        <w:rPr>
          <w:lang w:val="bg-BG"/>
        </w:rPr>
        <w:t>л</w:t>
      </w:r>
      <w:r w:rsidR="00B6290B" w:rsidRPr="00B6290B">
        <w:t xml:space="preserve">о </w:t>
      </w:r>
      <w:proofErr w:type="spellStart"/>
      <w:r w:rsidR="00B6290B" w:rsidRPr="00B6290B">
        <w:t>до</w:t>
      </w:r>
      <w:proofErr w:type="spellEnd"/>
      <w:r w:rsidR="00B6290B" w:rsidRPr="00B6290B">
        <w:t xml:space="preserve"> </w:t>
      </w:r>
      <w:proofErr w:type="spellStart"/>
      <w:r w:rsidR="00B6290B" w:rsidRPr="00B6290B">
        <w:t>това</w:t>
      </w:r>
      <w:proofErr w:type="spellEnd"/>
      <w:r w:rsidR="00B6290B" w:rsidRPr="00B6290B">
        <w:t xml:space="preserve"> </w:t>
      </w:r>
      <w:proofErr w:type="spellStart"/>
      <w:r w:rsidR="00B6290B" w:rsidRPr="00B6290B">
        <w:t>отнемане</w:t>
      </w:r>
      <w:proofErr w:type="spellEnd"/>
      <w:r w:rsidR="00B6290B" w:rsidRPr="00B6290B">
        <w:t xml:space="preserve">, и </w:t>
      </w:r>
      <w:proofErr w:type="spellStart"/>
      <w:r w:rsidR="00B6290B" w:rsidRPr="00B6290B">
        <w:t>да</w:t>
      </w:r>
      <w:proofErr w:type="spellEnd"/>
      <w:r w:rsidR="00B6290B" w:rsidRPr="00B6290B">
        <w:t xml:space="preserve"> </w:t>
      </w:r>
      <w:proofErr w:type="spellStart"/>
      <w:r w:rsidR="00B6290B" w:rsidRPr="00B6290B">
        <w:t>защитава</w:t>
      </w:r>
      <w:proofErr w:type="spellEnd"/>
      <w:r w:rsidR="00B6290B" w:rsidRPr="00B6290B">
        <w:t xml:space="preserve"> </w:t>
      </w:r>
      <w:proofErr w:type="spellStart"/>
      <w:r w:rsidR="00B6290B" w:rsidRPr="00B6290B">
        <w:t>правата</w:t>
      </w:r>
      <w:proofErr w:type="spellEnd"/>
      <w:r w:rsidR="00B6290B" w:rsidRPr="00B6290B">
        <w:t xml:space="preserve"> </w:t>
      </w:r>
      <w:proofErr w:type="spellStart"/>
      <w:r w:rsidR="00B6290B" w:rsidRPr="00B6290B">
        <w:t>си</w:t>
      </w:r>
      <w:proofErr w:type="spellEnd"/>
      <w:r w:rsidR="00B6290B" w:rsidRPr="00B6290B">
        <w:t>.</w:t>
      </w:r>
    </w:p>
    <w:p w14:paraId="59CE1935" w14:textId="77777777" w:rsidR="00E95A99" w:rsidRPr="00887519" w:rsidRDefault="00E95A99" w:rsidP="00887519">
      <w:pPr>
        <w:pStyle w:val="JuPara"/>
      </w:pPr>
      <w:r w:rsidRPr="00887519">
        <w:fldChar w:fldCharType="begin"/>
      </w:r>
      <w:r w:rsidRPr="00887519">
        <w:instrText xml:space="preserve"> SEQ level0 \*arabic </w:instrText>
      </w:r>
      <w:r w:rsidRPr="00887519">
        <w:fldChar w:fldCharType="separate"/>
      </w:r>
      <w:r w:rsidR="00887519" w:rsidRPr="00887519">
        <w:rPr>
          <w:noProof/>
        </w:rPr>
        <w:t>19</w:t>
      </w:r>
      <w:r w:rsidRPr="00887519">
        <w:fldChar w:fldCharType="end"/>
      </w:r>
      <w:r w:rsidRPr="00887519">
        <w:t>.  </w:t>
      </w:r>
      <w:r w:rsidR="00B6290B">
        <w:rPr>
          <w:lang w:val="bg-BG"/>
        </w:rPr>
        <w:t xml:space="preserve">Член </w:t>
      </w:r>
      <w:r w:rsidRPr="00887519">
        <w:t xml:space="preserve">1 </w:t>
      </w:r>
      <w:r w:rsidR="00B6290B">
        <w:rPr>
          <w:lang w:val="bg-BG"/>
        </w:rPr>
        <w:t xml:space="preserve">от Протокол </w:t>
      </w:r>
      <w:r w:rsidRPr="00887519">
        <w:t xml:space="preserve">No. </w:t>
      </w:r>
      <w:proofErr w:type="gramStart"/>
      <w:r w:rsidRPr="00887519">
        <w:t>1</w:t>
      </w:r>
      <w:proofErr w:type="gramEnd"/>
      <w:r w:rsidRPr="00887519">
        <w:t xml:space="preserve"> </w:t>
      </w:r>
      <w:r w:rsidR="00B6290B">
        <w:rPr>
          <w:lang w:val="bg-BG"/>
        </w:rPr>
        <w:t xml:space="preserve">гласи следното: </w:t>
      </w:r>
    </w:p>
    <w:p w14:paraId="52A9DAEC" w14:textId="77777777" w:rsidR="00F16570" w:rsidRDefault="00E95A99" w:rsidP="00F16570">
      <w:pPr>
        <w:pStyle w:val="JuQuot"/>
        <w:rPr>
          <w:lang w:val="bg-BG"/>
        </w:rPr>
      </w:pPr>
      <w:r w:rsidRPr="00887519">
        <w:t>“</w:t>
      </w:r>
      <w:proofErr w:type="spellStart"/>
      <w:r w:rsidR="00F16570">
        <w:t>Βсяко</w:t>
      </w:r>
      <w:proofErr w:type="spellEnd"/>
      <w:r w:rsidR="00F16570">
        <w:t xml:space="preserve"> </w:t>
      </w:r>
      <w:proofErr w:type="spellStart"/>
      <w:r w:rsidR="00F16570">
        <w:t>физическо</w:t>
      </w:r>
      <w:proofErr w:type="spellEnd"/>
      <w:r w:rsidR="00F16570">
        <w:t xml:space="preserve"> </w:t>
      </w:r>
      <w:proofErr w:type="spellStart"/>
      <w:r w:rsidR="00F16570">
        <w:t>или</w:t>
      </w:r>
      <w:proofErr w:type="spellEnd"/>
      <w:r w:rsidR="00F16570">
        <w:t xml:space="preserve"> </w:t>
      </w:r>
      <w:proofErr w:type="spellStart"/>
      <w:r w:rsidR="00F16570">
        <w:t>юридическо</w:t>
      </w:r>
      <w:proofErr w:type="spellEnd"/>
      <w:r w:rsidR="00F16570">
        <w:t xml:space="preserve"> </w:t>
      </w:r>
      <w:proofErr w:type="spellStart"/>
      <w:r w:rsidR="00F16570">
        <w:t>лице</w:t>
      </w:r>
      <w:proofErr w:type="spellEnd"/>
      <w:r w:rsidR="00F16570">
        <w:t xml:space="preserve"> </w:t>
      </w:r>
      <w:proofErr w:type="spellStart"/>
      <w:r w:rsidR="00F16570">
        <w:t>има</w:t>
      </w:r>
      <w:proofErr w:type="spellEnd"/>
      <w:r w:rsidR="00F16570">
        <w:t xml:space="preserve"> </w:t>
      </w:r>
      <w:proofErr w:type="spellStart"/>
      <w:r w:rsidR="00F16570">
        <w:t>право</w:t>
      </w:r>
      <w:proofErr w:type="spellEnd"/>
      <w:r w:rsidR="00F16570">
        <w:t xml:space="preserve"> </w:t>
      </w:r>
      <w:proofErr w:type="spellStart"/>
      <w:r w:rsidR="00F16570">
        <w:t>мирно</w:t>
      </w:r>
      <w:proofErr w:type="spellEnd"/>
      <w:r w:rsidR="00F16570">
        <w:t xml:space="preserve"> </w:t>
      </w:r>
      <w:proofErr w:type="spellStart"/>
      <w:r w:rsidR="00F16570">
        <w:t>да</w:t>
      </w:r>
      <w:proofErr w:type="spellEnd"/>
      <w:r w:rsidR="00F16570">
        <w:t xml:space="preserve"> </w:t>
      </w:r>
      <w:proofErr w:type="spellStart"/>
      <w:r w:rsidR="00F16570">
        <w:t>се</w:t>
      </w:r>
      <w:proofErr w:type="spellEnd"/>
      <w:r w:rsidR="00F16570">
        <w:t xml:space="preserve"> </w:t>
      </w:r>
      <w:proofErr w:type="spellStart"/>
      <w:r w:rsidR="00F16570">
        <w:t>ползва</w:t>
      </w:r>
      <w:proofErr w:type="spellEnd"/>
      <w:r w:rsidR="00F16570">
        <w:t xml:space="preserve"> </w:t>
      </w:r>
      <w:proofErr w:type="spellStart"/>
      <w:r w:rsidR="00F16570">
        <w:t>от</w:t>
      </w:r>
      <w:proofErr w:type="spellEnd"/>
      <w:r w:rsidR="00F16570">
        <w:t xml:space="preserve"> </w:t>
      </w:r>
      <w:proofErr w:type="spellStart"/>
      <w:r w:rsidR="00F16570">
        <w:t>своите</w:t>
      </w:r>
      <w:proofErr w:type="spellEnd"/>
      <w:r w:rsidR="00F16570">
        <w:t xml:space="preserve"> </w:t>
      </w:r>
      <w:proofErr w:type="spellStart"/>
      <w:r w:rsidR="00F16570">
        <w:t>притежания</w:t>
      </w:r>
      <w:proofErr w:type="spellEnd"/>
      <w:r w:rsidR="00F16570">
        <w:t xml:space="preserve">. </w:t>
      </w:r>
      <w:proofErr w:type="spellStart"/>
      <w:r w:rsidR="00F16570">
        <w:t>Никой</w:t>
      </w:r>
      <w:proofErr w:type="spellEnd"/>
      <w:r w:rsidR="00F16570">
        <w:t xml:space="preserve"> </w:t>
      </w:r>
      <w:proofErr w:type="spellStart"/>
      <w:r w:rsidR="00F16570">
        <w:t>не</w:t>
      </w:r>
      <w:proofErr w:type="spellEnd"/>
      <w:r w:rsidR="00F16570">
        <w:t xml:space="preserve"> </w:t>
      </w:r>
      <w:proofErr w:type="spellStart"/>
      <w:r w:rsidR="00F16570">
        <w:t>може</w:t>
      </w:r>
      <w:proofErr w:type="spellEnd"/>
      <w:r w:rsidR="00F16570">
        <w:t xml:space="preserve"> </w:t>
      </w:r>
      <w:proofErr w:type="spellStart"/>
      <w:r w:rsidR="00F16570">
        <w:t>да</w:t>
      </w:r>
      <w:proofErr w:type="spellEnd"/>
      <w:r w:rsidR="00F16570">
        <w:t xml:space="preserve"> </w:t>
      </w:r>
      <w:proofErr w:type="spellStart"/>
      <w:r w:rsidR="00F16570">
        <w:t>бъде</w:t>
      </w:r>
      <w:proofErr w:type="spellEnd"/>
      <w:r w:rsidR="00F16570">
        <w:t xml:space="preserve"> </w:t>
      </w:r>
      <w:proofErr w:type="spellStart"/>
      <w:r w:rsidR="00F16570">
        <w:t>лишен</w:t>
      </w:r>
      <w:proofErr w:type="spellEnd"/>
      <w:r w:rsidR="00F16570">
        <w:t xml:space="preserve"> </w:t>
      </w:r>
      <w:proofErr w:type="spellStart"/>
      <w:r w:rsidR="00F16570">
        <w:t>от</w:t>
      </w:r>
      <w:proofErr w:type="spellEnd"/>
      <w:r w:rsidR="00F16570">
        <w:t xml:space="preserve"> </w:t>
      </w:r>
      <w:proofErr w:type="spellStart"/>
      <w:r w:rsidR="00F16570">
        <w:t>своите</w:t>
      </w:r>
      <w:proofErr w:type="spellEnd"/>
      <w:r w:rsidR="00F16570">
        <w:t xml:space="preserve"> </w:t>
      </w:r>
      <w:proofErr w:type="spellStart"/>
      <w:r w:rsidR="00F16570">
        <w:t>притежания</w:t>
      </w:r>
      <w:proofErr w:type="spellEnd"/>
      <w:r w:rsidR="00F16570">
        <w:t xml:space="preserve"> </w:t>
      </w:r>
      <w:proofErr w:type="spellStart"/>
      <w:r w:rsidR="00F16570">
        <w:t>освен</w:t>
      </w:r>
      <w:proofErr w:type="spellEnd"/>
      <w:r w:rsidR="00F16570">
        <w:t xml:space="preserve"> в </w:t>
      </w:r>
      <w:proofErr w:type="spellStart"/>
      <w:r w:rsidR="00F16570">
        <w:t>интерес</w:t>
      </w:r>
      <w:proofErr w:type="spellEnd"/>
      <w:r w:rsidR="00F16570">
        <w:t xml:space="preserve"> </w:t>
      </w:r>
      <w:proofErr w:type="spellStart"/>
      <w:r w:rsidR="00F16570">
        <w:t>на</w:t>
      </w:r>
      <w:proofErr w:type="spellEnd"/>
      <w:r w:rsidR="00F16570">
        <w:t xml:space="preserve"> </w:t>
      </w:r>
      <w:proofErr w:type="spellStart"/>
      <w:r w:rsidR="00F16570">
        <w:t>обществото</w:t>
      </w:r>
      <w:proofErr w:type="spellEnd"/>
      <w:r w:rsidR="00F16570">
        <w:t xml:space="preserve"> и </w:t>
      </w:r>
      <w:proofErr w:type="spellStart"/>
      <w:r w:rsidR="00F16570">
        <w:t>съгласно</w:t>
      </w:r>
      <w:proofErr w:type="spellEnd"/>
      <w:r w:rsidR="00F16570">
        <w:t xml:space="preserve"> </w:t>
      </w:r>
      <w:proofErr w:type="spellStart"/>
      <w:r w:rsidR="00F16570">
        <w:t>условията</w:t>
      </w:r>
      <w:proofErr w:type="spellEnd"/>
      <w:r w:rsidR="00F16570">
        <w:t xml:space="preserve">, </w:t>
      </w:r>
      <w:proofErr w:type="spellStart"/>
      <w:r w:rsidR="00F16570">
        <w:t>предвидени</w:t>
      </w:r>
      <w:proofErr w:type="spellEnd"/>
      <w:r w:rsidR="00F16570">
        <w:t xml:space="preserve"> в </w:t>
      </w:r>
      <w:proofErr w:type="spellStart"/>
      <w:r w:rsidR="00F16570">
        <w:t>закона</w:t>
      </w:r>
      <w:proofErr w:type="spellEnd"/>
      <w:r w:rsidR="00F16570">
        <w:t xml:space="preserve"> и в </w:t>
      </w:r>
      <w:proofErr w:type="spellStart"/>
      <w:r w:rsidR="00F16570">
        <w:t>общите</w:t>
      </w:r>
      <w:proofErr w:type="spellEnd"/>
      <w:r w:rsidR="00F16570">
        <w:t xml:space="preserve"> </w:t>
      </w:r>
      <w:proofErr w:type="spellStart"/>
      <w:r w:rsidR="00F16570">
        <w:t>принципи</w:t>
      </w:r>
      <w:proofErr w:type="spellEnd"/>
      <w:r w:rsidR="00F16570">
        <w:t xml:space="preserve"> </w:t>
      </w:r>
      <w:proofErr w:type="spellStart"/>
      <w:r w:rsidR="00F16570">
        <w:t>на</w:t>
      </w:r>
      <w:proofErr w:type="spellEnd"/>
      <w:r w:rsidR="00F16570">
        <w:t xml:space="preserve"> </w:t>
      </w:r>
      <w:proofErr w:type="spellStart"/>
      <w:r w:rsidR="00F16570">
        <w:t>международното</w:t>
      </w:r>
      <w:proofErr w:type="spellEnd"/>
      <w:r w:rsidR="00F16570">
        <w:t xml:space="preserve"> </w:t>
      </w:r>
      <w:proofErr w:type="spellStart"/>
      <w:r w:rsidR="00F16570">
        <w:t>право</w:t>
      </w:r>
      <w:proofErr w:type="spellEnd"/>
      <w:r w:rsidR="00F16570">
        <w:t xml:space="preserve">. </w:t>
      </w:r>
    </w:p>
    <w:p w14:paraId="59407350" w14:textId="77777777" w:rsidR="00E95A99" w:rsidRPr="00945C10" w:rsidRDefault="00F16570" w:rsidP="00F16570">
      <w:pPr>
        <w:pStyle w:val="JuQuot"/>
        <w:rPr>
          <w:lang w:val="bg-BG"/>
        </w:rPr>
      </w:pPr>
      <w:r w:rsidRPr="00945C10">
        <w:rPr>
          <w:lang w:val="bg-BG"/>
        </w:rPr>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r w:rsidR="00E95A99" w:rsidRPr="00945C10">
        <w:rPr>
          <w:lang w:val="bg-BG"/>
        </w:rPr>
        <w:t>.”</w:t>
      </w:r>
    </w:p>
    <w:p w14:paraId="1894AD44" w14:textId="44273114" w:rsidR="00E95A99" w:rsidRPr="005A29B7" w:rsidRDefault="00F16570" w:rsidP="00887519">
      <w:pPr>
        <w:pStyle w:val="JuPara"/>
        <w:rPr>
          <w:lang w:val="bg-BG"/>
        </w:rPr>
      </w:pPr>
      <w:r>
        <w:rPr>
          <w:lang w:val="bg-BG"/>
        </w:rPr>
        <w:t xml:space="preserve">Член </w:t>
      </w:r>
      <w:r w:rsidR="00E95A99" w:rsidRPr="00945C10">
        <w:rPr>
          <w:lang w:val="bg-BG"/>
        </w:rPr>
        <w:t xml:space="preserve">6 § 1 </w:t>
      </w:r>
      <w:r>
        <w:rPr>
          <w:lang w:val="bg-BG"/>
        </w:rPr>
        <w:t>от Конвенцията</w:t>
      </w:r>
      <w:r w:rsidR="00E95A99" w:rsidRPr="00945C10">
        <w:rPr>
          <w:lang w:val="bg-BG"/>
        </w:rPr>
        <w:t xml:space="preserve">, </w:t>
      </w:r>
      <w:r w:rsidR="005A29B7" w:rsidRPr="00945C10">
        <w:rPr>
          <w:lang w:val="bg-BG"/>
        </w:rPr>
        <w:t xml:space="preserve">доколкото е </w:t>
      </w:r>
      <w:r w:rsidR="00961020">
        <w:rPr>
          <w:lang w:val="bg-BG"/>
        </w:rPr>
        <w:t>приложимо</w:t>
      </w:r>
      <w:r w:rsidR="005A29B7" w:rsidRPr="00945C10">
        <w:rPr>
          <w:lang w:val="bg-BG"/>
        </w:rPr>
        <w:t>, гласи:</w:t>
      </w:r>
    </w:p>
    <w:p w14:paraId="1AC7BE15" w14:textId="2E92AD39" w:rsidR="00E95A99" w:rsidRPr="00DF658B" w:rsidRDefault="00E95A99" w:rsidP="00887519">
      <w:pPr>
        <w:pStyle w:val="JuQuot"/>
        <w:rPr>
          <w:lang w:val="bg-BG"/>
        </w:rPr>
      </w:pPr>
      <w:r w:rsidRPr="00945C10">
        <w:rPr>
          <w:lang w:val="bg-BG"/>
        </w:rPr>
        <w:t>“</w:t>
      </w:r>
      <w:r w:rsidR="0022598F">
        <w:rPr>
          <w:lang w:val="bg-BG"/>
        </w:rPr>
        <w:t xml:space="preserve">Всяко лице, </w:t>
      </w:r>
      <w:r w:rsidR="0022598F" w:rsidRPr="00945C10">
        <w:rPr>
          <w:lang w:val="bg-BG"/>
        </w:rPr>
        <w:t>п</w:t>
      </w:r>
      <w:r w:rsidR="00DF658B" w:rsidRPr="00945C10">
        <w:rPr>
          <w:lang w:val="bg-BG"/>
        </w:rPr>
        <w:t xml:space="preserve">ри </w:t>
      </w:r>
      <w:r w:rsidR="0022598F">
        <w:rPr>
          <w:lang w:val="bg-BG"/>
        </w:rPr>
        <w:t>решаването на правен спор относно</w:t>
      </w:r>
      <w:r w:rsidR="00DF658B" w:rsidRPr="00945C10">
        <w:rPr>
          <w:lang w:val="bg-BG"/>
        </w:rPr>
        <w:t xml:space="preserve"> неговите гражданс</w:t>
      </w:r>
      <w:r w:rsidR="0022598F" w:rsidRPr="00945C10">
        <w:rPr>
          <w:lang w:val="bg-BG"/>
        </w:rPr>
        <w:t xml:space="preserve">ки права и задължения ... </w:t>
      </w:r>
      <w:r w:rsidR="00DF658B" w:rsidRPr="00945C10">
        <w:rPr>
          <w:lang w:val="bg-BG"/>
        </w:rPr>
        <w:t xml:space="preserve">има </w:t>
      </w:r>
      <w:r w:rsidR="0022598F" w:rsidRPr="00945C10">
        <w:rPr>
          <w:lang w:val="bg-BG"/>
        </w:rPr>
        <w:t xml:space="preserve">право на справедливо ... </w:t>
      </w:r>
      <w:r w:rsidR="0022598F">
        <w:rPr>
          <w:lang w:val="bg-BG"/>
        </w:rPr>
        <w:t>гледане</w:t>
      </w:r>
      <w:r w:rsidR="0022598F" w:rsidRPr="00945C10">
        <w:rPr>
          <w:lang w:val="bg-BG"/>
        </w:rPr>
        <w:t xml:space="preserve"> ... от ... </w:t>
      </w:r>
      <w:r w:rsidR="0022598F">
        <w:rPr>
          <w:lang w:val="bg-BG"/>
        </w:rPr>
        <w:t>съд</w:t>
      </w:r>
      <w:r w:rsidR="00DF658B" w:rsidRPr="00945C10">
        <w:rPr>
          <w:lang w:val="bg-BG"/>
        </w:rPr>
        <w:t xml:space="preserve"> ...</w:t>
      </w:r>
      <w:r w:rsidRPr="00945C10">
        <w:rPr>
          <w:lang w:val="bg-BG"/>
        </w:rPr>
        <w:t>”</w:t>
      </w:r>
    </w:p>
    <w:p w14:paraId="7BD3DDD4" w14:textId="4C0C3F32" w:rsidR="00E95A99" w:rsidRPr="00887519" w:rsidRDefault="00037492" w:rsidP="00887519">
      <w:pPr>
        <w:pStyle w:val="JuHA"/>
      </w:pPr>
      <w:r>
        <w:rPr>
          <w:lang w:val="bg-BG"/>
        </w:rPr>
        <w:t>Член</w:t>
      </w:r>
      <w:r>
        <w:t xml:space="preserve"> 1 </w:t>
      </w:r>
      <w:r>
        <w:rPr>
          <w:lang w:val="bg-BG"/>
        </w:rPr>
        <w:t>от Протокол</w:t>
      </w:r>
      <w:r w:rsidR="00E95A99" w:rsidRPr="00887519">
        <w:t xml:space="preserve"> </w:t>
      </w:r>
      <w:r w:rsidR="00961020">
        <w:rPr>
          <w:lang w:val="bg-BG"/>
        </w:rPr>
        <w:t>№</w:t>
      </w:r>
      <w:r w:rsidR="00E95A99" w:rsidRPr="00887519">
        <w:t xml:space="preserve"> 1</w:t>
      </w:r>
    </w:p>
    <w:p w14:paraId="09F202AF" w14:textId="77777777" w:rsidR="00E95A99" w:rsidRPr="00887519" w:rsidRDefault="00037492" w:rsidP="00887519">
      <w:pPr>
        <w:pStyle w:val="JuH1"/>
      </w:pPr>
      <w:r>
        <w:rPr>
          <w:lang w:val="bg-BG"/>
        </w:rPr>
        <w:t>Допустимост</w:t>
      </w:r>
    </w:p>
    <w:p w14:paraId="245DA002" w14:textId="1F16FE78" w:rsidR="00DA195B" w:rsidRDefault="00E95A99" w:rsidP="00887519">
      <w:pPr>
        <w:pStyle w:val="JuPara"/>
        <w:rPr>
          <w:lang w:val="bg-BG"/>
        </w:rPr>
      </w:pPr>
      <w:r w:rsidRPr="00887519">
        <w:fldChar w:fldCharType="begin"/>
      </w:r>
      <w:r w:rsidRPr="00887519">
        <w:instrText xml:space="preserve"> SEQ level0 \*arabic </w:instrText>
      </w:r>
      <w:r w:rsidRPr="00887519">
        <w:fldChar w:fldCharType="separate"/>
      </w:r>
      <w:r w:rsidR="00887519" w:rsidRPr="00887519">
        <w:rPr>
          <w:noProof/>
        </w:rPr>
        <w:t>20</w:t>
      </w:r>
      <w:r w:rsidRPr="00887519">
        <w:fldChar w:fldCharType="end"/>
      </w:r>
      <w:r w:rsidRPr="00887519">
        <w:t>.  </w:t>
      </w:r>
      <w:proofErr w:type="spellStart"/>
      <w:r w:rsidR="00DA195B" w:rsidRPr="00DA195B">
        <w:t>Правителството</w:t>
      </w:r>
      <w:proofErr w:type="spellEnd"/>
      <w:r w:rsidR="00DA195B" w:rsidRPr="00DA195B">
        <w:t xml:space="preserve"> </w:t>
      </w:r>
      <w:r w:rsidR="00885D44">
        <w:rPr>
          <w:lang w:val="bg-BG"/>
        </w:rPr>
        <w:t>прави възражение</w:t>
      </w:r>
      <w:r w:rsidR="00DA195B" w:rsidRPr="00DA195B">
        <w:t xml:space="preserve"> </w:t>
      </w:r>
      <w:proofErr w:type="spellStart"/>
      <w:r w:rsidR="00DA195B" w:rsidRPr="00DA195B">
        <w:t>за</w:t>
      </w:r>
      <w:proofErr w:type="spellEnd"/>
      <w:r w:rsidR="00DA195B" w:rsidRPr="00DA195B">
        <w:t xml:space="preserve"> неизчерпване </w:t>
      </w:r>
      <w:proofErr w:type="spellStart"/>
      <w:r w:rsidR="00DA195B" w:rsidRPr="00DA195B">
        <w:t>на</w:t>
      </w:r>
      <w:proofErr w:type="spellEnd"/>
      <w:r w:rsidR="00DA195B" w:rsidRPr="00DA195B">
        <w:t xml:space="preserve"> </w:t>
      </w:r>
      <w:proofErr w:type="spellStart"/>
      <w:r w:rsidR="00DA195B" w:rsidRPr="00DA195B">
        <w:t>вътрешн</w:t>
      </w:r>
      <w:proofErr w:type="spellEnd"/>
      <w:r w:rsidR="00885D44">
        <w:rPr>
          <w:lang w:val="bg-BG"/>
        </w:rPr>
        <w:t>оправните</w:t>
      </w:r>
      <w:r w:rsidR="00DA195B" w:rsidRPr="00DA195B">
        <w:t xml:space="preserve"> </w:t>
      </w:r>
      <w:proofErr w:type="spellStart"/>
      <w:r w:rsidR="00DA195B" w:rsidRPr="00DA195B">
        <w:t>средства</w:t>
      </w:r>
      <w:proofErr w:type="spellEnd"/>
      <w:r w:rsidR="00DA195B" w:rsidRPr="00DA195B">
        <w:t xml:space="preserve"> </w:t>
      </w:r>
      <w:proofErr w:type="spellStart"/>
      <w:r w:rsidR="00DA195B" w:rsidRPr="00DA195B">
        <w:t>за</w:t>
      </w:r>
      <w:proofErr w:type="spellEnd"/>
      <w:r w:rsidR="00DA195B" w:rsidRPr="00DA195B">
        <w:t xml:space="preserve"> </w:t>
      </w:r>
      <w:proofErr w:type="spellStart"/>
      <w:r w:rsidR="00DA195B" w:rsidRPr="00DA195B">
        <w:t>защита</w:t>
      </w:r>
      <w:proofErr w:type="spellEnd"/>
      <w:r w:rsidR="00DA195B" w:rsidRPr="00DA195B">
        <w:t xml:space="preserve"> </w:t>
      </w:r>
      <w:proofErr w:type="spellStart"/>
      <w:r w:rsidR="00DA195B" w:rsidRPr="00DA195B">
        <w:t>на</w:t>
      </w:r>
      <w:proofErr w:type="spellEnd"/>
      <w:r w:rsidR="00DA195B" w:rsidRPr="00DA195B">
        <w:t xml:space="preserve"> </w:t>
      </w:r>
      <w:proofErr w:type="spellStart"/>
      <w:r w:rsidR="00DA195B" w:rsidRPr="00DA195B">
        <w:t>д</w:t>
      </w:r>
      <w:r w:rsidR="00DA195B">
        <w:t>ве</w:t>
      </w:r>
      <w:proofErr w:type="spellEnd"/>
      <w:r w:rsidR="00DA195B">
        <w:t xml:space="preserve"> </w:t>
      </w:r>
      <w:proofErr w:type="spellStart"/>
      <w:r w:rsidR="00DA195B">
        <w:t>основания</w:t>
      </w:r>
      <w:proofErr w:type="spellEnd"/>
      <w:r w:rsidR="00DA195B">
        <w:t xml:space="preserve">. </w:t>
      </w:r>
      <w:proofErr w:type="spellStart"/>
      <w:r w:rsidR="00DA195B">
        <w:t>Първо</w:t>
      </w:r>
      <w:proofErr w:type="spellEnd"/>
      <w:r w:rsidR="00DA195B">
        <w:t>, т</w:t>
      </w:r>
      <w:r w:rsidR="00885D44">
        <w:rPr>
          <w:lang w:val="bg-BG"/>
        </w:rPr>
        <w:t>о</w:t>
      </w:r>
      <w:r w:rsidR="00DA195B">
        <w:t xml:space="preserve"> </w:t>
      </w:r>
      <w:proofErr w:type="spellStart"/>
      <w:r w:rsidR="00DA195B">
        <w:t>посоч</w:t>
      </w:r>
      <w:proofErr w:type="spellEnd"/>
      <w:r w:rsidR="00DA195B">
        <w:rPr>
          <w:lang w:val="bg-BG"/>
        </w:rPr>
        <w:t>ва</w:t>
      </w:r>
      <w:r w:rsidR="00DA195B">
        <w:t xml:space="preserve">, </w:t>
      </w:r>
      <w:proofErr w:type="spellStart"/>
      <w:r w:rsidR="00DA195B">
        <w:t>че</w:t>
      </w:r>
      <w:proofErr w:type="spellEnd"/>
      <w:r w:rsidR="00DA195B">
        <w:t xml:space="preserve"> </w:t>
      </w:r>
      <w:proofErr w:type="spellStart"/>
      <w:r w:rsidR="00DA195B">
        <w:t>дружеството</w:t>
      </w:r>
      <w:proofErr w:type="spellEnd"/>
      <w:r w:rsidR="004A35D3">
        <w:rPr>
          <w:lang w:val="bg-BG"/>
        </w:rPr>
        <w:t xml:space="preserve"> </w:t>
      </w:r>
      <w:proofErr w:type="spellStart"/>
      <w:r w:rsidR="00DA195B" w:rsidRPr="00DA195B">
        <w:t>жалбоподател</w:t>
      </w:r>
      <w:proofErr w:type="spellEnd"/>
      <w:r w:rsidR="00DA195B" w:rsidRPr="00DA195B">
        <w:t xml:space="preserve"> </w:t>
      </w:r>
      <w:proofErr w:type="spellStart"/>
      <w:r w:rsidR="00DA195B" w:rsidRPr="00DA195B">
        <w:t>не</w:t>
      </w:r>
      <w:proofErr w:type="spellEnd"/>
      <w:r w:rsidR="00DA195B" w:rsidRPr="00DA195B">
        <w:t xml:space="preserve"> </w:t>
      </w:r>
      <w:r w:rsidR="00885D44">
        <w:rPr>
          <w:lang w:val="bg-BG"/>
        </w:rPr>
        <w:t xml:space="preserve">е </w:t>
      </w:r>
      <w:proofErr w:type="spellStart"/>
      <w:r w:rsidR="00DA195B" w:rsidRPr="00DA195B">
        <w:t>надлежно</w:t>
      </w:r>
      <w:proofErr w:type="spellEnd"/>
      <w:r w:rsidR="00DA195B" w:rsidRPr="00DA195B">
        <w:t xml:space="preserve"> </w:t>
      </w:r>
      <w:proofErr w:type="spellStart"/>
      <w:r w:rsidR="00DA195B" w:rsidRPr="00DA195B">
        <w:t>обжалва</w:t>
      </w:r>
      <w:r w:rsidR="00885D44">
        <w:rPr>
          <w:lang w:val="bg-BG"/>
        </w:rPr>
        <w:t>ло</w:t>
      </w:r>
      <w:proofErr w:type="spellEnd"/>
      <w:r w:rsidR="00DA195B" w:rsidRPr="00DA195B">
        <w:t xml:space="preserve"> </w:t>
      </w:r>
      <w:proofErr w:type="spellStart"/>
      <w:r w:rsidR="00DA195B" w:rsidRPr="00DA195B">
        <w:t>отказите</w:t>
      </w:r>
      <w:proofErr w:type="spellEnd"/>
      <w:r w:rsidR="00DA195B" w:rsidRPr="00DA195B">
        <w:t xml:space="preserve"> </w:t>
      </w:r>
      <w:proofErr w:type="spellStart"/>
      <w:r w:rsidR="00DA195B" w:rsidRPr="00DA195B">
        <w:t>на</w:t>
      </w:r>
      <w:proofErr w:type="spellEnd"/>
      <w:r w:rsidR="00DA195B" w:rsidRPr="00DA195B">
        <w:t xml:space="preserve"> </w:t>
      </w:r>
      <w:proofErr w:type="spellStart"/>
      <w:r w:rsidR="00DA195B" w:rsidRPr="00DA195B">
        <w:t>прокуратурата</w:t>
      </w:r>
      <w:proofErr w:type="spellEnd"/>
      <w:r w:rsidR="00DA195B" w:rsidRPr="00DA195B">
        <w:t xml:space="preserve"> </w:t>
      </w:r>
      <w:proofErr w:type="spellStart"/>
      <w:r w:rsidR="00DA195B" w:rsidRPr="00DA195B">
        <w:t>за</w:t>
      </w:r>
      <w:proofErr w:type="spellEnd"/>
      <w:r w:rsidR="00DA195B" w:rsidRPr="00DA195B">
        <w:t xml:space="preserve"> </w:t>
      </w:r>
      <w:r w:rsidR="00885D44">
        <w:rPr>
          <w:lang w:val="bg-BG"/>
        </w:rPr>
        <w:t>връщане</w:t>
      </w:r>
      <w:r w:rsidR="00DA195B" w:rsidRPr="00DA195B">
        <w:t xml:space="preserve"> </w:t>
      </w:r>
      <w:proofErr w:type="spellStart"/>
      <w:r w:rsidR="00DA195B" w:rsidRPr="00DA195B">
        <w:t>на</w:t>
      </w:r>
      <w:proofErr w:type="spellEnd"/>
      <w:r w:rsidR="00DA195B" w:rsidRPr="00DA195B">
        <w:t xml:space="preserve"> </w:t>
      </w:r>
      <w:proofErr w:type="spellStart"/>
      <w:r w:rsidR="00DA195B" w:rsidRPr="00DA195B">
        <w:t>два</w:t>
      </w:r>
      <w:proofErr w:type="spellEnd"/>
      <w:r w:rsidR="00DA195B" w:rsidRPr="00DA195B">
        <w:t xml:space="preserve"> </w:t>
      </w:r>
      <w:proofErr w:type="spellStart"/>
      <w:r w:rsidR="00DA195B" w:rsidRPr="00DA195B">
        <w:t>от</w:t>
      </w:r>
      <w:proofErr w:type="spellEnd"/>
      <w:r w:rsidR="00DA195B" w:rsidRPr="00DA195B">
        <w:t xml:space="preserve"> </w:t>
      </w:r>
      <w:proofErr w:type="spellStart"/>
      <w:r w:rsidR="00DA195B" w:rsidRPr="00DA195B">
        <w:t>камионите</w:t>
      </w:r>
      <w:proofErr w:type="spellEnd"/>
      <w:r w:rsidR="00DA195B" w:rsidRPr="00DA195B">
        <w:t xml:space="preserve"> в </w:t>
      </w:r>
      <w:proofErr w:type="spellStart"/>
      <w:r w:rsidR="00DA195B" w:rsidRPr="00DA195B">
        <w:t>по</w:t>
      </w:r>
      <w:proofErr w:type="spellEnd"/>
      <w:r w:rsidR="00DA195B" w:rsidRPr="00DA195B">
        <w:t xml:space="preserve"> </w:t>
      </w:r>
      <w:r w:rsidR="00885D44">
        <w:rPr>
          <w:lang w:val="bg-BG"/>
        </w:rPr>
        <w:t xml:space="preserve">реда на </w:t>
      </w:r>
      <w:proofErr w:type="spellStart"/>
      <w:r w:rsidR="00DA195B" w:rsidRPr="00DA195B">
        <w:t>чл</w:t>
      </w:r>
      <w:proofErr w:type="spellEnd"/>
      <w:r w:rsidR="00885D44">
        <w:rPr>
          <w:lang w:val="bg-BG"/>
        </w:rPr>
        <w:t>.</w:t>
      </w:r>
      <w:r w:rsidR="00DA195B" w:rsidRPr="00DA195B">
        <w:t xml:space="preserve"> </w:t>
      </w:r>
      <w:proofErr w:type="gramStart"/>
      <w:r w:rsidR="00DA195B" w:rsidRPr="00DA195B">
        <w:t xml:space="preserve">111 </w:t>
      </w:r>
      <w:proofErr w:type="spellStart"/>
      <w:r w:rsidR="00DA195B" w:rsidRPr="00DA195B">
        <w:t>от</w:t>
      </w:r>
      <w:proofErr w:type="spellEnd"/>
      <w:proofErr w:type="gramEnd"/>
      <w:r w:rsidR="00DA195B" w:rsidRPr="00DA195B">
        <w:t xml:space="preserve"> </w:t>
      </w:r>
      <w:proofErr w:type="spellStart"/>
      <w:r w:rsidR="00DA195B" w:rsidRPr="00DA195B">
        <w:t>Наказателно-процесуалния</w:t>
      </w:r>
      <w:proofErr w:type="spellEnd"/>
      <w:r w:rsidR="00DA195B" w:rsidRPr="00DA195B">
        <w:t xml:space="preserve"> </w:t>
      </w:r>
      <w:proofErr w:type="spellStart"/>
      <w:r w:rsidR="00DA195B" w:rsidRPr="00DA195B">
        <w:t>кодекс</w:t>
      </w:r>
      <w:proofErr w:type="spellEnd"/>
      <w:r w:rsidR="00DA195B" w:rsidRPr="00DA195B">
        <w:t xml:space="preserve"> (</w:t>
      </w:r>
      <w:proofErr w:type="spellStart"/>
      <w:r w:rsidR="00DA195B" w:rsidRPr="00DA195B">
        <w:t>виж</w:t>
      </w:r>
      <w:proofErr w:type="spellEnd"/>
      <w:r w:rsidR="00DA195B" w:rsidRPr="00DA195B">
        <w:t xml:space="preserve"> </w:t>
      </w:r>
      <w:proofErr w:type="spellStart"/>
      <w:r w:rsidR="00DA195B" w:rsidRPr="00DA195B">
        <w:t>параграфи</w:t>
      </w:r>
      <w:proofErr w:type="spellEnd"/>
      <w:r w:rsidR="00DA195B" w:rsidRPr="00DA195B">
        <w:t xml:space="preserve"> 9-10 </w:t>
      </w:r>
      <w:proofErr w:type="spellStart"/>
      <w:r w:rsidR="00DA195B" w:rsidRPr="00DA195B">
        <w:t>по-горе</w:t>
      </w:r>
      <w:proofErr w:type="spellEnd"/>
      <w:r w:rsidR="00DA195B" w:rsidRPr="00DA195B">
        <w:t xml:space="preserve">). </w:t>
      </w:r>
      <w:proofErr w:type="spellStart"/>
      <w:r w:rsidR="00DA195B" w:rsidRPr="00DA195B">
        <w:t>Втор</w:t>
      </w:r>
      <w:r w:rsidR="00DA195B">
        <w:t>о</w:t>
      </w:r>
      <w:proofErr w:type="spellEnd"/>
      <w:r w:rsidR="00DA195B">
        <w:t>, т</w:t>
      </w:r>
      <w:r w:rsidR="00885D44">
        <w:rPr>
          <w:lang w:val="bg-BG"/>
        </w:rPr>
        <w:t>о</w:t>
      </w:r>
      <w:r w:rsidR="00DA195B">
        <w:t xml:space="preserve"> </w:t>
      </w:r>
      <w:proofErr w:type="spellStart"/>
      <w:r w:rsidR="00DA195B">
        <w:t>твърд</w:t>
      </w:r>
      <w:proofErr w:type="spellEnd"/>
      <w:r w:rsidR="00885D44">
        <w:rPr>
          <w:lang w:val="bg-BG"/>
        </w:rPr>
        <w:t>и</w:t>
      </w:r>
      <w:r w:rsidR="00DA195B">
        <w:t xml:space="preserve">, </w:t>
      </w:r>
      <w:proofErr w:type="spellStart"/>
      <w:r w:rsidR="00DA195B">
        <w:t>че</w:t>
      </w:r>
      <w:proofErr w:type="spellEnd"/>
      <w:r w:rsidR="00DA195B">
        <w:t xml:space="preserve"> </w:t>
      </w:r>
      <w:proofErr w:type="spellStart"/>
      <w:r w:rsidR="00DA195B">
        <w:t>дружеството</w:t>
      </w:r>
      <w:proofErr w:type="spellEnd"/>
      <w:r w:rsidR="004A35D3">
        <w:rPr>
          <w:lang w:val="bg-BG"/>
        </w:rPr>
        <w:t xml:space="preserve"> </w:t>
      </w:r>
      <w:proofErr w:type="spellStart"/>
      <w:r w:rsidR="00DA195B" w:rsidRPr="00DA195B">
        <w:t>жалбоподател</w:t>
      </w:r>
      <w:proofErr w:type="spellEnd"/>
      <w:r w:rsidR="00DA195B" w:rsidRPr="00DA195B">
        <w:t xml:space="preserve"> е </w:t>
      </w:r>
      <w:proofErr w:type="spellStart"/>
      <w:r w:rsidR="00DA195B" w:rsidRPr="00DA195B">
        <w:t>трябвало</w:t>
      </w:r>
      <w:proofErr w:type="spellEnd"/>
      <w:r w:rsidR="00DA195B" w:rsidRPr="00DA195B">
        <w:t xml:space="preserve"> </w:t>
      </w:r>
      <w:proofErr w:type="spellStart"/>
      <w:r w:rsidR="00DA195B" w:rsidRPr="00DA195B">
        <w:t>да</w:t>
      </w:r>
      <w:proofErr w:type="spellEnd"/>
      <w:r w:rsidR="00DA195B" w:rsidRPr="00DA195B">
        <w:t xml:space="preserve"> </w:t>
      </w:r>
      <w:proofErr w:type="spellStart"/>
      <w:r w:rsidR="00DA195B" w:rsidRPr="00DA195B">
        <w:t>заведе</w:t>
      </w:r>
      <w:proofErr w:type="spellEnd"/>
      <w:r w:rsidR="00DA195B" w:rsidRPr="00DA195B">
        <w:t xml:space="preserve"> </w:t>
      </w:r>
      <w:proofErr w:type="spellStart"/>
      <w:r w:rsidR="00DA195B" w:rsidRPr="00DA195B">
        <w:t>дело</w:t>
      </w:r>
      <w:proofErr w:type="spellEnd"/>
      <w:r w:rsidR="00DA195B" w:rsidRPr="00DA195B">
        <w:t xml:space="preserve"> </w:t>
      </w:r>
      <w:proofErr w:type="spellStart"/>
      <w:r w:rsidR="00DA195B" w:rsidRPr="00DA195B">
        <w:t>срещу</w:t>
      </w:r>
      <w:proofErr w:type="spellEnd"/>
      <w:r w:rsidR="00DA195B" w:rsidRPr="00DA195B">
        <w:t xml:space="preserve"> </w:t>
      </w:r>
      <w:proofErr w:type="spellStart"/>
      <w:r w:rsidR="00DA195B" w:rsidRPr="00DA195B">
        <w:t>шофьорите</w:t>
      </w:r>
      <w:proofErr w:type="spellEnd"/>
      <w:r w:rsidR="00DA195B" w:rsidRPr="00DA195B">
        <w:t xml:space="preserve"> </w:t>
      </w:r>
      <w:proofErr w:type="spellStart"/>
      <w:r w:rsidR="00DA195B" w:rsidRPr="00DA195B">
        <w:t>на</w:t>
      </w:r>
      <w:proofErr w:type="spellEnd"/>
      <w:r w:rsidR="00DA195B" w:rsidRPr="00DA195B">
        <w:t xml:space="preserve"> </w:t>
      </w:r>
      <w:proofErr w:type="spellStart"/>
      <w:r w:rsidR="00DA195B" w:rsidRPr="00DA195B">
        <w:t>камион</w:t>
      </w:r>
      <w:r w:rsidR="00885D44">
        <w:rPr>
          <w:lang w:val="bg-BG"/>
        </w:rPr>
        <w:t>ите</w:t>
      </w:r>
      <w:proofErr w:type="spellEnd"/>
      <w:r w:rsidR="00DA195B" w:rsidRPr="00DA195B">
        <w:t xml:space="preserve"> и </w:t>
      </w:r>
      <w:proofErr w:type="spellStart"/>
      <w:r w:rsidR="00DA195B" w:rsidRPr="00DA195B">
        <w:t>да</w:t>
      </w:r>
      <w:proofErr w:type="spellEnd"/>
      <w:r w:rsidR="00DA195B" w:rsidRPr="00DA195B">
        <w:t xml:space="preserve"> </w:t>
      </w:r>
      <w:proofErr w:type="spellStart"/>
      <w:r w:rsidR="00DA195B" w:rsidRPr="00DA195B">
        <w:t>търси</w:t>
      </w:r>
      <w:proofErr w:type="spellEnd"/>
      <w:r w:rsidR="00DA195B" w:rsidRPr="00DA195B">
        <w:t xml:space="preserve"> </w:t>
      </w:r>
      <w:proofErr w:type="spellStart"/>
      <w:r w:rsidR="00DA195B" w:rsidRPr="00DA195B">
        <w:t>обезщете</w:t>
      </w:r>
      <w:r w:rsidR="00DA195B">
        <w:t>ние</w:t>
      </w:r>
      <w:proofErr w:type="spellEnd"/>
      <w:r w:rsidR="00DA195B">
        <w:t xml:space="preserve"> </w:t>
      </w:r>
      <w:proofErr w:type="spellStart"/>
      <w:r w:rsidR="00DA195B">
        <w:t>за</w:t>
      </w:r>
      <w:proofErr w:type="spellEnd"/>
      <w:r w:rsidR="00DA195B">
        <w:t xml:space="preserve"> </w:t>
      </w:r>
      <w:r w:rsidR="00885D44">
        <w:rPr>
          <w:lang w:val="bg-BG"/>
        </w:rPr>
        <w:t>понесени материални вреди</w:t>
      </w:r>
      <w:r w:rsidR="00DA195B" w:rsidRPr="00DA195B">
        <w:t xml:space="preserve"> </w:t>
      </w:r>
      <w:proofErr w:type="spellStart"/>
      <w:r w:rsidR="00DA195B" w:rsidRPr="00DA195B">
        <w:t>поради</w:t>
      </w:r>
      <w:proofErr w:type="spellEnd"/>
      <w:r w:rsidR="00DA195B" w:rsidRPr="00DA195B">
        <w:t xml:space="preserve"> </w:t>
      </w:r>
      <w:proofErr w:type="spellStart"/>
      <w:r w:rsidR="00DA195B" w:rsidRPr="00DA195B">
        <w:t>престъпното</w:t>
      </w:r>
      <w:proofErr w:type="spellEnd"/>
      <w:r w:rsidR="00DA195B" w:rsidRPr="00DA195B">
        <w:t xml:space="preserve"> </w:t>
      </w:r>
      <w:proofErr w:type="spellStart"/>
      <w:r w:rsidR="00DA195B" w:rsidRPr="00DA195B">
        <w:t>им</w:t>
      </w:r>
      <w:proofErr w:type="spellEnd"/>
      <w:r w:rsidR="00DA195B" w:rsidRPr="00DA195B">
        <w:t xml:space="preserve"> </w:t>
      </w:r>
      <w:proofErr w:type="spellStart"/>
      <w:r w:rsidR="00DA195B" w:rsidRPr="00DA195B">
        <w:t>поведение</w:t>
      </w:r>
      <w:proofErr w:type="spellEnd"/>
      <w:r w:rsidR="00DA195B" w:rsidRPr="00DA195B">
        <w:t>.</w:t>
      </w:r>
    </w:p>
    <w:p w14:paraId="36D03B8D" w14:textId="77777777" w:rsidR="00E95A99" w:rsidRPr="0090150A"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21</w:t>
      </w:r>
      <w:r w:rsidRPr="00887519">
        <w:fldChar w:fldCharType="end"/>
      </w:r>
      <w:r w:rsidRPr="00945C10">
        <w:rPr>
          <w:lang w:val="bg-BG"/>
        </w:rPr>
        <w:t>.</w:t>
      </w:r>
      <w:r w:rsidRPr="00887519">
        <w:t>  </w:t>
      </w:r>
      <w:r w:rsidR="0090150A">
        <w:rPr>
          <w:lang w:val="bg-BG"/>
        </w:rPr>
        <w:t>Д</w:t>
      </w:r>
      <w:r w:rsidR="004A35D3">
        <w:rPr>
          <w:lang w:val="bg-BG"/>
        </w:rPr>
        <w:t xml:space="preserve">ружеството </w:t>
      </w:r>
      <w:r w:rsidR="0090150A" w:rsidRPr="00945C10">
        <w:rPr>
          <w:lang w:val="bg-BG"/>
        </w:rPr>
        <w:t>жалбоподател не коментира.</w:t>
      </w:r>
    </w:p>
    <w:p w14:paraId="6D896D5B" w14:textId="6AEC660D" w:rsidR="00AA0EE0"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22</w:t>
      </w:r>
      <w:r w:rsidRPr="00887519">
        <w:fldChar w:fldCharType="end"/>
      </w:r>
      <w:r w:rsidRPr="00945C10">
        <w:rPr>
          <w:lang w:val="bg-BG"/>
        </w:rPr>
        <w:t>.</w:t>
      </w:r>
      <w:r w:rsidRPr="00887519">
        <w:t>  </w:t>
      </w:r>
      <w:r w:rsidR="0001556C" w:rsidRPr="00945C10">
        <w:rPr>
          <w:lang w:val="bg-BG"/>
        </w:rPr>
        <w:t xml:space="preserve">В по-ранния подобен случай на </w:t>
      </w:r>
      <w:r w:rsidRPr="00945C10">
        <w:rPr>
          <w:i/>
          <w:lang w:val="bg-BG"/>
        </w:rPr>
        <w:t>Ü</w:t>
      </w:r>
      <w:proofErr w:type="spellStart"/>
      <w:r w:rsidRPr="00887519">
        <w:rPr>
          <w:i/>
        </w:rPr>
        <w:t>nsped</w:t>
      </w:r>
      <w:proofErr w:type="spellEnd"/>
      <w:r w:rsidRPr="00945C10">
        <w:rPr>
          <w:i/>
          <w:lang w:val="bg-BG"/>
        </w:rPr>
        <w:t xml:space="preserve"> </w:t>
      </w:r>
      <w:proofErr w:type="spellStart"/>
      <w:r w:rsidRPr="00887519">
        <w:rPr>
          <w:i/>
        </w:rPr>
        <w:t>Paket</w:t>
      </w:r>
      <w:proofErr w:type="spellEnd"/>
      <w:r w:rsidRPr="00945C10">
        <w:rPr>
          <w:i/>
          <w:lang w:val="bg-BG"/>
        </w:rPr>
        <w:t xml:space="preserve"> </w:t>
      </w:r>
      <w:proofErr w:type="spellStart"/>
      <w:r w:rsidRPr="00887519">
        <w:rPr>
          <w:i/>
        </w:rPr>
        <w:t>Servisi</w:t>
      </w:r>
      <w:proofErr w:type="spellEnd"/>
      <w:r w:rsidRPr="00945C10">
        <w:rPr>
          <w:i/>
          <w:lang w:val="bg-BG"/>
        </w:rPr>
        <w:t xml:space="preserve"> </w:t>
      </w:r>
      <w:proofErr w:type="spellStart"/>
      <w:r w:rsidRPr="00887519">
        <w:rPr>
          <w:i/>
        </w:rPr>
        <w:t>SaN</w:t>
      </w:r>
      <w:proofErr w:type="spellEnd"/>
      <w:r w:rsidRPr="00945C10">
        <w:rPr>
          <w:i/>
          <w:lang w:val="bg-BG"/>
        </w:rPr>
        <w:t xml:space="preserve">. </w:t>
      </w:r>
      <w:r w:rsidRPr="00887519">
        <w:rPr>
          <w:i/>
          <w:lang w:val="es-ES_tradnl"/>
        </w:rPr>
        <w:t xml:space="preserve">Ve </w:t>
      </w:r>
      <w:proofErr w:type="spellStart"/>
      <w:r w:rsidRPr="00887519">
        <w:rPr>
          <w:i/>
          <w:lang w:val="es-ES_tradnl"/>
        </w:rPr>
        <w:t>TiC</w:t>
      </w:r>
      <w:proofErr w:type="spellEnd"/>
      <w:r w:rsidRPr="00887519">
        <w:rPr>
          <w:i/>
          <w:lang w:val="es-ES_tradnl"/>
        </w:rPr>
        <w:t xml:space="preserve">. A.Ş </w:t>
      </w:r>
      <w:r w:rsidR="0001556C">
        <w:rPr>
          <w:lang w:val="es-ES_tradnl"/>
        </w:rPr>
        <w:t>(</w:t>
      </w:r>
      <w:r w:rsidR="0001556C">
        <w:rPr>
          <w:lang w:val="bg-BG"/>
        </w:rPr>
        <w:t xml:space="preserve">цитиран </w:t>
      </w:r>
      <w:r w:rsidR="00E42A82">
        <w:rPr>
          <w:lang w:val="bg-BG"/>
        </w:rPr>
        <w:t>по-</w:t>
      </w:r>
      <w:r w:rsidR="0001556C">
        <w:rPr>
          <w:lang w:val="bg-BG"/>
        </w:rPr>
        <w:t>горе</w:t>
      </w:r>
      <w:r w:rsidRPr="00887519">
        <w:rPr>
          <w:lang w:val="es-ES_tradnl"/>
        </w:rPr>
        <w:t xml:space="preserve">, §§ 30-32) </w:t>
      </w:r>
      <w:proofErr w:type="spellStart"/>
      <w:r w:rsidR="00AA0EE0" w:rsidRPr="00AA0EE0">
        <w:rPr>
          <w:lang w:val="es-ES_tradnl"/>
        </w:rPr>
        <w:t>Съдът</w:t>
      </w:r>
      <w:proofErr w:type="spellEnd"/>
      <w:r w:rsidR="00AA0EE0" w:rsidRPr="00AA0EE0">
        <w:rPr>
          <w:lang w:val="es-ES_tradnl"/>
        </w:rPr>
        <w:t xml:space="preserve"> </w:t>
      </w:r>
      <w:proofErr w:type="spellStart"/>
      <w:r w:rsidR="00AA0EE0" w:rsidRPr="00AA0EE0">
        <w:rPr>
          <w:lang w:val="es-ES_tradnl"/>
        </w:rPr>
        <w:t>разг</w:t>
      </w:r>
      <w:r w:rsidR="00AA0EE0">
        <w:rPr>
          <w:lang w:val="es-ES_tradnl"/>
        </w:rPr>
        <w:t>ле</w:t>
      </w:r>
      <w:proofErr w:type="spellEnd"/>
      <w:r w:rsidR="00D47F1B">
        <w:rPr>
          <w:lang w:val="bg-BG"/>
        </w:rPr>
        <w:t>д</w:t>
      </w:r>
      <w:r w:rsidR="00AA0EE0">
        <w:rPr>
          <w:lang w:val="bg-BG"/>
        </w:rPr>
        <w:t>а</w:t>
      </w:r>
      <w:r w:rsidR="00AA0EE0">
        <w:rPr>
          <w:lang w:val="es-ES_tradnl"/>
        </w:rPr>
        <w:t xml:space="preserve"> и </w:t>
      </w:r>
      <w:proofErr w:type="spellStart"/>
      <w:r w:rsidR="00AA0EE0">
        <w:rPr>
          <w:lang w:val="es-ES_tradnl"/>
        </w:rPr>
        <w:t>отхвърл</w:t>
      </w:r>
      <w:proofErr w:type="spellEnd"/>
      <w:r w:rsidR="00885D44">
        <w:rPr>
          <w:lang w:val="bg-BG"/>
        </w:rPr>
        <w:t>и</w:t>
      </w:r>
      <w:r w:rsidR="00AA0EE0" w:rsidRPr="00AA0EE0">
        <w:rPr>
          <w:lang w:val="es-ES_tradnl"/>
        </w:rPr>
        <w:t xml:space="preserve"> </w:t>
      </w:r>
      <w:proofErr w:type="spellStart"/>
      <w:r w:rsidR="00AA0EE0" w:rsidRPr="00AA0EE0">
        <w:rPr>
          <w:lang w:val="es-ES_tradnl"/>
        </w:rPr>
        <w:t>аргумент</w:t>
      </w:r>
      <w:proofErr w:type="spellEnd"/>
      <w:r w:rsidR="00AA0EE0" w:rsidRPr="00AA0EE0">
        <w:rPr>
          <w:lang w:val="es-ES_tradnl"/>
        </w:rPr>
        <w:t xml:space="preserve">, </w:t>
      </w:r>
      <w:proofErr w:type="spellStart"/>
      <w:r w:rsidR="00AA0EE0" w:rsidRPr="00AA0EE0">
        <w:rPr>
          <w:lang w:val="es-ES_tradnl"/>
        </w:rPr>
        <w:t>съпоставим</w:t>
      </w:r>
      <w:proofErr w:type="spellEnd"/>
      <w:r w:rsidR="00AA0EE0" w:rsidRPr="00AA0EE0">
        <w:rPr>
          <w:lang w:val="es-ES_tradnl"/>
        </w:rPr>
        <w:t xml:space="preserve"> с </w:t>
      </w:r>
      <w:proofErr w:type="spellStart"/>
      <w:r w:rsidR="00AA0EE0" w:rsidRPr="00AA0EE0">
        <w:rPr>
          <w:lang w:val="es-ES_tradnl"/>
        </w:rPr>
        <w:t>първото</w:t>
      </w:r>
      <w:proofErr w:type="spellEnd"/>
      <w:r w:rsidR="00AA0EE0" w:rsidRPr="00AA0EE0">
        <w:rPr>
          <w:lang w:val="es-ES_tradnl"/>
        </w:rPr>
        <w:t xml:space="preserve"> </w:t>
      </w:r>
      <w:proofErr w:type="spellStart"/>
      <w:r w:rsidR="00AA0EE0" w:rsidRPr="00AA0EE0">
        <w:rPr>
          <w:lang w:val="es-ES_tradnl"/>
        </w:rPr>
        <w:t>възражение</w:t>
      </w:r>
      <w:proofErr w:type="spellEnd"/>
      <w:r w:rsidR="00AA0EE0" w:rsidRPr="00AA0EE0">
        <w:rPr>
          <w:lang w:val="es-ES_tradnl"/>
        </w:rPr>
        <w:t xml:space="preserve"> </w:t>
      </w:r>
      <w:proofErr w:type="spellStart"/>
      <w:r w:rsidR="00AA0EE0" w:rsidRPr="00AA0EE0">
        <w:rPr>
          <w:lang w:val="es-ES_tradnl"/>
        </w:rPr>
        <w:t>на</w:t>
      </w:r>
      <w:proofErr w:type="spellEnd"/>
      <w:r w:rsidR="00AA0EE0" w:rsidRPr="00AA0EE0">
        <w:rPr>
          <w:lang w:val="es-ES_tradnl"/>
        </w:rPr>
        <w:t xml:space="preserve"> </w:t>
      </w:r>
      <w:proofErr w:type="spellStart"/>
      <w:r w:rsidR="00AA0EE0" w:rsidRPr="00AA0EE0">
        <w:rPr>
          <w:lang w:val="es-ES_tradnl"/>
        </w:rPr>
        <w:t>правителството</w:t>
      </w:r>
      <w:proofErr w:type="spellEnd"/>
      <w:r w:rsidR="00AA0EE0" w:rsidRPr="00AA0EE0">
        <w:rPr>
          <w:lang w:val="es-ES_tradnl"/>
        </w:rPr>
        <w:t xml:space="preserve">. </w:t>
      </w:r>
      <w:proofErr w:type="spellStart"/>
      <w:r w:rsidR="00AA0EE0" w:rsidRPr="00AA0EE0">
        <w:rPr>
          <w:lang w:val="es-ES_tradnl"/>
        </w:rPr>
        <w:t>Той</w:t>
      </w:r>
      <w:proofErr w:type="spellEnd"/>
      <w:r w:rsidR="00AA0EE0" w:rsidRPr="00AA0EE0">
        <w:rPr>
          <w:lang w:val="es-ES_tradnl"/>
        </w:rPr>
        <w:t xml:space="preserve"> </w:t>
      </w:r>
      <w:proofErr w:type="spellStart"/>
      <w:r w:rsidR="00AA0EE0" w:rsidRPr="00AA0EE0">
        <w:rPr>
          <w:lang w:val="es-ES_tradnl"/>
        </w:rPr>
        <w:t>отбеляза</w:t>
      </w:r>
      <w:proofErr w:type="spellEnd"/>
      <w:r w:rsidR="00AA0EE0" w:rsidRPr="00AA0EE0">
        <w:rPr>
          <w:lang w:val="es-ES_tradnl"/>
        </w:rPr>
        <w:t xml:space="preserve">, </w:t>
      </w:r>
      <w:proofErr w:type="spellStart"/>
      <w:r w:rsidR="00AA0EE0" w:rsidRPr="00AA0EE0">
        <w:rPr>
          <w:lang w:val="es-ES_tradnl"/>
        </w:rPr>
        <w:t>че</w:t>
      </w:r>
      <w:proofErr w:type="spellEnd"/>
      <w:r w:rsidR="00AA0EE0" w:rsidRPr="00AA0EE0">
        <w:rPr>
          <w:lang w:val="es-ES_tradnl"/>
        </w:rPr>
        <w:t xml:space="preserve"> </w:t>
      </w:r>
      <w:proofErr w:type="spellStart"/>
      <w:r w:rsidR="00AA0EE0" w:rsidRPr="00AA0EE0">
        <w:rPr>
          <w:lang w:val="es-ES_tradnl"/>
        </w:rPr>
        <w:t>използвайки</w:t>
      </w:r>
      <w:proofErr w:type="spellEnd"/>
      <w:r w:rsidR="00AA0EE0" w:rsidRPr="00AA0EE0">
        <w:rPr>
          <w:lang w:val="es-ES_tradnl"/>
        </w:rPr>
        <w:t xml:space="preserve"> </w:t>
      </w:r>
      <w:proofErr w:type="spellStart"/>
      <w:r w:rsidR="00AA0EE0" w:rsidRPr="00AA0EE0">
        <w:rPr>
          <w:lang w:val="es-ES_tradnl"/>
        </w:rPr>
        <w:t>процедурата</w:t>
      </w:r>
      <w:proofErr w:type="spellEnd"/>
      <w:r w:rsidR="00AA0EE0" w:rsidRPr="00AA0EE0">
        <w:rPr>
          <w:lang w:val="es-ES_tradnl"/>
        </w:rPr>
        <w:t xml:space="preserve"> </w:t>
      </w:r>
      <w:proofErr w:type="spellStart"/>
      <w:r w:rsidR="00AA0EE0" w:rsidRPr="00AA0EE0">
        <w:rPr>
          <w:lang w:val="es-ES_tradnl"/>
        </w:rPr>
        <w:t>по</w:t>
      </w:r>
      <w:proofErr w:type="spellEnd"/>
      <w:r w:rsidR="00AA0EE0" w:rsidRPr="00AA0EE0">
        <w:rPr>
          <w:lang w:val="es-ES_tradnl"/>
        </w:rPr>
        <w:t xml:space="preserve"> </w:t>
      </w:r>
      <w:proofErr w:type="spellStart"/>
      <w:r w:rsidR="00AA0EE0" w:rsidRPr="00AA0EE0">
        <w:rPr>
          <w:lang w:val="es-ES_tradnl"/>
        </w:rPr>
        <w:t>чл</w:t>
      </w:r>
      <w:proofErr w:type="spellEnd"/>
      <w:r w:rsidR="00885D44">
        <w:rPr>
          <w:lang w:val="bg-BG"/>
        </w:rPr>
        <w:t>.</w:t>
      </w:r>
      <w:r w:rsidR="00AA0EE0" w:rsidRPr="00AA0EE0">
        <w:rPr>
          <w:lang w:val="es-ES_tradnl"/>
        </w:rPr>
        <w:t xml:space="preserve"> 111 </w:t>
      </w:r>
      <w:proofErr w:type="spellStart"/>
      <w:r w:rsidR="00AA0EE0" w:rsidRPr="00AA0EE0">
        <w:rPr>
          <w:lang w:val="es-ES_tradnl"/>
        </w:rPr>
        <w:t>от</w:t>
      </w:r>
      <w:proofErr w:type="spellEnd"/>
      <w:r w:rsidR="00AA0EE0" w:rsidRPr="00AA0EE0">
        <w:rPr>
          <w:lang w:val="es-ES_tradnl"/>
        </w:rPr>
        <w:t xml:space="preserve"> </w:t>
      </w:r>
      <w:proofErr w:type="spellStart"/>
      <w:r w:rsidR="00AA0EE0" w:rsidRPr="00AA0EE0">
        <w:rPr>
          <w:lang w:val="es-ES_tradnl"/>
        </w:rPr>
        <w:t>Наказателно-п</w:t>
      </w:r>
      <w:r w:rsidR="00AA0EE0">
        <w:rPr>
          <w:lang w:val="es-ES_tradnl"/>
        </w:rPr>
        <w:t>роцесуалния</w:t>
      </w:r>
      <w:proofErr w:type="spellEnd"/>
      <w:r w:rsidR="00AA0EE0">
        <w:rPr>
          <w:lang w:val="es-ES_tradnl"/>
        </w:rPr>
        <w:t xml:space="preserve"> </w:t>
      </w:r>
      <w:proofErr w:type="spellStart"/>
      <w:r w:rsidR="00AA0EE0">
        <w:rPr>
          <w:lang w:val="es-ES_tradnl"/>
        </w:rPr>
        <w:t>кодекс</w:t>
      </w:r>
      <w:proofErr w:type="spellEnd"/>
      <w:r w:rsidR="00AA0EE0">
        <w:rPr>
          <w:lang w:val="es-ES_tradnl"/>
        </w:rPr>
        <w:t xml:space="preserve">, </w:t>
      </w:r>
      <w:proofErr w:type="spellStart"/>
      <w:r w:rsidR="00AA0EE0">
        <w:rPr>
          <w:lang w:val="es-ES_tradnl"/>
        </w:rPr>
        <w:t>дружеството</w:t>
      </w:r>
      <w:proofErr w:type="spellEnd"/>
      <w:r w:rsidR="004A35D3">
        <w:rPr>
          <w:lang w:val="bg-BG"/>
        </w:rPr>
        <w:t xml:space="preserve"> </w:t>
      </w:r>
      <w:proofErr w:type="spellStart"/>
      <w:r w:rsidR="00AA0EE0" w:rsidRPr="00AA0EE0">
        <w:rPr>
          <w:lang w:val="es-ES_tradnl"/>
        </w:rPr>
        <w:t>жалбоподател</w:t>
      </w:r>
      <w:proofErr w:type="spellEnd"/>
      <w:r w:rsidR="00AA0EE0" w:rsidRPr="00AA0EE0">
        <w:rPr>
          <w:lang w:val="es-ES_tradnl"/>
        </w:rPr>
        <w:t xml:space="preserve"> е </w:t>
      </w:r>
      <w:proofErr w:type="spellStart"/>
      <w:r w:rsidR="00AA0EE0" w:rsidRPr="00AA0EE0">
        <w:rPr>
          <w:lang w:val="es-ES_tradnl"/>
        </w:rPr>
        <w:t>можело</w:t>
      </w:r>
      <w:proofErr w:type="spellEnd"/>
      <w:r w:rsidR="00AA0EE0" w:rsidRPr="00AA0EE0">
        <w:rPr>
          <w:lang w:val="es-ES_tradnl"/>
        </w:rPr>
        <w:t xml:space="preserve"> </w:t>
      </w:r>
      <w:proofErr w:type="spellStart"/>
      <w:r w:rsidR="00AA0EE0" w:rsidRPr="00AA0EE0">
        <w:rPr>
          <w:lang w:val="es-ES_tradnl"/>
        </w:rPr>
        <w:t>само</w:t>
      </w:r>
      <w:proofErr w:type="spellEnd"/>
      <w:r w:rsidR="00AA0EE0" w:rsidRPr="00AA0EE0">
        <w:rPr>
          <w:lang w:val="es-ES_tradnl"/>
        </w:rPr>
        <w:t xml:space="preserve"> </w:t>
      </w:r>
      <w:proofErr w:type="spellStart"/>
      <w:r w:rsidR="00AA0EE0" w:rsidRPr="00AA0EE0">
        <w:rPr>
          <w:lang w:val="es-ES_tradnl"/>
        </w:rPr>
        <w:t>да</w:t>
      </w:r>
      <w:proofErr w:type="spellEnd"/>
      <w:r w:rsidR="00AA0EE0" w:rsidRPr="00AA0EE0">
        <w:rPr>
          <w:lang w:val="es-ES_tradnl"/>
        </w:rPr>
        <w:t xml:space="preserve"> </w:t>
      </w:r>
      <w:proofErr w:type="spellStart"/>
      <w:r w:rsidR="00AA0EE0" w:rsidRPr="00AA0EE0">
        <w:rPr>
          <w:lang w:val="es-ES_tradnl"/>
        </w:rPr>
        <w:t>получи</w:t>
      </w:r>
      <w:proofErr w:type="spellEnd"/>
      <w:r w:rsidR="00AA0EE0" w:rsidRPr="00AA0EE0">
        <w:rPr>
          <w:lang w:val="es-ES_tradnl"/>
        </w:rPr>
        <w:t xml:space="preserve"> </w:t>
      </w:r>
      <w:proofErr w:type="spellStart"/>
      <w:r w:rsidR="00AA0EE0" w:rsidRPr="00AA0EE0">
        <w:rPr>
          <w:lang w:val="es-ES_tradnl"/>
        </w:rPr>
        <w:t>временно</w:t>
      </w:r>
      <w:proofErr w:type="spellEnd"/>
      <w:r w:rsidR="00AA0EE0" w:rsidRPr="00AA0EE0">
        <w:rPr>
          <w:lang w:val="es-ES_tradnl"/>
        </w:rPr>
        <w:t xml:space="preserve"> </w:t>
      </w:r>
      <w:r w:rsidR="00885D44">
        <w:rPr>
          <w:lang w:val="bg-BG"/>
        </w:rPr>
        <w:t>връщане</w:t>
      </w:r>
      <w:r w:rsidR="00AA0EE0" w:rsidRPr="00AA0EE0">
        <w:rPr>
          <w:lang w:val="es-ES_tradnl"/>
        </w:rPr>
        <w:t xml:space="preserve"> </w:t>
      </w:r>
      <w:proofErr w:type="spellStart"/>
      <w:r w:rsidR="00AA0EE0" w:rsidRPr="00AA0EE0">
        <w:rPr>
          <w:lang w:val="es-ES_tradnl"/>
        </w:rPr>
        <w:t>на</w:t>
      </w:r>
      <w:proofErr w:type="spellEnd"/>
      <w:r w:rsidR="00AA0EE0" w:rsidRPr="00AA0EE0">
        <w:rPr>
          <w:lang w:val="es-ES_tradnl"/>
        </w:rPr>
        <w:t xml:space="preserve"> </w:t>
      </w:r>
      <w:proofErr w:type="spellStart"/>
      <w:r w:rsidR="00AA0EE0" w:rsidRPr="00AA0EE0">
        <w:rPr>
          <w:lang w:val="es-ES_tradnl"/>
        </w:rPr>
        <w:t>иззетия</w:t>
      </w:r>
      <w:proofErr w:type="spellEnd"/>
      <w:r w:rsidR="00AA0EE0" w:rsidRPr="00AA0EE0">
        <w:rPr>
          <w:lang w:val="es-ES_tradnl"/>
        </w:rPr>
        <w:t xml:space="preserve"> </w:t>
      </w:r>
      <w:r w:rsidR="00AE5278">
        <w:rPr>
          <w:lang w:val="bg-BG"/>
        </w:rPr>
        <w:t>негов</w:t>
      </w:r>
      <w:r w:rsidR="00AA0EE0" w:rsidRPr="00AA0EE0">
        <w:rPr>
          <w:lang w:val="es-ES_tradnl"/>
        </w:rPr>
        <w:t xml:space="preserve"> </w:t>
      </w:r>
      <w:proofErr w:type="spellStart"/>
      <w:r w:rsidR="00AA0EE0" w:rsidRPr="00AA0EE0">
        <w:rPr>
          <w:lang w:val="es-ES_tradnl"/>
        </w:rPr>
        <w:t>камион</w:t>
      </w:r>
      <w:proofErr w:type="spellEnd"/>
      <w:r w:rsidR="00AA0EE0" w:rsidRPr="00AA0EE0">
        <w:rPr>
          <w:lang w:val="es-ES_tradnl"/>
        </w:rPr>
        <w:t xml:space="preserve">, </w:t>
      </w:r>
      <w:proofErr w:type="spellStart"/>
      <w:r w:rsidR="00AA0EE0" w:rsidRPr="00AA0EE0">
        <w:rPr>
          <w:lang w:val="es-ES_tradnl"/>
        </w:rPr>
        <w:t>но</w:t>
      </w:r>
      <w:proofErr w:type="spellEnd"/>
      <w:r w:rsidR="00AA0EE0" w:rsidRPr="00AA0EE0">
        <w:rPr>
          <w:lang w:val="es-ES_tradnl"/>
        </w:rPr>
        <w:t xml:space="preserve"> </w:t>
      </w:r>
      <w:proofErr w:type="spellStart"/>
      <w:r w:rsidR="00AA0EE0" w:rsidRPr="00AA0EE0">
        <w:rPr>
          <w:lang w:val="es-ES_tradnl"/>
        </w:rPr>
        <w:t>не</w:t>
      </w:r>
      <w:proofErr w:type="spellEnd"/>
      <w:r w:rsidR="00AA0EE0" w:rsidRPr="00AA0EE0">
        <w:rPr>
          <w:lang w:val="es-ES_tradnl"/>
        </w:rPr>
        <w:t xml:space="preserve"> е </w:t>
      </w:r>
      <w:proofErr w:type="spellStart"/>
      <w:r w:rsidR="00AA0EE0" w:rsidRPr="00AA0EE0">
        <w:rPr>
          <w:lang w:val="es-ES_tradnl"/>
        </w:rPr>
        <w:t>могло</w:t>
      </w:r>
      <w:proofErr w:type="spellEnd"/>
      <w:r w:rsidR="00AA0EE0" w:rsidRPr="00AA0EE0">
        <w:rPr>
          <w:lang w:val="es-ES_tradnl"/>
        </w:rPr>
        <w:t xml:space="preserve"> </w:t>
      </w:r>
      <w:proofErr w:type="spellStart"/>
      <w:r w:rsidR="00AA0EE0" w:rsidRPr="00AA0EE0">
        <w:rPr>
          <w:lang w:val="es-ES_tradnl"/>
        </w:rPr>
        <w:t>да</w:t>
      </w:r>
      <w:proofErr w:type="spellEnd"/>
      <w:r w:rsidR="00AA0EE0" w:rsidRPr="00AA0EE0">
        <w:rPr>
          <w:lang w:val="es-ES_tradnl"/>
        </w:rPr>
        <w:t xml:space="preserve"> </w:t>
      </w:r>
      <w:proofErr w:type="spellStart"/>
      <w:r w:rsidR="00AA0EE0" w:rsidRPr="00AA0EE0">
        <w:rPr>
          <w:lang w:val="es-ES_tradnl"/>
        </w:rPr>
        <w:t>предотврати</w:t>
      </w:r>
      <w:proofErr w:type="spellEnd"/>
      <w:r w:rsidR="00AA0EE0" w:rsidRPr="00AA0EE0">
        <w:rPr>
          <w:lang w:val="es-ES_tradnl"/>
        </w:rPr>
        <w:t xml:space="preserve"> </w:t>
      </w:r>
      <w:proofErr w:type="spellStart"/>
      <w:r w:rsidR="00AA0EE0" w:rsidRPr="00AA0EE0">
        <w:rPr>
          <w:lang w:val="es-ES_tradnl"/>
        </w:rPr>
        <w:t>отнемането</w:t>
      </w:r>
      <w:proofErr w:type="spellEnd"/>
      <w:r w:rsidR="00AA0EE0" w:rsidRPr="00AA0EE0">
        <w:rPr>
          <w:lang w:val="es-ES_tradnl"/>
        </w:rPr>
        <w:t xml:space="preserve"> </w:t>
      </w:r>
      <w:proofErr w:type="spellStart"/>
      <w:r w:rsidR="00AA0EE0" w:rsidRPr="00AA0EE0">
        <w:rPr>
          <w:lang w:val="es-ES_tradnl"/>
        </w:rPr>
        <w:t>му</w:t>
      </w:r>
      <w:proofErr w:type="spellEnd"/>
      <w:r w:rsidR="00AA0EE0" w:rsidRPr="00AA0EE0">
        <w:rPr>
          <w:lang w:val="es-ES_tradnl"/>
        </w:rPr>
        <w:t>,</w:t>
      </w:r>
      <w:r w:rsidR="00873D11">
        <w:rPr>
          <w:lang w:val="bg-BG"/>
        </w:rPr>
        <w:t xml:space="preserve"> към което </w:t>
      </w:r>
      <w:r w:rsidR="00AE5278">
        <w:rPr>
          <w:lang w:val="bg-BG"/>
        </w:rPr>
        <w:t>е било насочено искането му</w:t>
      </w:r>
      <w:r w:rsidR="00AA0EE0" w:rsidRPr="00AA0EE0">
        <w:rPr>
          <w:lang w:val="es-ES_tradnl"/>
        </w:rPr>
        <w:t xml:space="preserve">. </w:t>
      </w:r>
      <w:r w:rsidR="00AE5278">
        <w:rPr>
          <w:lang w:val="bg-BG"/>
        </w:rPr>
        <w:t>Следователно</w:t>
      </w:r>
      <w:r w:rsidR="00AA0EE0" w:rsidRPr="00AA0EE0">
        <w:rPr>
          <w:lang w:val="es-ES_tradnl"/>
        </w:rPr>
        <w:t xml:space="preserve"> </w:t>
      </w:r>
      <w:proofErr w:type="spellStart"/>
      <w:r w:rsidR="00AA0EE0" w:rsidRPr="00AA0EE0">
        <w:rPr>
          <w:lang w:val="es-ES_tradnl"/>
        </w:rPr>
        <w:t>разглежданата</w:t>
      </w:r>
      <w:proofErr w:type="spellEnd"/>
      <w:r w:rsidR="00AA0EE0" w:rsidRPr="00AA0EE0">
        <w:rPr>
          <w:lang w:val="es-ES_tradnl"/>
        </w:rPr>
        <w:t xml:space="preserve"> </w:t>
      </w:r>
      <w:proofErr w:type="spellStart"/>
      <w:r w:rsidR="00AA0EE0" w:rsidRPr="00AA0EE0">
        <w:rPr>
          <w:lang w:val="es-ES_tradnl"/>
        </w:rPr>
        <w:t>процедура</w:t>
      </w:r>
      <w:proofErr w:type="spellEnd"/>
      <w:r w:rsidR="00AA0EE0" w:rsidRPr="00AA0EE0">
        <w:rPr>
          <w:lang w:val="es-ES_tradnl"/>
        </w:rPr>
        <w:t xml:space="preserve"> </w:t>
      </w:r>
      <w:proofErr w:type="spellStart"/>
      <w:r w:rsidR="00AA0EE0" w:rsidRPr="00AA0EE0">
        <w:rPr>
          <w:lang w:val="es-ES_tradnl"/>
        </w:rPr>
        <w:t>не</w:t>
      </w:r>
      <w:proofErr w:type="spellEnd"/>
      <w:r w:rsidR="00AA0EE0" w:rsidRPr="00AA0EE0">
        <w:rPr>
          <w:lang w:val="es-ES_tradnl"/>
        </w:rPr>
        <w:t xml:space="preserve"> </w:t>
      </w:r>
      <w:proofErr w:type="spellStart"/>
      <w:r w:rsidR="00AA0EE0" w:rsidRPr="00AA0EE0">
        <w:rPr>
          <w:lang w:val="es-ES_tradnl"/>
        </w:rPr>
        <w:t>може</w:t>
      </w:r>
      <w:proofErr w:type="spellEnd"/>
      <w:r w:rsidR="00AA0EE0" w:rsidRPr="00AA0EE0">
        <w:rPr>
          <w:lang w:val="es-ES_tradnl"/>
        </w:rPr>
        <w:t xml:space="preserve"> </w:t>
      </w:r>
      <w:proofErr w:type="spellStart"/>
      <w:r w:rsidR="00AA0EE0" w:rsidRPr="00AA0EE0">
        <w:rPr>
          <w:lang w:val="es-ES_tradnl"/>
        </w:rPr>
        <w:t>да</w:t>
      </w:r>
      <w:proofErr w:type="spellEnd"/>
      <w:r w:rsidR="00AA0EE0" w:rsidRPr="00AA0EE0">
        <w:rPr>
          <w:lang w:val="es-ES_tradnl"/>
        </w:rPr>
        <w:t xml:space="preserve"> </w:t>
      </w:r>
      <w:proofErr w:type="spellStart"/>
      <w:r w:rsidR="00AA0EE0" w:rsidRPr="00AA0EE0">
        <w:rPr>
          <w:lang w:val="es-ES_tradnl"/>
        </w:rPr>
        <w:t>се</w:t>
      </w:r>
      <w:proofErr w:type="spellEnd"/>
      <w:r w:rsidR="00AA0EE0" w:rsidRPr="00AA0EE0">
        <w:rPr>
          <w:lang w:val="es-ES_tradnl"/>
        </w:rPr>
        <w:t xml:space="preserve"> </w:t>
      </w:r>
      <w:proofErr w:type="spellStart"/>
      <w:r w:rsidR="00AA0EE0" w:rsidRPr="00AA0EE0">
        <w:rPr>
          <w:lang w:val="es-ES_tradnl"/>
        </w:rPr>
        <w:t>счита</w:t>
      </w:r>
      <w:proofErr w:type="spellEnd"/>
      <w:r w:rsidR="00AA0EE0" w:rsidRPr="00AA0EE0">
        <w:rPr>
          <w:lang w:val="es-ES_tradnl"/>
        </w:rPr>
        <w:t xml:space="preserve"> </w:t>
      </w:r>
      <w:proofErr w:type="spellStart"/>
      <w:r w:rsidR="00AA0EE0" w:rsidRPr="00AA0EE0">
        <w:rPr>
          <w:lang w:val="es-ES_tradnl"/>
        </w:rPr>
        <w:t>за</w:t>
      </w:r>
      <w:proofErr w:type="spellEnd"/>
      <w:r w:rsidR="00AA0EE0" w:rsidRPr="00AA0EE0">
        <w:rPr>
          <w:lang w:val="es-ES_tradnl"/>
        </w:rPr>
        <w:t xml:space="preserve"> </w:t>
      </w:r>
      <w:proofErr w:type="spellStart"/>
      <w:r w:rsidR="00AA0EE0" w:rsidRPr="00AA0EE0">
        <w:rPr>
          <w:lang w:val="es-ES_tradnl"/>
        </w:rPr>
        <w:t>ефективно</w:t>
      </w:r>
      <w:proofErr w:type="spellEnd"/>
      <w:r w:rsidR="00AA0EE0">
        <w:rPr>
          <w:lang w:val="es-ES_tradnl"/>
        </w:rPr>
        <w:t xml:space="preserve"> </w:t>
      </w:r>
      <w:proofErr w:type="spellStart"/>
      <w:r w:rsidR="00AA0EE0">
        <w:rPr>
          <w:lang w:val="es-ES_tradnl"/>
        </w:rPr>
        <w:t>средство</w:t>
      </w:r>
      <w:proofErr w:type="spellEnd"/>
      <w:r w:rsidR="00AA0EE0">
        <w:rPr>
          <w:lang w:val="es-ES_tradnl"/>
        </w:rPr>
        <w:t xml:space="preserve"> </w:t>
      </w:r>
      <w:proofErr w:type="spellStart"/>
      <w:r w:rsidR="00AA0EE0">
        <w:rPr>
          <w:lang w:val="es-ES_tradnl"/>
        </w:rPr>
        <w:t>за</w:t>
      </w:r>
      <w:proofErr w:type="spellEnd"/>
      <w:r w:rsidR="00AA0EE0">
        <w:rPr>
          <w:lang w:val="es-ES_tradnl"/>
        </w:rPr>
        <w:t xml:space="preserve"> </w:t>
      </w:r>
      <w:proofErr w:type="spellStart"/>
      <w:r w:rsidR="00AA0EE0">
        <w:rPr>
          <w:lang w:val="es-ES_tradnl"/>
        </w:rPr>
        <w:t>защита</w:t>
      </w:r>
      <w:proofErr w:type="spellEnd"/>
      <w:r w:rsidR="00AA0EE0">
        <w:rPr>
          <w:lang w:val="es-ES_tradnl"/>
        </w:rPr>
        <w:t xml:space="preserve"> </w:t>
      </w:r>
      <w:proofErr w:type="spellStart"/>
      <w:r w:rsidR="00AA0EE0">
        <w:rPr>
          <w:lang w:val="es-ES_tradnl"/>
        </w:rPr>
        <w:t>на</w:t>
      </w:r>
      <w:proofErr w:type="spellEnd"/>
      <w:r w:rsidR="00AA0EE0">
        <w:rPr>
          <w:lang w:val="es-ES_tradnl"/>
        </w:rPr>
        <w:t xml:space="preserve"> </w:t>
      </w:r>
      <w:r w:rsidR="00AE5278">
        <w:rPr>
          <w:lang w:val="bg-BG"/>
        </w:rPr>
        <w:t>неговите оплаквания</w:t>
      </w:r>
      <w:r w:rsidR="00AA0EE0" w:rsidRPr="00AA0EE0">
        <w:rPr>
          <w:lang w:val="es-ES_tradnl"/>
        </w:rPr>
        <w:t xml:space="preserve">. </w:t>
      </w:r>
      <w:proofErr w:type="spellStart"/>
      <w:r w:rsidR="00AA0EE0" w:rsidRPr="00AA0EE0">
        <w:rPr>
          <w:lang w:val="es-ES_tradnl"/>
        </w:rPr>
        <w:t>Подобни</w:t>
      </w:r>
      <w:proofErr w:type="spellEnd"/>
      <w:r w:rsidR="00AA0EE0" w:rsidRPr="00AA0EE0">
        <w:rPr>
          <w:lang w:val="es-ES_tradnl"/>
        </w:rPr>
        <w:t xml:space="preserve"> </w:t>
      </w:r>
      <w:proofErr w:type="spellStart"/>
      <w:r w:rsidR="00AA0EE0" w:rsidRPr="00AA0EE0">
        <w:rPr>
          <w:lang w:val="es-ES_tradnl"/>
        </w:rPr>
        <w:t>съображения</w:t>
      </w:r>
      <w:proofErr w:type="spellEnd"/>
      <w:r w:rsidR="00AA0EE0" w:rsidRPr="00AA0EE0">
        <w:rPr>
          <w:lang w:val="es-ES_tradnl"/>
        </w:rPr>
        <w:t xml:space="preserve"> </w:t>
      </w:r>
      <w:proofErr w:type="spellStart"/>
      <w:r w:rsidR="00AA0EE0" w:rsidRPr="00AA0EE0">
        <w:rPr>
          <w:lang w:val="es-ES_tradnl"/>
        </w:rPr>
        <w:t>са</w:t>
      </w:r>
      <w:proofErr w:type="spellEnd"/>
      <w:r w:rsidR="00AA0EE0" w:rsidRPr="00AA0EE0">
        <w:rPr>
          <w:lang w:val="es-ES_tradnl"/>
        </w:rPr>
        <w:t xml:space="preserve"> </w:t>
      </w:r>
      <w:proofErr w:type="spellStart"/>
      <w:r w:rsidR="00AA0EE0" w:rsidRPr="00AA0EE0">
        <w:rPr>
          <w:lang w:val="es-ES_tradnl"/>
        </w:rPr>
        <w:t>еднакво</w:t>
      </w:r>
      <w:proofErr w:type="spellEnd"/>
      <w:r w:rsidR="00AA0EE0" w:rsidRPr="00AA0EE0">
        <w:rPr>
          <w:lang w:val="es-ES_tradnl"/>
        </w:rPr>
        <w:t xml:space="preserve"> </w:t>
      </w:r>
      <w:proofErr w:type="spellStart"/>
      <w:r w:rsidR="00AA0EE0" w:rsidRPr="00AA0EE0">
        <w:rPr>
          <w:lang w:val="es-ES_tradnl"/>
        </w:rPr>
        <w:t>валидни</w:t>
      </w:r>
      <w:proofErr w:type="spellEnd"/>
      <w:r w:rsidR="00AA0EE0" w:rsidRPr="00AA0EE0">
        <w:rPr>
          <w:lang w:val="es-ES_tradnl"/>
        </w:rPr>
        <w:t xml:space="preserve"> в </w:t>
      </w:r>
      <w:r w:rsidR="00AE5278">
        <w:rPr>
          <w:lang w:val="bg-BG"/>
        </w:rPr>
        <w:t xml:space="preserve">настоящия </w:t>
      </w:r>
      <w:proofErr w:type="spellStart"/>
      <w:r w:rsidR="00AA0EE0" w:rsidRPr="00AA0EE0">
        <w:rPr>
          <w:lang w:val="es-ES_tradnl"/>
        </w:rPr>
        <w:t>случай</w:t>
      </w:r>
      <w:proofErr w:type="spellEnd"/>
      <w:r w:rsidR="00AA0EE0" w:rsidRPr="00AA0EE0">
        <w:rPr>
          <w:lang w:val="es-ES_tradnl"/>
        </w:rPr>
        <w:t xml:space="preserve">. </w:t>
      </w:r>
      <w:proofErr w:type="spellStart"/>
      <w:r w:rsidR="00AA0EE0" w:rsidRPr="00AA0EE0">
        <w:rPr>
          <w:lang w:val="es-ES_tradnl"/>
        </w:rPr>
        <w:t>Това</w:t>
      </w:r>
      <w:proofErr w:type="spellEnd"/>
      <w:r w:rsidR="00AA0EE0" w:rsidRPr="00AA0EE0">
        <w:rPr>
          <w:lang w:val="es-ES_tradnl"/>
        </w:rPr>
        <w:t xml:space="preserve"> </w:t>
      </w:r>
      <w:proofErr w:type="spellStart"/>
      <w:r w:rsidR="00AA0EE0" w:rsidRPr="00AA0EE0">
        <w:rPr>
          <w:lang w:val="es-ES_tradnl"/>
        </w:rPr>
        <w:t>означава</w:t>
      </w:r>
      <w:proofErr w:type="spellEnd"/>
      <w:r w:rsidR="00AA0EE0" w:rsidRPr="00AA0EE0">
        <w:rPr>
          <w:lang w:val="es-ES_tradnl"/>
        </w:rPr>
        <w:t xml:space="preserve">, </w:t>
      </w:r>
      <w:proofErr w:type="spellStart"/>
      <w:r w:rsidR="00AA0EE0" w:rsidRPr="00AA0EE0">
        <w:rPr>
          <w:lang w:val="es-ES_tradnl"/>
        </w:rPr>
        <w:t>че</w:t>
      </w:r>
      <w:proofErr w:type="spellEnd"/>
      <w:r w:rsidR="00AA0EE0" w:rsidRPr="00AA0EE0">
        <w:rPr>
          <w:lang w:val="es-ES_tradnl"/>
        </w:rPr>
        <w:t xml:space="preserve"> </w:t>
      </w:r>
      <w:proofErr w:type="spellStart"/>
      <w:r w:rsidR="00AA0EE0" w:rsidRPr="00AA0EE0">
        <w:rPr>
          <w:lang w:val="es-ES_tradnl"/>
        </w:rPr>
        <w:t>първото</w:t>
      </w:r>
      <w:proofErr w:type="spellEnd"/>
      <w:r w:rsidR="00AA0EE0" w:rsidRPr="00AA0EE0">
        <w:rPr>
          <w:lang w:val="es-ES_tradnl"/>
        </w:rPr>
        <w:t xml:space="preserve"> </w:t>
      </w:r>
      <w:proofErr w:type="spellStart"/>
      <w:r w:rsidR="00AA0EE0" w:rsidRPr="00AA0EE0">
        <w:rPr>
          <w:lang w:val="es-ES_tradnl"/>
        </w:rPr>
        <w:t>възражение</w:t>
      </w:r>
      <w:proofErr w:type="spellEnd"/>
      <w:r w:rsidR="00AA0EE0" w:rsidRPr="00AA0EE0">
        <w:rPr>
          <w:lang w:val="es-ES_tradnl"/>
        </w:rPr>
        <w:t xml:space="preserve"> </w:t>
      </w:r>
      <w:proofErr w:type="spellStart"/>
      <w:r w:rsidR="00AA0EE0" w:rsidRPr="00AA0EE0">
        <w:rPr>
          <w:lang w:val="es-ES_tradnl"/>
        </w:rPr>
        <w:t>на</w:t>
      </w:r>
      <w:proofErr w:type="spellEnd"/>
      <w:r w:rsidR="00AA0EE0" w:rsidRPr="00AA0EE0">
        <w:rPr>
          <w:lang w:val="es-ES_tradnl"/>
        </w:rPr>
        <w:t xml:space="preserve"> </w:t>
      </w:r>
      <w:proofErr w:type="spellStart"/>
      <w:r w:rsidR="00AA0EE0" w:rsidRPr="00AA0EE0">
        <w:rPr>
          <w:lang w:val="es-ES_tradnl"/>
        </w:rPr>
        <w:t>правителството</w:t>
      </w:r>
      <w:proofErr w:type="spellEnd"/>
      <w:r w:rsidR="00AA0EE0" w:rsidRPr="00AA0EE0">
        <w:rPr>
          <w:lang w:val="es-ES_tradnl"/>
        </w:rPr>
        <w:t xml:space="preserve"> </w:t>
      </w:r>
      <w:proofErr w:type="spellStart"/>
      <w:r w:rsidR="00AA0EE0" w:rsidRPr="00AA0EE0">
        <w:rPr>
          <w:lang w:val="es-ES_tradnl"/>
        </w:rPr>
        <w:t>за</w:t>
      </w:r>
      <w:proofErr w:type="spellEnd"/>
      <w:r w:rsidR="00AA0EE0" w:rsidRPr="00AA0EE0">
        <w:rPr>
          <w:lang w:val="es-ES_tradnl"/>
        </w:rPr>
        <w:t xml:space="preserve"> неизчерпване </w:t>
      </w:r>
      <w:proofErr w:type="spellStart"/>
      <w:r w:rsidR="00AA0EE0" w:rsidRPr="00AA0EE0">
        <w:rPr>
          <w:lang w:val="es-ES_tradnl"/>
        </w:rPr>
        <w:t>на</w:t>
      </w:r>
      <w:proofErr w:type="spellEnd"/>
      <w:r w:rsidR="00AA0EE0" w:rsidRPr="00AA0EE0">
        <w:rPr>
          <w:lang w:val="es-ES_tradnl"/>
        </w:rPr>
        <w:t xml:space="preserve"> </w:t>
      </w:r>
      <w:proofErr w:type="spellStart"/>
      <w:r w:rsidR="00AA0EE0" w:rsidRPr="00AA0EE0">
        <w:rPr>
          <w:lang w:val="es-ES_tradnl"/>
        </w:rPr>
        <w:t>вътрешн</w:t>
      </w:r>
      <w:r w:rsidR="007D7FCB">
        <w:rPr>
          <w:lang w:val="bg-BG"/>
        </w:rPr>
        <w:t>оправн</w:t>
      </w:r>
      <w:r w:rsidR="00AA0EE0" w:rsidRPr="00AA0EE0">
        <w:rPr>
          <w:lang w:val="es-ES_tradnl"/>
        </w:rPr>
        <w:t>ите</w:t>
      </w:r>
      <w:proofErr w:type="spellEnd"/>
      <w:r w:rsidR="00AA0EE0" w:rsidRPr="00AA0EE0">
        <w:rPr>
          <w:lang w:val="es-ES_tradnl"/>
        </w:rPr>
        <w:t xml:space="preserve"> </w:t>
      </w:r>
      <w:proofErr w:type="spellStart"/>
      <w:r w:rsidR="00AA0EE0" w:rsidRPr="00AA0EE0">
        <w:rPr>
          <w:lang w:val="es-ES_tradnl"/>
        </w:rPr>
        <w:t>средства</w:t>
      </w:r>
      <w:proofErr w:type="spellEnd"/>
      <w:r w:rsidR="00AA0EE0" w:rsidRPr="00AA0EE0">
        <w:rPr>
          <w:lang w:val="es-ES_tradnl"/>
        </w:rPr>
        <w:t xml:space="preserve"> </w:t>
      </w:r>
      <w:proofErr w:type="spellStart"/>
      <w:r w:rsidR="00AA0EE0" w:rsidRPr="00AA0EE0">
        <w:rPr>
          <w:lang w:val="es-ES_tradnl"/>
        </w:rPr>
        <w:t>за</w:t>
      </w:r>
      <w:proofErr w:type="spellEnd"/>
      <w:r w:rsidR="00AA0EE0" w:rsidRPr="00AA0EE0">
        <w:rPr>
          <w:lang w:val="es-ES_tradnl"/>
        </w:rPr>
        <w:t xml:space="preserve"> </w:t>
      </w:r>
      <w:proofErr w:type="spellStart"/>
      <w:r w:rsidR="00AA0EE0" w:rsidRPr="00AA0EE0">
        <w:rPr>
          <w:lang w:val="es-ES_tradnl"/>
        </w:rPr>
        <w:t>защита</w:t>
      </w:r>
      <w:proofErr w:type="spellEnd"/>
      <w:r w:rsidR="00AA0EE0" w:rsidRPr="00AA0EE0">
        <w:rPr>
          <w:lang w:val="es-ES_tradnl"/>
        </w:rPr>
        <w:t xml:space="preserve"> </w:t>
      </w:r>
      <w:proofErr w:type="spellStart"/>
      <w:r w:rsidR="00AA0EE0" w:rsidRPr="00AA0EE0">
        <w:rPr>
          <w:lang w:val="es-ES_tradnl"/>
        </w:rPr>
        <w:t>трябва</w:t>
      </w:r>
      <w:proofErr w:type="spellEnd"/>
      <w:r w:rsidR="00AA0EE0" w:rsidRPr="00AA0EE0">
        <w:rPr>
          <w:lang w:val="es-ES_tradnl"/>
        </w:rPr>
        <w:t xml:space="preserve"> </w:t>
      </w:r>
      <w:proofErr w:type="spellStart"/>
      <w:r w:rsidR="00AA0EE0" w:rsidRPr="00AA0EE0">
        <w:rPr>
          <w:lang w:val="es-ES_tradnl"/>
        </w:rPr>
        <w:t>да</w:t>
      </w:r>
      <w:proofErr w:type="spellEnd"/>
      <w:r w:rsidR="00AA0EE0" w:rsidRPr="00AA0EE0">
        <w:rPr>
          <w:lang w:val="es-ES_tradnl"/>
        </w:rPr>
        <w:t xml:space="preserve"> </w:t>
      </w:r>
      <w:proofErr w:type="spellStart"/>
      <w:r w:rsidR="00AA0EE0" w:rsidRPr="00AA0EE0">
        <w:rPr>
          <w:lang w:val="es-ES_tradnl"/>
        </w:rPr>
        <w:t>бъде</w:t>
      </w:r>
      <w:proofErr w:type="spellEnd"/>
      <w:r w:rsidR="00AA0EE0" w:rsidRPr="00AA0EE0">
        <w:rPr>
          <w:lang w:val="es-ES_tradnl"/>
        </w:rPr>
        <w:t xml:space="preserve"> </w:t>
      </w:r>
      <w:proofErr w:type="spellStart"/>
      <w:r w:rsidR="00AA0EE0" w:rsidRPr="00AA0EE0">
        <w:rPr>
          <w:lang w:val="es-ES_tradnl"/>
        </w:rPr>
        <w:t>отхвърлено</w:t>
      </w:r>
      <w:proofErr w:type="spellEnd"/>
      <w:r w:rsidR="00AA0EE0" w:rsidRPr="00AA0EE0">
        <w:rPr>
          <w:lang w:val="es-ES_tradnl"/>
        </w:rPr>
        <w:t>.</w:t>
      </w:r>
    </w:p>
    <w:p w14:paraId="4C3533CB" w14:textId="0019DFB9" w:rsidR="00E95A99" w:rsidRPr="00887519" w:rsidRDefault="00E95A99" w:rsidP="00887519">
      <w:pPr>
        <w:pStyle w:val="JuPara"/>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23</w:t>
      </w:r>
      <w:r w:rsidRPr="00887519">
        <w:fldChar w:fldCharType="end"/>
      </w:r>
      <w:r w:rsidRPr="00945C10">
        <w:rPr>
          <w:lang w:val="bg-BG"/>
        </w:rPr>
        <w:t>.</w:t>
      </w:r>
      <w:r w:rsidRPr="00887519">
        <w:t>  </w:t>
      </w:r>
      <w:r w:rsidR="00A943F9" w:rsidRPr="00945C10">
        <w:rPr>
          <w:lang w:val="bg-BG"/>
        </w:rPr>
        <w:t>Що се отнася до това дали иск за обезщетение срещу шофьорите на камион</w:t>
      </w:r>
      <w:r w:rsidR="006B7073">
        <w:rPr>
          <w:lang w:val="bg-BG"/>
        </w:rPr>
        <w:t>ите</w:t>
      </w:r>
      <w:r w:rsidR="00A943F9" w:rsidRPr="00945C10">
        <w:rPr>
          <w:lang w:val="bg-BG"/>
        </w:rPr>
        <w:t xml:space="preserve"> може да се счита за способен да предложи ефективно средство за защита по смисъла на член 35 § 1 от Конвенцията - второто възражение на правителството, въпросът е тясно свързан със съдържанието на жалбите на дружеството</w:t>
      </w:r>
      <w:r w:rsidR="004A35D3">
        <w:rPr>
          <w:lang w:val="bg-BG"/>
        </w:rPr>
        <w:t xml:space="preserve"> </w:t>
      </w:r>
      <w:r w:rsidR="00A943F9">
        <w:rPr>
          <w:lang w:val="bg-BG"/>
        </w:rPr>
        <w:t xml:space="preserve">жалбоподател </w:t>
      </w:r>
      <w:r w:rsidR="00A943F9" w:rsidRPr="00945C10">
        <w:rPr>
          <w:lang w:val="bg-BG"/>
        </w:rPr>
        <w:t>(</w:t>
      </w:r>
      <w:r w:rsidR="00A943F9">
        <w:rPr>
          <w:lang w:val="bg-BG"/>
        </w:rPr>
        <w:t>вж.</w:t>
      </w:r>
      <w:r w:rsidRPr="00945C10">
        <w:rPr>
          <w:lang w:val="bg-BG"/>
        </w:rPr>
        <w:t xml:space="preserve"> </w:t>
      </w:r>
      <w:r w:rsidRPr="00887519">
        <w:rPr>
          <w:i/>
        </w:rPr>
        <w:t xml:space="preserve">B.K.M. </w:t>
      </w:r>
      <w:proofErr w:type="spellStart"/>
      <w:r w:rsidRPr="00887519">
        <w:rPr>
          <w:i/>
        </w:rPr>
        <w:t>Lojistik</w:t>
      </w:r>
      <w:proofErr w:type="spellEnd"/>
      <w:r w:rsidRPr="00887519">
        <w:rPr>
          <w:i/>
        </w:rPr>
        <w:t xml:space="preserve"> </w:t>
      </w:r>
      <w:proofErr w:type="spellStart"/>
      <w:r w:rsidRPr="00887519">
        <w:rPr>
          <w:i/>
        </w:rPr>
        <w:t>Tasimacilik</w:t>
      </w:r>
      <w:proofErr w:type="spellEnd"/>
      <w:r w:rsidRPr="00887519">
        <w:rPr>
          <w:i/>
        </w:rPr>
        <w:t xml:space="preserve"> </w:t>
      </w:r>
      <w:proofErr w:type="spellStart"/>
      <w:r w:rsidRPr="00887519">
        <w:rPr>
          <w:i/>
        </w:rPr>
        <w:t>Ticaret</w:t>
      </w:r>
      <w:proofErr w:type="spellEnd"/>
      <w:r w:rsidRPr="00887519">
        <w:rPr>
          <w:i/>
        </w:rPr>
        <w:t xml:space="preserve"> Limited </w:t>
      </w:r>
      <w:proofErr w:type="spellStart"/>
      <w:r w:rsidRPr="00887519">
        <w:rPr>
          <w:i/>
        </w:rPr>
        <w:t>Sirketi</w:t>
      </w:r>
      <w:proofErr w:type="spellEnd"/>
      <w:r w:rsidRPr="00887519">
        <w:rPr>
          <w:i/>
        </w:rPr>
        <w:t xml:space="preserve"> v. Slovenia</w:t>
      </w:r>
      <w:r w:rsidR="00A943F9">
        <w:t xml:space="preserve">, no. 42079/12, § 26, 17 </w:t>
      </w:r>
      <w:r w:rsidR="00A943F9">
        <w:rPr>
          <w:lang w:val="bg-BG"/>
        </w:rPr>
        <w:t>януари</w:t>
      </w:r>
      <w:r w:rsidRPr="00887519">
        <w:t xml:space="preserve"> 2017</w:t>
      </w:r>
      <w:r w:rsidR="00A943F9">
        <w:rPr>
          <w:lang w:val="bg-BG"/>
        </w:rPr>
        <w:t xml:space="preserve"> г.</w:t>
      </w:r>
      <w:r w:rsidR="009E0155" w:rsidRPr="00887519">
        <w:t>)</w:t>
      </w:r>
      <w:r w:rsidRPr="00887519">
        <w:t xml:space="preserve">. </w:t>
      </w:r>
      <w:proofErr w:type="spellStart"/>
      <w:r w:rsidR="00A943F9" w:rsidRPr="00A943F9">
        <w:t>Следователно</w:t>
      </w:r>
      <w:proofErr w:type="spellEnd"/>
      <w:r w:rsidR="00A943F9" w:rsidRPr="00A943F9">
        <w:t xml:space="preserve"> </w:t>
      </w:r>
      <w:proofErr w:type="spellStart"/>
      <w:r w:rsidR="00A943F9" w:rsidRPr="00A943F9">
        <w:t>това</w:t>
      </w:r>
      <w:proofErr w:type="spellEnd"/>
      <w:r w:rsidR="00A943F9" w:rsidRPr="00A943F9">
        <w:t xml:space="preserve"> </w:t>
      </w:r>
      <w:proofErr w:type="spellStart"/>
      <w:r w:rsidR="00A943F9" w:rsidRPr="00A943F9">
        <w:t>възражение</w:t>
      </w:r>
      <w:proofErr w:type="spellEnd"/>
      <w:r w:rsidR="00A943F9" w:rsidRPr="00A943F9">
        <w:t xml:space="preserve"> </w:t>
      </w:r>
      <w:proofErr w:type="spellStart"/>
      <w:r w:rsidR="00A943F9" w:rsidRPr="00A943F9">
        <w:t>следва</w:t>
      </w:r>
      <w:proofErr w:type="spellEnd"/>
      <w:r w:rsidR="00A943F9" w:rsidRPr="00A943F9">
        <w:t xml:space="preserve"> </w:t>
      </w:r>
      <w:proofErr w:type="spellStart"/>
      <w:r w:rsidR="00A943F9" w:rsidRPr="00A943F9">
        <w:t>да</w:t>
      </w:r>
      <w:proofErr w:type="spellEnd"/>
      <w:r w:rsidR="00A943F9" w:rsidRPr="00A943F9">
        <w:t xml:space="preserve"> </w:t>
      </w:r>
      <w:proofErr w:type="spellStart"/>
      <w:r w:rsidR="00A943F9" w:rsidRPr="00A943F9">
        <w:t>бъде</w:t>
      </w:r>
      <w:proofErr w:type="spellEnd"/>
      <w:r w:rsidR="00A943F9" w:rsidRPr="00A943F9">
        <w:t xml:space="preserve"> </w:t>
      </w:r>
      <w:proofErr w:type="spellStart"/>
      <w:r w:rsidR="00A943F9" w:rsidRPr="00A943F9">
        <w:t>п</w:t>
      </w:r>
      <w:r w:rsidR="00A943F9">
        <w:t>рисъединено</w:t>
      </w:r>
      <w:proofErr w:type="spellEnd"/>
      <w:r w:rsidR="00A943F9">
        <w:t xml:space="preserve"> </w:t>
      </w:r>
      <w:r w:rsidR="006B7073">
        <w:rPr>
          <w:lang w:val="bg-BG"/>
        </w:rPr>
        <w:t>по съществото</w:t>
      </w:r>
      <w:r w:rsidR="00A943F9">
        <w:rPr>
          <w:lang w:val="bg-BG"/>
        </w:rPr>
        <w:t xml:space="preserve"> на </w:t>
      </w:r>
      <w:r w:rsidR="006B7073">
        <w:rPr>
          <w:lang w:val="bg-BG"/>
        </w:rPr>
        <w:t>жалбата</w:t>
      </w:r>
      <w:r w:rsidR="00A943F9">
        <w:rPr>
          <w:lang w:val="bg-BG"/>
        </w:rPr>
        <w:t xml:space="preserve">. </w:t>
      </w:r>
    </w:p>
    <w:p w14:paraId="3010D6C7" w14:textId="4564463F" w:rsidR="00A943F9" w:rsidRDefault="00E95A99" w:rsidP="00887519">
      <w:pPr>
        <w:pStyle w:val="JuPara"/>
        <w:rPr>
          <w:lang w:val="bg-BG"/>
        </w:rPr>
      </w:pPr>
      <w:r w:rsidRPr="00887519">
        <w:fldChar w:fldCharType="begin"/>
      </w:r>
      <w:r w:rsidRPr="00887519">
        <w:instrText xml:space="preserve"> SEQ level0 \*arabic </w:instrText>
      </w:r>
      <w:r w:rsidRPr="00887519">
        <w:fldChar w:fldCharType="separate"/>
      </w:r>
      <w:r w:rsidR="00887519" w:rsidRPr="00887519">
        <w:rPr>
          <w:noProof/>
        </w:rPr>
        <w:t>24</w:t>
      </w:r>
      <w:r w:rsidRPr="00887519">
        <w:fldChar w:fldCharType="end"/>
      </w:r>
      <w:r w:rsidRPr="00887519">
        <w:t>.  </w:t>
      </w:r>
      <w:proofErr w:type="spellStart"/>
      <w:r w:rsidR="00A943F9" w:rsidRPr="00A943F9">
        <w:t>Съдът</w:t>
      </w:r>
      <w:proofErr w:type="spellEnd"/>
      <w:r w:rsidR="00A943F9" w:rsidRPr="00A943F9">
        <w:t xml:space="preserve"> </w:t>
      </w:r>
      <w:proofErr w:type="spellStart"/>
      <w:r w:rsidR="00A943F9" w:rsidRPr="00A943F9">
        <w:t>допълнително</w:t>
      </w:r>
      <w:proofErr w:type="spellEnd"/>
      <w:r w:rsidR="00A943F9" w:rsidRPr="00A943F9">
        <w:t xml:space="preserve"> </w:t>
      </w:r>
      <w:proofErr w:type="spellStart"/>
      <w:r w:rsidR="00A943F9" w:rsidRPr="00A943F9">
        <w:t>о</w:t>
      </w:r>
      <w:r w:rsidR="00A943F9">
        <w:t>тбелязва</w:t>
      </w:r>
      <w:proofErr w:type="spellEnd"/>
      <w:r w:rsidR="00A943F9">
        <w:t xml:space="preserve">, </w:t>
      </w:r>
      <w:proofErr w:type="spellStart"/>
      <w:r w:rsidR="00A943F9">
        <w:t>че</w:t>
      </w:r>
      <w:proofErr w:type="spellEnd"/>
      <w:r w:rsidR="00A943F9">
        <w:t xml:space="preserve"> </w:t>
      </w:r>
      <w:r w:rsidR="00A943F9">
        <w:rPr>
          <w:lang w:val="bg-BG"/>
        </w:rPr>
        <w:t>жалбата</w:t>
      </w:r>
      <w:r w:rsidR="00A943F9" w:rsidRPr="00A943F9">
        <w:t xml:space="preserve"> </w:t>
      </w:r>
      <w:proofErr w:type="spellStart"/>
      <w:r w:rsidR="00A943F9" w:rsidRPr="00A943F9">
        <w:t>по</w:t>
      </w:r>
      <w:proofErr w:type="spellEnd"/>
      <w:r w:rsidR="00A943F9" w:rsidRPr="00A943F9">
        <w:t xml:space="preserve"> </w:t>
      </w:r>
      <w:proofErr w:type="spellStart"/>
      <w:r w:rsidR="00A943F9" w:rsidRPr="00A943F9">
        <w:t>член</w:t>
      </w:r>
      <w:proofErr w:type="spellEnd"/>
      <w:r w:rsidR="00A943F9" w:rsidRPr="00A943F9">
        <w:t xml:space="preserve"> 1 </w:t>
      </w:r>
      <w:proofErr w:type="spellStart"/>
      <w:r w:rsidR="00A943F9" w:rsidRPr="00A943F9">
        <w:t>от</w:t>
      </w:r>
      <w:proofErr w:type="spellEnd"/>
      <w:r w:rsidR="00A943F9" w:rsidRPr="00A943F9">
        <w:t xml:space="preserve"> </w:t>
      </w:r>
      <w:proofErr w:type="spellStart"/>
      <w:r w:rsidR="00A943F9" w:rsidRPr="00A943F9">
        <w:t>Про</w:t>
      </w:r>
      <w:r w:rsidR="00A943F9">
        <w:t>токол</w:t>
      </w:r>
      <w:proofErr w:type="spellEnd"/>
      <w:r w:rsidR="00A943F9">
        <w:t xml:space="preserve"> № 1 </w:t>
      </w:r>
      <w:proofErr w:type="spellStart"/>
      <w:r w:rsidR="00A943F9">
        <w:t>не</w:t>
      </w:r>
      <w:proofErr w:type="spellEnd"/>
      <w:r w:rsidR="00A943F9">
        <w:t xml:space="preserve"> е </w:t>
      </w:r>
      <w:proofErr w:type="spellStart"/>
      <w:r w:rsidR="00A943F9">
        <w:t>явно</w:t>
      </w:r>
      <w:proofErr w:type="spellEnd"/>
      <w:r w:rsidR="00A943F9">
        <w:t xml:space="preserve"> </w:t>
      </w:r>
      <w:proofErr w:type="spellStart"/>
      <w:r w:rsidR="00A943F9">
        <w:t>необоснован</w:t>
      </w:r>
      <w:proofErr w:type="spellEnd"/>
      <w:r w:rsidR="00A943F9">
        <w:rPr>
          <w:lang w:val="bg-BG"/>
        </w:rPr>
        <w:t>а</w:t>
      </w:r>
      <w:r w:rsidR="00A943F9" w:rsidRPr="00A943F9">
        <w:t xml:space="preserve"> </w:t>
      </w:r>
      <w:proofErr w:type="spellStart"/>
      <w:r w:rsidR="00A943F9" w:rsidRPr="00A943F9">
        <w:t>по</w:t>
      </w:r>
      <w:proofErr w:type="spellEnd"/>
      <w:r w:rsidR="00A943F9" w:rsidRPr="00A943F9">
        <w:t xml:space="preserve"> </w:t>
      </w:r>
      <w:proofErr w:type="spellStart"/>
      <w:r w:rsidR="00A943F9" w:rsidRPr="00A943F9">
        <w:t>смисъла</w:t>
      </w:r>
      <w:proofErr w:type="spellEnd"/>
      <w:r w:rsidR="00A943F9" w:rsidRPr="00A943F9">
        <w:t xml:space="preserve"> </w:t>
      </w:r>
      <w:proofErr w:type="spellStart"/>
      <w:r w:rsidR="00A943F9" w:rsidRPr="00A943F9">
        <w:t>на</w:t>
      </w:r>
      <w:proofErr w:type="spellEnd"/>
      <w:r w:rsidR="00A943F9" w:rsidRPr="00A943F9">
        <w:t xml:space="preserve"> </w:t>
      </w:r>
      <w:proofErr w:type="spellStart"/>
      <w:r w:rsidR="00A943F9" w:rsidRPr="00A943F9">
        <w:t>член</w:t>
      </w:r>
      <w:proofErr w:type="spellEnd"/>
      <w:r w:rsidR="00A943F9" w:rsidRPr="00A943F9">
        <w:t xml:space="preserve"> 35 § </w:t>
      </w:r>
      <w:proofErr w:type="gramStart"/>
      <w:r w:rsidR="00A943F9" w:rsidRPr="00A943F9">
        <w:t>3</w:t>
      </w:r>
      <w:proofErr w:type="gramEnd"/>
      <w:r w:rsidR="00A943F9" w:rsidRPr="00A943F9">
        <w:t xml:space="preserve"> </w:t>
      </w:r>
      <w:r w:rsidR="006B7073">
        <w:rPr>
          <w:lang w:val="bg-BG"/>
        </w:rPr>
        <w:t>(</w:t>
      </w:r>
      <w:r w:rsidR="00A943F9">
        <w:t>а</w:t>
      </w:r>
      <w:r w:rsidR="006B7073">
        <w:rPr>
          <w:lang w:val="bg-BG"/>
        </w:rPr>
        <w:t>)</w:t>
      </w:r>
      <w:r w:rsidR="00A943F9">
        <w:t xml:space="preserve"> </w:t>
      </w:r>
      <w:proofErr w:type="spellStart"/>
      <w:r w:rsidR="00A943F9">
        <w:t>от</w:t>
      </w:r>
      <w:proofErr w:type="spellEnd"/>
      <w:r w:rsidR="00A943F9">
        <w:t xml:space="preserve"> </w:t>
      </w:r>
      <w:proofErr w:type="spellStart"/>
      <w:r w:rsidR="00A943F9">
        <w:t>Конвенцията</w:t>
      </w:r>
      <w:proofErr w:type="spellEnd"/>
      <w:r w:rsidR="00A943F9">
        <w:t xml:space="preserve"> </w:t>
      </w:r>
      <w:proofErr w:type="spellStart"/>
      <w:r w:rsidR="00A943F9">
        <w:t>или</w:t>
      </w:r>
      <w:proofErr w:type="spellEnd"/>
      <w:r w:rsidR="00A943F9">
        <w:t xml:space="preserve"> </w:t>
      </w:r>
      <w:proofErr w:type="spellStart"/>
      <w:r w:rsidR="00A943F9">
        <w:t>недопустим</w:t>
      </w:r>
      <w:proofErr w:type="spellEnd"/>
      <w:r w:rsidR="00A943F9">
        <w:rPr>
          <w:lang w:val="bg-BG"/>
        </w:rPr>
        <w:t>а</w:t>
      </w:r>
      <w:r w:rsidR="00A943F9" w:rsidRPr="00A943F9">
        <w:t xml:space="preserve"> </w:t>
      </w:r>
      <w:proofErr w:type="spellStart"/>
      <w:r w:rsidR="00A943F9" w:rsidRPr="00A943F9">
        <w:t>на</w:t>
      </w:r>
      <w:proofErr w:type="spellEnd"/>
      <w:r w:rsidR="00A943F9" w:rsidRPr="00A943F9">
        <w:t xml:space="preserve"> </w:t>
      </w:r>
      <w:proofErr w:type="spellStart"/>
      <w:r w:rsidR="00A943F9" w:rsidRPr="00A943F9">
        <w:t>др</w:t>
      </w:r>
      <w:r w:rsidR="00A943F9">
        <w:t>уго</w:t>
      </w:r>
      <w:proofErr w:type="spellEnd"/>
      <w:r w:rsidR="00A943F9">
        <w:t xml:space="preserve"> </w:t>
      </w:r>
      <w:proofErr w:type="spellStart"/>
      <w:r w:rsidR="00A943F9">
        <w:t>основание</w:t>
      </w:r>
      <w:proofErr w:type="spellEnd"/>
      <w:r w:rsidR="00A943F9">
        <w:t xml:space="preserve">. </w:t>
      </w:r>
      <w:proofErr w:type="spellStart"/>
      <w:r w:rsidR="00A943F9">
        <w:t>Следователно</w:t>
      </w:r>
      <w:proofErr w:type="spellEnd"/>
      <w:r w:rsidR="00A943F9">
        <w:t xml:space="preserve"> </w:t>
      </w:r>
      <w:proofErr w:type="spellStart"/>
      <w:r w:rsidR="00A943F9" w:rsidRPr="00A943F9">
        <w:t>трябва</w:t>
      </w:r>
      <w:proofErr w:type="spellEnd"/>
      <w:r w:rsidR="00A943F9" w:rsidRPr="00A943F9">
        <w:t xml:space="preserve"> </w:t>
      </w:r>
      <w:proofErr w:type="spellStart"/>
      <w:r w:rsidR="00A943F9" w:rsidRPr="00A943F9">
        <w:t>да</w:t>
      </w:r>
      <w:proofErr w:type="spellEnd"/>
      <w:r w:rsidR="00A943F9" w:rsidRPr="00A943F9">
        <w:t xml:space="preserve"> </w:t>
      </w:r>
      <w:proofErr w:type="spellStart"/>
      <w:r w:rsidR="00A943F9" w:rsidRPr="00A943F9">
        <w:t>бъде</w:t>
      </w:r>
      <w:proofErr w:type="spellEnd"/>
      <w:r w:rsidR="00A943F9" w:rsidRPr="00A943F9">
        <w:t xml:space="preserve"> </w:t>
      </w:r>
      <w:proofErr w:type="spellStart"/>
      <w:r w:rsidR="00A943F9" w:rsidRPr="00A943F9">
        <w:t>обявен</w:t>
      </w:r>
      <w:proofErr w:type="spellEnd"/>
      <w:r w:rsidR="006B7073">
        <w:rPr>
          <w:lang w:val="bg-BG"/>
        </w:rPr>
        <w:t>а</w:t>
      </w:r>
      <w:r w:rsidR="00A943F9" w:rsidRPr="00A943F9">
        <w:t xml:space="preserve"> </w:t>
      </w:r>
      <w:proofErr w:type="spellStart"/>
      <w:r w:rsidR="00A943F9" w:rsidRPr="00A943F9">
        <w:t>за</w:t>
      </w:r>
      <w:proofErr w:type="spellEnd"/>
      <w:r w:rsidR="00A943F9" w:rsidRPr="00A943F9">
        <w:t xml:space="preserve"> </w:t>
      </w:r>
      <w:proofErr w:type="spellStart"/>
      <w:r w:rsidR="00A943F9" w:rsidRPr="00A943F9">
        <w:t>допустим</w:t>
      </w:r>
      <w:proofErr w:type="spellEnd"/>
      <w:r w:rsidR="00A943F9">
        <w:rPr>
          <w:lang w:val="bg-BG"/>
        </w:rPr>
        <w:t>а</w:t>
      </w:r>
      <w:r w:rsidR="00A943F9" w:rsidRPr="00A943F9">
        <w:t>.</w:t>
      </w:r>
    </w:p>
    <w:p w14:paraId="110C5694" w14:textId="5C57DA65" w:rsidR="00E95A99" w:rsidRPr="00887519" w:rsidRDefault="00053F70" w:rsidP="00887519">
      <w:pPr>
        <w:pStyle w:val="JuH1"/>
      </w:pPr>
      <w:r>
        <w:rPr>
          <w:lang w:val="bg-BG"/>
        </w:rPr>
        <w:t>По с</w:t>
      </w:r>
      <w:r w:rsidR="00AA6B89">
        <w:rPr>
          <w:lang w:val="bg-BG"/>
        </w:rPr>
        <w:t>ъщество</w:t>
      </w:r>
      <w:r>
        <w:rPr>
          <w:lang w:val="bg-BG"/>
        </w:rPr>
        <w:t>то</w:t>
      </w:r>
      <w:r w:rsidR="00AA6B89">
        <w:rPr>
          <w:lang w:val="bg-BG"/>
        </w:rPr>
        <w:t xml:space="preserve"> на делото </w:t>
      </w:r>
    </w:p>
    <w:p w14:paraId="21622DC8" w14:textId="7B04886D" w:rsidR="00873752" w:rsidRDefault="00E95A99" w:rsidP="00887519">
      <w:pPr>
        <w:pStyle w:val="JuPara"/>
        <w:rPr>
          <w:lang w:val="bg-BG"/>
        </w:rPr>
      </w:pPr>
      <w:r w:rsidRPr="00887519">
        <w:fldChar w:fldCharType="begin"/>
      </w:r>
      <w:r w:rsidRPr="00887519">
        <w:instrText xml:space="preserve"> SEQ level0 \*arabic </w:instrText>
      </w:r>
      <w:r w:rsidRPr="00887519">
        <w:fldChar w:fldCharType="separate"/>
      </w:r>
      <w:r w:rsidR="00887519" w:rsidRPr="00887519">
        <w:rPr>
          <w:noProof/>
        </w:rPr>
        <w:t>25</w:t>
      </w:r>
      <w:r w:rsidRPr="00887519">
        <w:fldChar w:fldCharType="end"/>
      </w:r>
      <w:r w:rsidRPr="00887519">
        <w:t>.  </w:t>
      </w:r>
      <w:proofErr w:type="spellStart"/>
      <w:r w:rsidR="00873752" w:rsidRPr="00873752">
        <w:t>Правителството</w:t>
      </w:r>
      <w:proofErr w:type="spellEnd"/>
      <w:r w:rsidR="00873752" w:rsidRPr="00873752">
        <w:t xml:space="preserve"> </w:t>
      </w:r>
      <w:proofErr w:type="spellStart"/>
      <w:r w:rsidR="00873752" w:rsidRPr="00873752">
        <w:t>твърди</w:t>
      </w:r>
      <w:proofErr w:type="spellEnd"/>
      <w:r w:rsidR="00873752" w:rsidRPr="00873752">
        <w:t xml:space="preserve">, </w:t>
      </w:r>
      <w:proofErr w:type="spellStart"/>
      <w:r w:rsidR="00873752" w:rsidRPr="00873752">
        <w:t>че</w:t>
      </w:r>
      <w:proofErr w:type="spellEnd"/>
      <w:r w:rsidR="00873752" w:rsidRPr="00873752">
        <w:t xml:space="preserve"> </w:t>
      </w:r>
      <w:proofErr w:type="spellStart"/>
      <w:r w:rsidR="00873752" w:rsidRPr="00873752">
        <w:t>всяка</w:t>
      </w:r>
      <w:proofErr w:type="spellEnd"/>
      <w:r w:rsidR="00873752" w:rsidRPr="00873752">
        <w:t xml:space="preserve"> </w:t>
      </w:r>
      <w:proofErr w:type="spellStart"/>
      <w:r w:rsidR="00873752" w:rsidRPr="00873752">
        <w:t>намеса</w:t>
      </w:r>
      <w:proofErr w:type="spellEnd"/>
      <w:r w:rsidR="00873752" w:rsidRPr="00873752">
        <w:t xml:space="preserve"> в </w:t>
      </w:r>
      <w:proofErr w:type="spellStart"/>
      <w:r w:rsidR="00873752" w:rsidRPr="00873752">
        <w:t>прав</w:t>
      </w:r>
      <w:proofErr w:type="spellEnd"/>
      <w:r w:rsidR="001878A8">
        <w:rPr>
          <w:lang w:val="bg-BG"/>
        </w:rPr>
        <w:t>о</w:t>
      </w:r>
      <w:r w:rsidR="00873752" w:rsidRPr="00873752">
        <w:t>т</w:t>
      </w:r>
      <w:r w:rsidR="001878A8">
        <w:rPr>
          <w:lang w:val="bg-BG"/>
        </w:rPr>
        <w:t>о</w:t>
      </w:r>
      <w:r w:rsidR="00873752" w:rsidRPr="00873752">
        <w:t xml:space="preserve"> </w:t>
      </w:r>
      <w:proofErr w:type="spellStart"/>
      <w:r w:rsidR="00873752" w:rsidRPr="00873752">
        <w:t>на</w:t>
      </w:r>
      <w:proofErr w:type="spellEnd"/>
      <w:r w:rsidR="00873752" w:rsidRPr="00873752">
        <w:t xml:space="preserve"> </w:t>
      </w:r>
      <w:proofErr w:type="spellStart"/>
      <w:r w:rsidR="00873752" w:rsidRPr="00873752">
        <w:t>собс</w:t>
      </w:r>
      <w:r w:rsidR="00873752">
        <w:t>твеност</w:t>
      </w:r>
      <w:proofErr w:type="spellEnd"/>
      <w:r w:rsidR="00873752">
        <w:t xml:space="preserve"> </w:t>
      </w:r>
      <w:proofErr w:type="spellStart"/>
      <w:r w:rsidR="00873752">
        <w:t>на</w:t>
      </w:r>
      <w:proofErr w:type="spellEnd"/>
      <w:r w:rsidR="00873752">
        <w:t xml:space="preserve"> </w:t>
      </w:r>
      <w:proofErr w:type="spellStart"/>
      <w:r w:rsidR="00873752">
        <w:t>дружеството</w:t>
      </w:r>
      <w:proofErr w:type="spellEnd"/>
      <w:r w:rsidR="004A35D3">
        <w:rPr>
          <w:lang w:val="bg-BG"/>
        </w:rPr>
        <w:t xml:space="preserve"> </w:t>
      </w:r>
      <w:r w:rsidR="00873752">
        <w:rPr>
          <w:lang w:val="bg-BG"/>
        </w:rPr>
        <w:t xml:space="preserve">жалбоподател </w:t>
      </w:r>
      <w:r w:rsidR="00873752" w:rsidRPr="00873752">
        <w:t xml:space="preserve">е </w:t>
      </w:r>
      <w:proofErr w:type="spellStart"/>
      <w:r w:rsidR="00873752" w:rsidRPr="00873752">
        <w:t>законосъобразна</w:t>
      </w:r>
      <w:proofErr w:type="spellEnd"/>
      <w:r w:rsidR="00873752" w:rsidRPr="00873752">
        <w:t xml:space="preserve">, </w:t>
      </w:r>
      <w:proofErr w:type="spellStart"/>
      <w:r w:rsidR="00873752" w:rsidRPr="00873752">
        <w:t>обоснован</w:t>
      </w:r>
      <w:r w:rsidR="00873752">
        <w:t>а</w:t>
      </w:r>
      <w:proofErr w:type="spellEnd"/>
      <w:r w:rsidR="00873752">
        <w:t xml:space="preserve"> и </w:t>
      </w:r>
      <w:proofErr w:type="spellStart"/>
      <w:r w:rsidR="00873752">
        <w:t>пропорционална</w:t>
      </w:r>
      <w:proofErr w:type="spellEnd"/>
      <w:r w:rsidR="00873752">
        <w:t>. Т</w:t>
      </w:r>
      <w:r w:rsidR="00053F70">
        <w:rPr>
          <w:lang w:val="bg-BG"/>
        </w:rPr>
        <w:t>о</w:t>
      </w:r>
      <w:r w:rsidR="00873752">
        <w:t xml:space="preserve"> </w:t>
      </w:r>
      <w:r w:rsidR="001878A8">
        <w:rPr>
          <w:lang w:val="bg-BG"/>
        </w:rPr>
        <w:t>подчертава</w:t>
      </w:r>
      <w:r w:rsidR="00873752" w:rsidRPr="00873752">
        <w:t xml:space="preserve">, </w:t>
      </w:r>
      <w:proofErr w:type="spellStart"/>
      <w:r w:rsidR="00873752" w:rsidRPr="00873752">
        <w:t>че</w:t>
      </w:r>
      <w:proofErr w:type="spellEnd"/>
      <w:r w:rsidR="00873752" w:rsidRPr="00873752">
        <w:t xml:space="preserve"> </w:t>
      </w:r>
      <w:proofErr w:type="spellStart"/>
      <w:r w:rsidR="00873752" w:rsidRPr="00873752">
        <w:t>държавите</w:t>
      </w:r>
      <w:proofErr w:type="spellEnd"/>
      <w:r w:rsidR="00873752" w:rsidRPr="00873752">
        <w:t xml:space="preserve"> </w:t>
      </w:r>
      <w:proofErr w:type="spellStart"/>
      <w:r w:rsidR="00873752" w:rsidRPr="00873752">
        <w:t>се</w:t>
      </w:r>
      <w:proofErr w:type="spellEnd"/>
      <w:r w:rsidR="00873752" w:rsidRPr="00873752">
        <w:t xml:space="preserve"> </w:t>
      </w:r>
      <w:proofErr w:type="spellStart"/>
      <w:r w:rsidR="00873752" w:rsidRPr="00873752">
        <w:t>ползват</w:t>
      </w:r>
      <w:proofErr w:type="spellEnd"/>
      <w:r w:rsidR="00873752" w:rsidRPr="00873752">
        <w:t xml:space="preserve"> с </w:t>
      </w:r>
      <w:proofErr w:type="spellStart"/>
      <w:r w:rsidR="00873752" w:rsidRPr="00873752">
        <w:t>широка</w:t>
      </w:r>
      <w:proofErr w:type="spellEnd"/>
      <w:r w:rsidR="00873752" w:rsidRPr="00873752">
        <w:t xml:space="preserve"> </w:t>
      </w:r>
      <w:proofErr w:type="spellStart"/>
      <w:r w:rsidR="00873752">
        <w:t>свобода</w:t>
      </w:r>
      <w:proofErr w:type="spellEnd"/>
      <w:r w:rsidR="00873752">
        <w:t xml:space="preserve"> </w:t>
      </w:r>
      <w:proofErr w:type="spellStart"/>
      <w:r w:rsidR="00873752">
        <w:t>на</w:t>
      </w:r>
      <w:proofErr w:type="spellEnd"/>
      <w:r w:rsidR="00873752">
        <w:t xml:space="preserve"> </w:t>
      </w:r>
      <w:proofErr w:type="spellStart"/>
      <w:r w:rsidR="00873752">
        <w:t>преценка</w:t>
      </w:r>
      <w:proofErr w:type="spellEnd"/>
      <w:r w:rsidR="00873752">
        <w:t xml:space="preserve">, </w:t>
      </w:r>
      <w:proofErr w:type="spellStart"/>
      <w:r w:rsidR="00873752">
        <w:t>когато</w:t>
      </w:r>
      <w:proofErr w:type="spellEnd"/>
      <w:r w:rsidR="00873752">
        <w:t xml:space="preserve"> </w:t>
      </w:r>
      <w:proofErr w:type="spellStart"/>
      <w:r w:rsidR="00873752">
        <w:t>ста</w:t>
      </w:r>
      <w:proofErr w:type="spellEnd"/>
      <w:r w:rsidR="00873752">
        <w:rPr>
          <w:lang w:val="bg-BG"/>
        </w:rPr>
        <w:t>в</w:t>
      </w:r>
      <w:r w:rsidR="00873752" w:rsidRPr="00873752">
        <w:t xml:space="preserve">а </w:t>
      </w:r>
      <w:proofErr w:type="spellStart"/>
      <w:r w:rsidR="00873752" w:rsidRPr="00873752">
        <w:t>дума</w:t>
      </w:r>
      <w:proofErr w:type="spellEnd"/>
      <w:r w:rsidR="00873752" w:rsidRPr="00873752">
        <w:t xml:space="preserve"> </w:t>
      </w:r>
      <w:proofErr w:type="spellStart"/>
      <w:r w:rsidR="00873752" w:rsidRPr="00873752">
        <w:t>за</w:t>
      </w:r>
      <w:proofErr w:type="spellEnd"/>
      <w:r w:rsidR="00873752" w:rsidRPr="00873752">
        <w:t xml:space="preserve"> </w:t>
      </w:r>
      <w:proofErr w:type="spellStart"/>
      <w:r w:rsidR="00873752" w:rsidRPr="00873752">
        <w:t>контрол</w:t>
      </w:r>
      <w:proofErr w:type="spellEnd"/>
      <w:r w:rsidR="00873752" w:rsidRPr="00873752">
        <w:t xml:space="preserve"> </w:t>
      </w:r>
      <w:proofErr w:type="spellStart"/>
      <w:r w:rsidR="00873752" w:rsidRPr="00873752">
        <w:t>върху</w:t>
      </w:r>
      <w:proofErr w:type="spellEnd"/>
      <w:r w:rsidR="00873752" w:rsidRPr="00873752">
        <w:t xml:space="preserve"> </w:t>
      </w:r>
      <w:proofErr w:type="spellStart"/>
      <w:r w:rsidR="00873752" w:rsidRPr="00873752">
        <w:t>ползването</w:t>
      </w:r>
      <w:proofErr w:type="spellEnd"/>
      <w:r w:rsidR="00873752" w:rsidRPr="00873752">
        <w:t xml:space="preserve"> </w:t>
      </w:r>
      <w:proofErr w:type="spellStart"/>
      <w:r w:rsidR="00873752" w:rsidRPr="00873752">
        <w:t>на</w:t>
      </w:r>
      <w:proofErr w:type="spellEnd"/>
      <w:r w:rsidR="00873752" w:rsidRPr="00873752">
        <w:t xml:space="preserve"> </w:t>
      </w:r>
      <w:r w:rsidR="001878A8">
        <w:rPr>
          <w:lang w:val="bg-BG"/>
        </w:rPr>
        <w:t>притежанията</w:t>
      </w:r>
      <w:r w:rsidR="00873752" w:rsidRPr="00873752">
        <w:t xml:space="preserve"> </w:t>
      </w:r>
      <w:r w:rsidR="001878A8">
        <w:rPr>
          <w:lang w:val="bg-BG"/>
        </w:rPr>
        <w:t>по смисъла на</w:t>
      </w:r>
      <w:r w:rsidR="001878A8" w:rsidRPr="00873752">
        <w:t xml:space="preserve"> </w:t>
      </w:r>
      <w:proofErr w:type="spellStart"/>
      <w:r w:rsidR="001878A8" w:rsidRPr="00873752">
        <w:t>втори</w:t>
      </w:r>
      <w:r w:rsidR="001878A8">
        <w:rPr>
          <w:lang w:val="bg-BG"/>
        </w:rPr>
        <w:t>ия</w:t>
      </w:r>
      <w:proofErr w:type="spellEnd"/>
      <w:r w:rsidR="001878A8" w:rsidRPr="00873752">
        <w:t xml:space="preserve"> </w:t>
      </w:r>
      <w:proofErr w:type="spellStart"/>
      <w:r w:rsidR="001878A8" w:rsidRPr="00873752">
        <w:t>параграф</w:t>
      </w:r>
      <w:proofErr w:type="spellEnd"/>
      <w:r w:rsidR="001878A8">
        <w:rPr>
          <w:lang w:val="bg-BG"/>
        </w:rPr>
        <w:t xml:space="preserve"> на</w:t>
      </w:r>
      <w:r w:rsidR="00873752" w:rsidRPr="00873752">
        <w:t xml:space="preserve"> </w:t>
      </w:r>
      <w:proofErr w:type="spellStart"/>
      <w:r w:rsidR="00873752" w:rsidRPr="00873752">
        <w:t>член</w:t>
      </w:r>
      <w:proofErr w:type="spellEnd"/>
      <w:r w:rsidR="00873752" w:rsidRPr="00873752">
        <w:t xml:space="preserve"> 1 </w:t>
      </w:r>
      <w:proofErr w:type="spellStart"/>
      <w:r w:rsidR="00873752" w:rsidRPr="00873752">
        <w:t>от</w:t>
      </w:r>
      <w:proofErr w:type="spellEnd"/>
      <w:r w:rsidR="00873752" w:rsidRPr="00873752">
        <w:t xml:space="preserve"> </w:t>
      </w:r>
      <w:proofErr w:type="spellStart"/>
      <w:r w:rsidR="00873752" w:rsidRPr="00873752">
        <w:t>Протокол</w:t>
      </w:r>
      <w:proofErr w:type="spellEnd"/>
      <w:r w:rsidR="00873752" w:rsidRPr="00873752">
        <w:t xml:space="preserve"> № 1.</w:t>
      </w:r>
    </w:p>
    <w:p w14:paraId="4E83061B" w14:textId="4FE6A554" w:rsidR="004B2565"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26</w:t>
      </w:r>
      <w:r w:rsidRPr="00887519">
        <w:fldChar w:fldCharType="end"/>
      </w:r>
      <w:r w:rsidRPr="00945C10">
        <w:rPr>
          <w:lang w:val="bg-BG"/>
        </w:rPr>
        <w:t>.</w:t>
      </w:r>
      <w:r w:rsidRPr="00887519">
        <w:t>  </w:t>
      </w:r>
      <w:r w:rsidR="001878A8">
        <w:rPr>
          <w:lang w:val="bg-BG"/>
        </w:rPr>
        <w:t>Дружеството</w:t>
      </w:r>
      <w:r w:rsidR="004B2565" w:rsidRPr="00945C10">
        <w:rPr>
          <w:lang w:val="bg-BG"/>
        </w:rPr>
        <w:t xml:space="preserve"> жалбоподател посоч</w:t>
      </w:r>
      <w:r w:rsidR="004B2565">
        <w:rPr>
          <w:lang w:val="bg-BG"/>
        </w:rPr>
        <w:t>ва</w:t>
      </w:r>
      <w:r w:rsidR="004B2565" w:rsidRPr="00945C10">
        <w:rPr>
          <w:lang w:val="bg-BG"/>
        </w:rPr>
        <w:t>, че не</w:t>
      </w:r>
      <w:r w:rsidR="001878A8">
        <w:rPr>
          <w:lang w:val="bg-BG"/>
        </w:rPr>
        <w:t>гов</w:t>
      </w:r>
      <w:r w:rsidR="004B2565" w:rsidRPr="00945C10">
        <w:rPr>
          <w:lang w:val="bg-BG"/>
        </w:rPr>
        <w:t>ите камиони са били отнети по силата на споразуменията</w:t>
      </w:r>
      <w:r w:rsidR="001878A8">
        <w:rPr>
          <w:lang w:val="bg-BG"/>
        </w:rPr>
        <w:t>, сключени</w:t>
      </w:r>
      <w:r w:rsidR="004B2565" w:rsidRPr="00945C10">
        <w:rPr>
          <w:lang w:val="bg-BG"/>
        </w:rPr>
        <w:t xml:space="preserve"> между шофьорите и българската държава, никой от които не е бил собственик на тези камиони. Освен това конфискуването е непропорционално с оглед на огромната разлика между стойността на контрабандните стоки и тази на камионите.</w:t>
      </w:r>
    </w:p>
    <w:p w14:paraId="138E1958" w14:textId="6E4A8809" w:rsidR="009A3AFA"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27</w:t>
      </w:r>
      <w:r w:rsidRPr="00887519">
        <w:fldChar w:fldCharType="end"/>
      </w:r>
      <w:r w:rsidRPr="00945C10">
        <w:rPr>
          <w:lang w:val="bg-BG"/>
        </w:rPr>
        <w:t>.</w:t>
      </w:r>
      <w:r w:rsidRPr="00887519">
        <w:t>  </w:t>
      </w:r>
      <w:r w:rsidR="009A3AFA" w:rsidRPr="00945C10">
        <w:rPr>
          <w:lang w:val="bg-BG"/>
        </w:rPr>
        <w:t>Съдът отбелязва, че дружеството</w:t>
      </w:r>
      <w:r w:rsidR="004A35D3">
        <w:rPr>
          <w:lang w:val="bg-BG"/>
        </w:rPr>
        <w:t xml:space="preserve"> </w:t>
      </w:r>
      <w:r w:rsidR="009A3AFA" w:rsidRPr="00945C10">
        <w:rPr>
          <w:lang w:val="bg-BG"/>
        </w:rPr>
        <w:t>жалбоподател е било собственик на един от иззетите камиони</w:t>
      </w:r>
      <w:r w:rsidR="00883D7C">
        <w:rPr>
          <w:lang w:val="bg-BG"/>
        </w:rPr>
        <w:t xml:space="preserve"> и лизингополучател</w:t>
      </w:r>
      <w:r w:rsidR="009A3AFA" w:rsidRPr="00945C10">
        <w:rPr>
          <w:lang w:val="bg-BG"/>
        </w:rPr>
        <w:t xml:space="preserve">  на другите два - по силата на договори за финансов лизинг. Съгласно тези договори то може да придобие собственост</w:t>
      </w:r>
      <w:r w:rsidR="00883D7C">
        <w:rPr>
          <w:lang w:val="bg-BG"/>
        </w:rPr>
        <w:t>та</w:t>
      </w:r>
      <w:r w:rsidR="009A3AFA" w:rsidRPr="00945C10">
        <w:rPr>
          <w:lang w:val="bg-BG"/>
        </w:rPr>
        <w:t xml:space="preserve"> след изтичане на съответните срокове за </w:t>
      </w:r>
      <w:r w:rsidR="009A3AFA">
        <w:rPr>
          <w:lang w:val="bg-BG"/>
        </w:rPr>
        <w:t>лизинг</w:t>
      </w:r>
      <w:r w:rsidR="009A3AFA" w:rsidRPr="00945C10">
        <w:rPr>
          <w:lang w:val="bg-BG"/>
        </w:rPr>
        <w:t>. Освен това то остава задължен</w:t>
      </w:r>
      <w:r w:rsidR="009A3AFA">
        <w:rPr>
          <w:lang w:val="bg-BG"/>
        </w:rPr>
        <w:t>о</w:t>
      </w:r>
      <w:r w:rsidR="009A3AFA" w:rsidRPr="00945C10">
        <w:rPr>
          <w:lang w:val="bg-BG"/>
        </w:rPr>
        <w:t xml:space="preserve"> да плаща месечните си вноски до 2016 г. (виж параграф 7 по-горе). </w:t>
      </w:r>
      <w:r w:rsidR="00883D7C">
        <w:rPr>
          <w:lang w:val="bg-BG"/>
        </w:rPr>
        <w:t>Следователно</w:t>
      </w:r>
      <w:r w:rsidR="009A3AFA" w:rsidRPr="00945C10">
        <w:rPr>
          <w:lang w:val="bg-BG"/>
        </w:rPr>
        <w:t xml:space="preserve"> Съдът </w:t>
      </w:r>
      <w:r w:rsidR="00883D7C">
        <w:rPr>
          <w:lang w:val="bg-BG"/>
        </w:rPr>
        <w:t xml:space="preserve">прави </w:t>
      </w:r>
      <w:r w:rsidR="009A3AFA" w:rsidRPr="00945C10">
        <w:rPr>
          <w:lang w:val="bg-BG"/>
        </w:rPr>
        <w:t>заключ</w:t>
      </w:r>
      <w:r w:rsidR="00883D7C">
        <w:rPr>
          <w:lang w:val="bg-BG"/>
        </w:rPr>
        <w:t>ение</w:t>
      </w:r>
      <w:r w:rsidR="009A3AFA" w:rsidRPr="00945C10">
        <w:rPr>
          <w:lang w:val="bg-BG"/>
        </w:rPr>
        <w:t>, че дружеството</w:t>
      </w:r>
      <w:r w:rsidR="004A35D3">
        <w:rPr>
          <w:lang w:val="bg-BG"/>
        </w:rPr>
        <w:t xml:space="preserve"> </w:t>
      </w:r>
      <w:r w:rsidR="009A3AFA" w:rsidRPr="00945C10">
        <w:rPr>
          <w:lang w:val="bg-BG"/>
        </w:rPr>
        <w:t>жалбоподател е имало достатъчно установен имуществен интерес към двата камиона, които официално не е притежавал</w:t>
      </w:r>
      <w:r w:rsidR="009A3AFA">
        <w:rPr>
          <w:lang w:val="bg-BG"/>
        </w:rPr>
        <w:t>о</w:t>
      </w:r>
      <w:r w:rsidR="009A3AFA" w:rsidRPr="00945C10">
        <w:rPr>
          <w:lang w:val="bg-BG"/>
        </w:rPr>
        <w:t xml:space="preserve">, </w:t>
      </w:r>
      <w:r w:rsidR="00883D7C">
        <w:rPr>
          <w:lang w:val="bg-BG"/>
        </w:rPr>
        <w:t>представляващ</w:t>
      </w:r>
      <w:r w:rsidR="009A3AFA" w:rsidRPr="00945C10">
        <w:rPr>
          <w:lang w:val="bg-BG"/>
        </w:rPr>
        <w:t xml:space="preserve"> „притежание“ по смисъла на член 1 от Протокол № 1.</w:t>
      </w:r>
    </w:p>
    <w:p w14:paraId="4D6F0F26" w14:textId="77777777" w:rsidR="00E95A99" w:rsidRPr="00945C10"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28</w:t>
      </w:r>
      <w:r w:rsidRPr="00887519">
        <w:fldChar w:fldCharType="end"/>
      </w:r>
      <w:r w:rsidRPr="00945C10">
        <w:rPr>
          <w:lang w:val="bg-BG"/>
        </w:rPr>
        <w:t>.</w:t>
      </w:r>
      <w:r w:rsidRPr="00887519">
        <w:t>  </w:t>
      </w:r>
      <w:r w:rsidR="006F130F" w:rsidRPr="00945C10">
        <w:rPr>
          <w:lang w:val="bg-BG"/>
        </w:rPr>
        <w:t>На следващо място Съдът намира, че отнемането на камионите представлява намеса в „притежанията“ на дружеството</w:t>
      </w:r>
      <w:r w:rsidR="004A35D3">
        <w:rPr>
          <w:lang w:val="bg-BG"/>
        </w:rPr>
        <w:t xml:space="preserve"> </w:t>
      </w:r>
      <w:r w:rsidR="006F130F" w:rsidRPr="00945C10">
        <w:rPr>
          <w:lang w:val="bg-BG"/>
        </w:rPr>
        <w:t>жалбоподател.</w:t>
      </w:r>
    </w:p>
    <w:p w14:paraId="38A4F7E7" w14:textId="4DCF8272" w:rsidR="006543D0"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29</w:t>
      </w:r>
      <w:r w:rsidRPr="00887519">
        <w:fldChar w:fldCharType="end"/>
      </w:r>
      <w:r w:rsidRPr="00945C10">
        <w:rPr>
          <w:lang w:val="bg-BG"/>
        </w:rPr>
        <w:t>.</w:t>
      </w:r>
      <w:r w:rsidRPr="00887519">
        <w:t>  </w:t>
      </w:r>
      <w:r w:rsidR="006543D0" w:rsidRPr="00945C10">
        <w:rPr>
          <w:lang w:val="bg-BG"/>
        </w:rPr>
        <w:t xml:space="preserve">По отношение на това дали тази намеса е оправдана, Съдът се позовава на констатациите си по аналогичния случай на </w:t>
      </w:r>
      <w:r w:rsidR="006543D0" w:rsidRPr="00945C10">
        <w:rPr>
          <w:i/>
          <w:lang w:val="bg-BG"/>
        </w:rPr>
        <w:t>Ü</w:t>
      </w:r>
      <w:proofErr w:type="spellStart"/>
      <w:r w:rsidR="006543D0" w:rsidRPr="006543D0">
        <w:rPr>
          <w:i/>
        </w:rPr>
        <w:t>nsped</w:t>
      </w:r>
      <w:proofErr w:type="spellEnd"/>
      <w:r w:rsidR="006543D0" w:rsidRPr="00945C10">
        <w:rPr>
          <w:i/>
          <w:lang w:val="bg-BG"/>
        </w:rPr>
        <w:t xml:space="preserve"> </w:t>
      </w:r>
      <w:proofErr w:type="spellStart"/>
      <w:r w:rsidR="006543D0" w:rsidRPr="006543D0">
        <w:rPr>
          <w:i/>
        </w:rPr>
        <w:t>Paket</w:t>
      </w:r>
      <w:proofErr w:type="spellEnd"/>
      <w:r w:rsidR="006543D0" w:rsidRPr="00945C10">
        <w:rPr>
          <w:i/>
          <w:lang w:val="bg-BG"/>
        </w:rPr>
        <w:t xml:space="preserve"> </w:t>
      </w:r>
      <w:proofErr w:type="spellStart"/>
      <w:r w:rsidR="006543D0" w:rsidRPr="006543D0">
        <w:rPr>
          <w:i/>
        </w:rPr>
        <w:t>Servisi</w:t>
      </w:r>
      <w:proofErr w:type="spellEnd"/>
      <w:r w:rsidR="006543D0" w:rsidRPr="00945C10">
        <w:rPr>
          <w:i/>
          <w:lang w:val="bg-BG"/>
        </w:rPr>
        <w:t xml:space="preserve"> </w:t>
      </w:r>
      <w:proofErr w:type="spellStart"/>
      <w:r w:rsidR="006543D0" w:rsidRPr="006543D0">
        <w:rPr>
          <w:i/>
        </w:rPr>
        <w:t>SaN</w:t>
      </w:r>
      <w:proofErr w:type="spellEnd"/>
      <w:r w:rsidR="006543D0" w:rsidRPr="00945C10">
        <w:rPr>
          <w:i/>
          <w:lang w:val="bg-BG"/>
        </w:rPr>
        <w:t xml:space="preserve">. </w:t>
      </w:r>
      <w:proofErr w:type="spellStart"/>
      <w:r w:rsidR="006543D0" w:rsidRPr="006543D0">
        <w:rPr>
          <w:i/>
        </w:rPr>
        <w:t>Ve</w:t>
      </w:r>
      <w:proofErr w:type="spellEnd"/>
      <w:r w:rsidR="006543D0" w:rsidRPr="00945C10">
        <w:rPr>
          <w:i/>
          <w:lang w:val="bg-BG"/>
        </w:rPr>
        <w:t xml:space="preserve"> </w:t>
      </w:r>
      <w:proofErr w:type="spellStart"/>
      <w:r w:rsidR="006543D0" w:rsidRPr="006543D0">
        <w:rPr>
          <w:i/>
        </w:rPr>
        <w:t>TiC</w:t>
      </w:r>
      <w:proofErr w:type="spellEnd"/>
      <w:r w:rsidR="006543D0" w:rsidRPr="00945C10">
        <w:rPr>
          <w:i/>
          <w:lang w:val="bg-BG"/>
        </w:rPr>
        <w:t xml:space="preserve">. </w:t>
      </w:r>
      <w:r w:rsidR="006543D0" w:rsidRPr="006543D0">
        <w:rPr>
          <w:i/>
        </w:rPr>
        <w:t>A</w:t>
      </w:r>
      <w:r w:rsidR="006543D0" w:rsidRPr="00945C10">
        <w:rPr>
          <w:i/>
          <w:lang w:val="bg-BG"/>
        </w:rPr>
        <w:t>.Ş</w:t>
      </w:r>
      <w:r w:rsidR="006543D0" w:rsidRPr="00945C10">
        <w:rPr>
          <w:lang w:val="bg-BG"/>
        </w:rPr>
        <w:t xml:space="preserve"> (цитиран по-горе, §§ 42-47). В този случай той отбелязва, че националният съд, който разпорежда отнемането на камиона на </w:t>
      </w:r>
      <w:r w:rsidR="004A35D3">
        <w:rPr>
          <w:lang w:val="bg-BG"/>
        </w:rPr>
        <w:t xml:space="preserve">дружеството </w:t>
      </w:r>
      <w:r w:rsidR="006543D0" w:rsidRPr="00945C10">
        <w:rPr>
          <w:lang w:val="bg-BG"/>
        </w:rPr>
        <w:t>жалбоподател, в нито един момент не е</w:t>
      </w:r>
      <w:r w:rsidR="00122EC8" w:rsidRPr="00945C10">
        <w:rPr>
          <w:lang w:val="bg-BG"/>
        </w:rPr>
        <w:t xml:space="preserve"> преценил законността на това </w:t>
      </w:r>
      <w:r w:rsidR="00122EC8">
        <w:rPr>
          <w:lang w:val="bg-BG"/>
        </w:rPr>
        <w:t>отнемане</w:t>
      </w:r>
      <w:r w:rsidR="006543D0" w:rsidRPr="00945C10">
        <w:rPr>
          <w:lang w:val="bg-BG"/>
        </w:rPr>
        <w:t xml:space="preserve">, по-специално дали стойността на камиона съответства на тежестта на престъплението, както се изисква съгласно </w:t>
      </w:r>
      <w:r w:rsidR="00EA70DC">
        <w:rPr>
          <w:lang w:val="bg-BG"/>
        </w:rPr>
        <w:t>чл.</w:t>
      </w:r>
      <w:r w:rsidR="006543D0" w:rsidRPr="00945C10">
        <w:rPr>
          <w:lang w:val="bg-BG"/>
        </w:rPr>
        <w:t xml:space="preserve"> 242</w:t>
      </w:r>
      <w:r w:rsidR="00EA70DC">
        <w:rPr>
          <w:lang w:val="bg-BG"/>
        </w:rPr>
        <w:t>, ал.</w:t>
      </w:r>
      <w:r w:rsidR="006543D0" w:rsidRPr="00945C10">
        <w:rPr>
          <w:lang w:val="bg-BG"/>
        </w:rPr>
        <w:t xml:space="preserve"> § 8 от Наказателния кодекс</w:t>
      </w:r>
      <w:r w:rsidR="00122EC8" w:rsidRPr="00945C10">
        <w:rPr>
          <w:rFonts w:ascii="Times New Roman" w:hAnsi="Times New Roman" w:cs="Times New Roman"/>
          <w:szCs w:val="24"/>
          <w:shd w:val="clear" w:color="auto" w:fill="FFFFFF"/>
          <w:lang w:val="bg-BG"/>
        </w:rPr>
        <w:t>.</w:t>
      </w:r>
      <w:r w:rsidR="00122EC8" w:rsidRPr="00122EC8">
        <w:rPr>
          <w:rFonts w:ascii="Times New Roman" w:hAnsi="Times New Roman" w:cs="Times New Roman"/>
          <w:szCs w:val="24"/>
          <w:shd w:val="clear" w:color="auto" w:fill="FFFFFF"/>
        </w:rPr>
        <w:t> </w:t>
      </w:r>
      <w:r w:rsidR="006543D0" w:rsidRPr="005F15AC">
        <w:rPr>
          <w:lang w:val="bg-BG"/>
        </w:rPr>
        <w:t xml:space="preserve">Нито националният съд е </w:t>
      </w:r>
      <w:r w:rsidR="00043C18">
        <w:rPr>
          <w:lang w:val="bg-BG"/>
        </w:rPr>
        <w:t>изследвал</w:t>
      </w:r>
      <w:r w:rsidR="006543D0" w:rsidRPr="005F15AC">
        <w:rPr>
          <w:lang w:val="bg-BG"/>
        </w:rPr>
        <w:t xml:space="preserve"> поведението на шофьора на камиона и дали дружеството</w:t>
      </w:r>
      <w:r w:rsidR="004A35D3">
        <w:rPr>
          <w:lang w:val="bg-BG"/>
        </w:rPr>
        <w:t xml:space="preserve"> </w:t>
      </w:r>
      <w:r w:rsidR="006543D0" w:rsidRPr="005F15AC">
        <w:rPr>
          <w:lang w:val="bg-BG"/>
        </w:rPr>
        <w:t>жалбоподател, собственикът на камиона, е можело или е трябвало да знае за контрабандата. Накрая, Съдът критикува вътрешните процесуални правила за това, че не дава</w:t>
      </w:r>
      <w:r w:rsidR="0010718A">
        <w:rPr>
          <w:lang w:val="bg-BG"/>
        </w:rPr>
        <w:t>т</w:t>
      </w:r>
      <w:r w:rsidR="006543D0" w:rsidRPr="005F15AC">
        <w:rPr>
          <w:lang w:val="bg-BG"/>
        </w:rPr>
        <w:t xml:space="preserve"> възможност на дружеството</w:t>
      </w:r>
      <w:r w:rsidR="004A35D3">
        <w:rPr>
          <w:lang w:val="bg-BG"/>
        </w:rPr>
        <w:t xml:space="preserve"> </w:t>
      </w:r>
      <w:r w:rsidR="006543D0" w:rsidRPr="005F15AC">
        <w:rPr>
          <w:lang w:val="bg-BG"/>
        </w:rPr>
        <w:t xml:space="preserve">жалбоподател да </w:t>
      </w:r>
      <w:r w:rsidR="0010718A">
        <w:rPr>
          <w:lang w:val="bg-BG"/>
        </w:rPr>
        <w:t>изложи случая си</w:t>
      </w:r>
      <w:r w:rsidR="006543D0" w:rsidRPr="005F15AC">
        <w:rPr>
          <w:lang w:val="bg-BG"/>
        </w:rPr>
        <w:t xml:space="preserve"> </w:t>
      </w:r>
      <w:r w:rsidR="0010718A">
        <w:rPr>
          <w:lang w:val="bg-BG"/>
        </w:rPr>
        <w:t xml:space="preserve">пред </w:t>
      </w:r>
      <w:r w:rsidR="006543D0" w:rsidRPr="005F15AC">
        <w:rPr>
          <w:lang w:val="bg-BG"/>
        </w:rPr>
        <w:t xml:space="preserve">националните органи и да </w:t>
      </w:r>
      <w:r w:rsidR="000C46D3">
        <w:rPr>
          <w:lang w:val="bg-BG"/>
        </w:rPr>
        <w:t>се противопостави на</w:t>
      </w:r>
      <w:r w:rsidR="006543D0" w:rsidRPr="005F15AC">
        <w:rPr>
          <w:lang w:val="bg-BG"/>
        </w:rPr>
        <w:t xml:space="preserve"> конфискацията. Всичко това означава, че справедливият баланс, който трябва да бъде постигнат между защитата на правото на собственост на жалбоподателя и изискванията от</w:t>
      </w:r>
      <w:r w:rsidR="00E3507E">
        <w:rPr>
          <w:lang w:val="bg-BG"/>
        </w:rPr>
        <w:t>носно</w:t>
      </w:r>
      <w:r w:rsidR="006543D0" w:rsidRPr="005F15AC">
        <w:rPr>
          <w:lang w:val="bg-BG"/>
        </w:rPr>
        <w:t xml:space="preserve"> общ</w:t>
      </w:r>
      <w:r w:rsidR="0010718A">
        <w:rPr>
          <w:lang w:val="bg-BG"/>
        </w:rPr>
        <w:t>ия</w:t>
      </w:r>
      <w:r w:rsidR="006543D0" w:rsidRPr="005F15AC">
        <w:rPr>
          <w:lang w:val="bg-BG"/>
        </w:rPr>
        <w:t xml:space="preserve"> интерес, е нарушен</w:t>
      </w:r>
      <w:r w:rsidR="00E82469">
        <w:rPr>
          <w:lang w:val="bg-BG"/>
        </w:rPr>
        <w:t>, което представлява</w:t>
      </w:r>
      <w:r w:rsidR="006543D0" w:rsidRPr="005F15AC">
        <w:rPr>
          <w:lang w:val="bg-BG"/>
        </w:rPr>
        <w:t xml:space="preserve"> нарушение на член 1 от Протокол № 1.</w:t>
      </w:r>
    </w:p>
    <w:p w14:paraId="2BC71D41" w14:textId="66D6223C" w:rsidR="00E95A99" w:rsidRPr="00945C10"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30</w:t>
      </w:r>
      <w:r w:rsidRPr="00887519">
        <w:fldChar w:fldCharType="end"/>
      </w:r>
      <w:r w:rsidRPr="00945C10">
        <w:rPr>
          <w:lang w:val="bg-BG"/>
        </w:rPr>
        <w:t>.</w:t>
      </w:r>
      <w:r w:rsidRPr="00887519">
        <w:t>  </w:t>
      </w:r>
      <w:r w:rsidR="003D3D49" w:rsidRPr="00945C10">
        <w:rPr>
          <w:lang w:val="bg-BG"/>
        </w:rPr>
        <w:t xml:space="preserve">Същите съображения са валидни и в конкретния случай. </w:t>
      </w:r>
      <w:r w:rsidR="003D3D49">
        <w:rPr>
          <w:lang w:val="bg-BG"/>
        </w:rPr>
        <w:t>Ок</w:t>
      </w:r>
      <w:r w:rsidR="00A735BA">
        <w:rPr>
          <w:lang w:val="bg-BG"/>
        </w:rPr>
        <w:t>р</w:t>
      </w:r>
      <w:r w:rsidR="003D3D49">
        <w:rPr>
          <w:lang w:val="bg-BG"/>
        </w:rPr>
        <w:t>ъжен съд – Ямбол</w:t>
      </w:r>
      <w:r w:rsidR="003D3D49" w:rsidRPr="00945C10">
        <w:rPr>
          <w:lang w:val="bg-BG"/>
        </w:rPr>
        <w:t xml:space="preserve">, който </w:t>
      </w:r>
      <w:r w:rsidR="00AA1EF9">
        <w:rPr>
          <w:lang w:val="bg-BG"/>
        </w:rPr>
        <w:t xml:space="preserve">е одобрил </w:t>
      </w:r>
      <w:r w:rsidR="003D3D49" w:rsidRPr="00945C10">
        <w:rPr>
          <w:lang w:val="bg-BG"/>
        </w:rPr>
        <w:t>споразуменията между шофьорите на камиони и прокуратурата и разпореди</w:t>
      </w:r>
      <w:r w:rsidR="00AA1EF9">
        <w:rPr>
          <w:lang w:val="bg-BG"/>
        </w:rPr>
        <w:t>л</w:t>
      </w:r>
      <w:r w:rsidR="003D3D49" w:rsidRPr="00945C10">
        <w:rPr>
          <w:lang w:val="bg-BG"/>
        </w:rPr>
        <w:t xml:space="preserve"> </w:t>
      </w:r>
      <w:r w:rsidR="00AA1EF9">
        <w:rPr>
          <w:lang w:val="bg-BG"/>
        </w:rPr>
        <w:t>отнемането</w:t>
      </w:r>
      <w:r w:rsidR="003D3D49" w:rsidRPr="00945C10">
        <w:rPr>
          <w:lang w:val="bg-BG"/>
        </w:rPr>
        <w:t xml:space="preserve"> на камионите на </w:t>
      </w:r>
      <w:r w:rsidR="004A35D3">
        <w:rPr>
          <w:lang w:val="bg-BG"/>
        </w:rPr>
        <w:t xml:space="preserve">дружеството </w:t>
      </w:r>
      <w:r w:rsidR="003D3D49" w:rsidRPr="00945C10">
        <w:rPr>
          <w:lang w:val="bg-BG"/>
        </w:rPr>
        <w:t xml:space="preserve">жалбоподател, не </w:t>
      </w:r>
      <w:r w:rsidR="00AA1EF9">
        <w:rPr>
          <w:lang w:val="bg-BG"/>
        </w:rPr>
        <w:t>извършва преценка</w:t>
      </w:r>
      <w:r w:rsidR="003D3D49" w:rsidRPr="00945C10">
        <w:rPr>
          <w:lang w:val="bg-BG"/>
        </w:rPr>
        <w:t xml:space="preserve"> дали са изпълнени изискванията на чл</w:t>
      </w:r>
      <w:r w:rsidR="00AA1EF9">
        <w:rPr>
          <w:lang w:val="bg-BG"/>
        </w:rPr>
        <w:t>.</w:t>
      </w:r>
      <w:r w:rsidR="003D3D49" w:rsidRPr="00945C10">
        <w:rPr>
          <w:lang w:val="bg-BG"/>
        </w:rPr>
        <w:t xml:space="preserve"> 242, </w:t>
      </w:r>
      <w:r w:rsidR="00AA1EF9">
        <w:rPr>
          <w:lang w:val="bg-BG"/>
        </w:rPr>
        <w:t xml:space="preserve">ал. </w:t>
      </w:r>
      <w:r w:rsidR="003D3D49" w:rsidRPr="00945C10">
        <w:rPr>
          <w:lang w:val="bg-BG"/>
        </w:rPr>
        <w:t xml:space="preserve">8 от Наказателния кодекс, по-специално </w:t>
      </w:r>
      <w:r w:rsidR="003D3D49">
        <w:rPr>
          <w:lang w:val="bg-BG"/>
        </w:rPr>
        <w:t xml:space="preserve">изискването, </w:t>
      </w:r>
      <w:r w:rsidR="003D3D49" w:rsidRPr="00945C10">
        <w:rPr>
          <w:lang w:val="bg-BG"/>
        </w:rPr>
        <w:t>позволяващо конфискуване само когато стойността на превозното средство</w:t>
      </w:r>
      <w:r w:rsidR="00A119BA">
        <w:rPr>
          <w:lang w:val="bg-BG"/>
        </w:rPr>
        <w:t>, което следва да бъде отнето</w:t>
      </w:r>
      <w:r w:rsidR="002706DC">
        <w:rPr>
          <w:lang w:val="bg-BG"/>
        </w:rPr>
        <w:t>,</w:t>
      </w:r>
      <w:r w:rsidR="003D3D49" w:rsidRPr="00945C10">
        <w:rPr>
          <w:lang w:val="bg-BG"/>
        </w:rPr>
        <w:t xml:space="preserve"> отговаря на тежестта на престъплението (виж параграфи 11-12 и 14 по-горе). Въпреки че може да изглежда, че въпросът е бил обсъден при последващите откази на органите на прокуратурата да </w:t>
      </w:r>
      <w:r w:rsidR="000C030B">
        <w:rPr>
          <w:lang w:val="bg-BG"/>
        </w:rPr>
        <w:t>допусн</w:t>
      </w:r>
      <w:r w:rsidR="003D3D49" w:rsidRPr="00945C10">
        <w:rPr>
          <w:lang w:val="bg-BG"/>
        </w:rPr>
        <w:t xml:space="preserve">ат </w:t>
      </w:r>
      <w:r w:rsidR="00AA1EF9">
        <w:rPr>
          <w:lang w:val="bg-BG"/>
        </w:rPr>
        <w:t>възобно</w:t>
      </w:r>
      <w:r w:rsidR="00486F11">
        <w:rPr>
          <w:lang w:val="bg-BG"/>
        </w:rPr>
        <w:t>в</w:t>
      </w:r>
      <w:r w:rsidR="00AA1EF9">
        <w:rPr>
          <w:lang w:val="bg-BG"/>
        </w:rPr>
        <w:t>яване на</w:t>
      </w:r>
      <w:r w:rsidR="003D3D49" w:rsidRPr="00945C10">
        <w:rPr>
          <w:lang w:val="bg-BG"/>
        </w:rPr>
        <w:t xml:space="preserve"> производство</w:t>
      </w:r>
      <w:r w:rsidR="00FC58E0">
        <w:rPr>
          <w:lang w:val="bg-BG"/>
        </w:rPr>
        <w:t>то</w:t>
      </w:r>
      <w:r w:rsidR="00075028">
        <w:rPr>
          <w:lang w:val="bg-BG"/>
        </w:rPr>
        <w:t xml:space="preserve"> (вж. п</w:t>
      </w:r>
      <w:r w:rsidR="003D3D49" w:rsidRPr="00945C10">
        <w:rPr>
          <w:lang w:val="bg-BG"/>
        </w:rPr>
        <w:t xml:space="preserve">араграф 13 по-горе), това не са решения, взети от органа, компетентен да направи обвързваща </w:t>
      </w:r>
      <w:r w:rsidR="003D3D49">
        <w:rPr>
          <w:lang w:val="bg-BG"/>
        </w:rPr>
        <w:t>пре</w:t>
      </w:r>
      <w:r w:rsidR="003D3D49" w:rsidRPr="00945C10">
        <w:rPr>
          <w:lang w:val="bg-BG"/>
        </w:rPr>
        <w:t>ценка по въпроса и да наре</w:t>
      </w:r>
      <w:r w:rsidR="003D3D49">
        <w:rPr>
          <w:lang w:val="bg-BG"/>
        </w:rPr>
        <w:t>ди</w:t>
      </w:r>
      <w:r w:rsidR="003D3D49" w:rsidRPr="00945C10">
        <w:rPr>
          <w:lang w:val="bg-BG"/>
        </w:rPr>
        <w:t xml:space="preserve"> </w:t>
      </w:r>
      <w:r w:rsidR="00FC58E0">
        <w:rPr>
          <w:lang w:val="bg-BG"/>
        </w:rPr>
        <w:t>отнемането</w:t>
      </w:r>
      <w:r w:rsidR="003D3D49" w:rsidRPr="00945C10">
        <w:rPr>
          <w:lang w:val="bg-BG"/>
        </w:rPr>
        <w:t xml:space="preserve"> или не, а именно съответния</w:t>
      </w:r>
      <w:r w:rsidR="00AA1EF9">
        <w:rPr>
          <w:lang w:val="bg-BG"/>
        </w:rPr>
        <w:t>т</w:t>
      </w:r>
      <w:r w:rsidR="003D3D49" w:rsidRPr="00945C10">
        <w:rPr>
          <w:lang w:val="bg-BG"/>
        </w:rPr>
        <w:t xml:space="preserve"> съд. Освен това </w:t>
      </w:r>
      <w:r w:rsidR="003D3D49">
        <w:rPr>
          <w:lang w:val="bg-BG"/>
        </w:rPr>
        <w:t xml:space="preserve">Окръжен съд – Ямбол </w:t>
      </w:r>
      <w:r w:rsidR="003D3D49" w:rsidRPr="00945C10">
        <w:rPr>
          <w:lang w:val="bg-BG"/>
        </w:rPr>
        <w:t xml:space="preserve">не </w:t>
      </w:r>
      <w:r w:rsidR="00D71CA4">
        <w:rPr>
          <w:lang w:val="bg-BG"/>
        </w:rPr>
        <w:t xml:space="preserve">прави </w:t>
      </w:r>
      <w:r w:rsidR="003D3D49" w:rsidRPr="00945C10">
        <w:rPr>
          <w:lang w:val="bg-BG"/>
        </w:rPr>
        <w:t>анализ дали дружеството</w:t>
      </w:r>
      <w:r w:rsidR="004A35D3">
        <w:rPr>
          <w:lang w:val="bg-BG"/>
        </w:rPr>
        <w:t xml:space="preserve"> </w:t>
      </w:r>
      <w:r w:rsidR="003D3D49" w:rsidRPr="00945C10">
        <w:rPr>
          <w:lang w:val="bg-BG"/>
        </w:rPr>
        <w:t>жалбоподател може или е трябвало да знае за контрабандата, извършена от шофьорите му. На последно място, дружеството</w:t>
      </w:r>
      <w:r w:rsidR="004A35D3">
        <w:rPr>
          <w:lang w:val="bg-BG"/>
        </w:rPr>
        <w:t xml:space="preserve"> </w:t>
      </w:r>
      <w:r w:rsidR="003D3D49" w:rsidRPr="00945C10">
        <w:rPr>
          <w:lang w:val="bg-BG"/>
        </w:rPr>
        <w:t>жалбоподател не получ</w:t>
      </w:r>
      <w:r w:rsidR="003D3D49">
        <w:rPr>
          <w:lang w:val="bg-BG"/>
        </w:rPr>
        <w:t>ава</w:t>
      </w:r>
      <w:r w:rsidR="003D3D49" w:rsidRPr="00945C10">
        <w:rPr>
          <w:lang w:val="bg-BG"/>
        </w:rPr>
        <w:t xml:space="preserve"> никакъв шанс да оспори отнемането на камионите си по вътрешното наказателно производство срещу тримата шофьори. В това отношение трябва да се отбележи, че настоящото дело се отнася до прилагането на същата правна схема, както в </w:t>
      </w:r>
      <w:r w:rsidR="003D3D49" w:rsidRPr="00945C10">
        <w:rPr>
          <w:i/>
          <w:lang w:val="bg-BG"/>
        </w:rPr>
        <w:t>Ü</w:t>
      </w:r>
      <w:proofErr w:type="spellStart"/>
      <w:r w:rsidR="003D3D49" w:rsidRPr="003D3D49">
        <w:rPr>
          <w:i/>
        </w:rPr>
        <w:t>nsped</w:t>
      </w:r>
      <w:proofErr w:type="spellEnd"/>
      <w:r w:rsidR="003D3D49" w:rsidRPr="00945C10">
        <w:rPr>
          <w:i/>
          <w:lang w:val="bg-BG"/>
        </w:rPr>
        <w:t xml:space="preserve"> </w:t>
      </w:r>
      <w:proofErr w:type="spellStart"/>
      <w:r w:rsidR="003D3D49" w:rsidRPr="003D3D49">
        <w:rPr>
          <w:i/>
        </w:rPr>
        <w:t>Paket</w:t>
      </w:r>
      <w:proofErr w:type="spellEnd"/>
      <w:r w:rsidR="003D3D49" w:rsidRPr="00945C10">
        <w:rPr>
          <w:i/>
          <w:lang w:val="bg-BG"/>
        </w:rPr>
        <w:t xml:space="preserve"> </w:t>
      </w:r>
      <w:proofErr w:type="spellStart"/>
      <w:r w:rsidR="003D3D49" w:rsidRPr="003D3D49">
        <w:rPr>
          <w:i/>
        </w:rPr>
        <w:t>Servisi</w:t>
      </w:r>
      <w:proofErr w:type="spellEnd"/>
      <w:r w:rsidR="003D3D49" w:rsidRPr="00945C10">
        <w:rPr>
          <w:i/>
          <w:lang w:val="bg-BG"/>
        </w:rPr>
        <w:t xml:space="preserve"> </w:t>
      </w:r>
      <w:proofErr w:type="spellStart"/>
      <w:r w:rsidR="003D3D49" w:rsidRPr="003D3D49">
        <w:rPr>
          <w:i/>
        </w:rPr>
        <w:t>SaN</w:t>
      </w:r>
      <w:proofErr w:type="spellEnd"/>
      <w:r w:rsidR="003D3D49" w:rsidRPr="00945C10">
        <w:rPr>
          <w:i/>
          <w:lang w:val="bg-BG"/>
        </w:rPr>
        <w:t xml:space="preserve">. </w:t>
      </w:r>
      <w:proofErr w:type="spellStart"/>
      <w:r w:rsidR="003D3D49" w:rsidRPr="003D3D49">
        <w:rPr>
          <w:i/>
        </w:rPr>
        <w:t>Ve</w:t>
      </w:r>
      <w:proofErr w:type="spellEnd"/>
      <w:r w:rsidR="003D3D49" w:rsidRPr="00945C10">
        <w:rPr>
          <w:i/>
          <w:lang w:val="bg-BG"/>
        </w:rPr>
        <w:t xml:space="preserve"> </w:t>
      </w:r>
      <w:proofErr w:type="spellStart"/>
      <w:r w:rsidR="003D3D49" w:rsidRPr="003D3D49">
        <w:rPr>
          <w:i/>
        </w:rPr>
        <w:t>TiC</w:t>
      </w:r>
      <w:proofErr w:type="spellEnd"/>
      <w:r w:rsidR="003D3D49" w:rsidRPr="00945C10">
        <w:rPr>
          <w:i/>
          <w:lang w:val="bg-BG"/>
        </w:rPr>
        <w:t xml:space="preserve">. </w:t>
      </w:r>
      <w:r w:rsidR="003D3D49" w:rsidRPr="003D3D49">
        <w:rPr>
          <w:i/>
        </w:rPr>
        <w:t>A</w:t>
      </w:r>
      <w:r w:rsidR="003D3D49" w:rsidRPr="00945C10">
        <w:rPr>
          <w:i/>
          <w:lang w:val="bg-BG"/>
        </w:rPr>
        <w:t>.Ş.</w:t>
      </w:r>
      <w:r w:rsidR="003D3D49" w:rsidRPr="00945C10">
        <w:rPr>
          <w:lang w:val="bg-BG"/>
        </w:rPr>
        <w:t>, а направените там заключения са валидни и в настоящия случай.</w:t>
      </w:r>
    </w:p>
    <w:p w14:paraId="10BA1345" w14:textId="16A45811" w:rsidR="00122EC8" w:rsidRPr="00122EC8" w:rsidRDefault="00E95A99" w:rsidP="00887519">
      <w:pPr>
        <w:pStyle w:val="JuPara"/>
        <w:rPr>
          <w:rFonts w:ascii="Times New Roman" w:hAnsi="Times New Roman" w:cs="Times New Roman"/>
          <w:szCs w:val="24"/>
          <w:shd w:val="clear" w:color="auto" w:fill="FFFFFF"/>
          <w:lang w:val="bg-BG"/>
        </w:rPr>
      </w:pPr>
      <w:r w:rsidRPr="00887519">
        <w:rPr>
          <w:lang w:val="en-US"/>
        </w:rPr>
        <w:fldChar w:fldCharType="begin"/>
      </w:r>
      <w:r w:rsidRPr="005F15AC">
        <w:rPr>
          <w:lang w:val="bg-BG"/>
        </w:rPr>
        <w:instrText xml:space="preserve"> </w:instrText>
      </w:r>
      <w:r w:rsidRPr="00887519">
        <w:rPr>
          <w:lang w:val="en-US"/>
        </w:rPr>
        <w:instrText>SEQ</w:instrText>
      </w:r>
      <w:r w:rsidRPr="005F15AC">
        <w:rPr>
          <w:lang w:val="bg-BG"/>
        </w:rPr>
        <w:instrText xml:space="preserve"> </w:instrText>
      </w:r>
      <w:r w:rsidRPr="00887519">
        <w:rPr>
          <w:lang w:val="en-US"/>
        </w:rPr>
        <w:instrText>level</w:instrText>
      </w:r>
      <w:r w:rsidRPr="005F15AC">
        <w:rPr>
          <w:lang w:val="bg-BG"/>
        </w:rPr>
        <w:instrText>0 \*</w:instrText>
      </w:r>
      <w:r w:rsidRPr="00887519">
        <w:rPr>
          <w:lang w:val="en-US"/>
        </w:rPr>
        <w:instrText>arabic</w:instrText>
      </w:r>
      <w:r w:rsidRPr="005F15AC">
        <w:rPr>
          <w:lang w:val="bg-BG"/>
        </w:rPr>
        <w:instrText xml:space="preserve"> </w:instrText>
      </w:r>
      <w:r w:rsidRPr="00887519">
        <w:rPr>
          <w:lang w:val="en-US"/>
        </w:rPr>
        <w:fldChar w:fldCharType="separate"/>
      </w:r>
      <w:r w:rsidR="00887519" w:rsidRPr="005F15AC">
        <w:rPr>
          <w:noProof/>
          <w:lang w:val="bg-BG"/>
        </w:rPr>
        <w:t>31</w:t>
      </w:r>
      <w:r w:rsidRPr="00887519">
        <w:rPr>
          <w:lang w:val="en-US"/>
        </w:rPr>
        <w:fldChar w:fldCharType="end"/>
      </w:r>
      <w:r w:rsidRPr="005F15AC">
        <w:rPr>
          <w:lang w:val="bg-BG"/>
        </w:rPr>
        <w:t>.</w:t>
      </w:r>
      <w:r w:rsidRPr="00887519">
        <w:rPr>
          <w:lang w:val="en-US"/>
        </w:rPr>
        <w:t> </w:t>
      </w:r>
      <w:r w:rsidR="003106FE" w:rsidRPr="005F15AC">
        <w:rPr>
          <w:lang w:val="bg-BG"/>
        </w:rPr>
        <w:t>И накрая, доколкото правителството поддържа, че дружеството жалбоподател може да заведе дело срещу шофьорите на камиони, осъдени за контрабанда, за да по</w:t>
      </w:r>
      <w:r w:rsidR="00954ACE">
        <w:rPr>
          <w:lang w:val="bg-BG"/>
        </w:rPr>
        <w:t>търси</w:t>
      </w:r>
      <w:r w:rsidR="003106FE" w:rsidRPr="005F15AC">
        <w:rPr>
          <w:lang w:val="bg-BG"/>
        </w:rPr>
        <w:t xml:space="preserve"> обезщетение за </w:t>
      </w:r>
      <w:r w:rsidR="00954ACE">
        <w:rPr>
          <w:lang w:val="bg-BG"/>
        </w:rPr>
        <w:t xml:space="preserve">претърпените от </w:t>
      </w:r>
      <w:r w:rsidR="000C030B">
        <w:rPr>
          <w:lang w:val="bg-BG"/>
        </w:rPr>
        <w:t>тях</w:t>
      </w:r>
      <w:r w:rsidR="00954ACE">
        <w:rPr>
          <w:lang w:val="bg-BG"/>
        </w:rPr>
        <w:t xml:space="preserve"> имуществени вреди</w:t>
      </w:r>
      <w:r w:rsidR="003106FE" w:rsidRPr="005F15AC">
        <w:rPr>
          <w:lang w:val="bg-BG"/>
        </w:rPr>
        <w:t xml:space="preserve"> (вж. </w:t>
      </w:r>
      <w:r w:rsidR="003106FE">
        <w:rPr>
          <w:lang w:val="bg-BG"/>
        </w:rPr>
        <w:t>п</w:t>
      </w:r>
      <w:r w:rsidR="003106FE" w:rsidRPr="005F15AC">
        <w:rPr>
          <w:lang w:val="bg-BG"/>
        </w:rPr>
        <w:t xml:space="preserve">араграф 20 по-горе), Съдът отбелязва, че в подобни ситуации е приел, че </w:t>
      </w:r>
      <w:r w:rsidR="003106FE">
        <w:rPr>
          <w:lang w:val="bg-BG"/>
        </w:rPr>
        <w:t>т</w:t>
      </w:r>
      <w:r w:rsidR="003106FE" w:rsidRPr="005F15AC">
        <w:rPr>
          <w:lang w:val="bg-BG"/>
        </w:rPr>
        <w:t>акъв иск за обезщетение пор</w:t>
      </w:r>
      <w:r w:rsidR="003106FE">
        <w:rPr>
          <w:lang w:val="bg-BG"/>
        </w:rPr>
        <w:t>ажда</w:t>
      </w:r>
      <w:r w:rsidR="003106FE" w:rsidRPr="005F15AC">
        <w:rPr>
          <w:lang w:val="bg-BG"/>
        </w:rPr>
        <w:t xml:space="preserve"> допълнителна несигурност за добросъвестния собственик на конфискувано имущество, тъй като нарушителят може да бъде установен като неплатежоспособен. По този начин искането за обезщетение не </w:t>
      </w:r>
      <w:r w:rsidR="00954ACE">
        <w:rPr>
          <w:lang w:val="bg-BG"/>
        </w:rPr>
        <w:t>може да се приеме</w:t>
      </w:r>
      <w:r w:rsidR="003106FE" w:rsidRPr="005F15AC">
        <w:rPr>
          <w:lang w:val="bg-BG"/>
        </w:rPr>
        <w:t xml:space="preserve"> за предоставяне на достатъчна възможност за завеждане на съответното дело пред компетентните национални органи (вж. </w:t>
      </w:r>
      <w:r w:rsidR="003106FE" w:rsidRPr="00887519">
        <w:rPr>
          <w:i/>
          <w:lang w:val="en-US"/>
        </w:rPr>
        <w:t>Bowler</w:t>
      </w:r>
      <w:r w:rsidR="003106FE" w:rsidRPr="005F15AC">
        <w:rPr>
          <w:i/>
          <w:lang w:val="bg-BG"/>
        </w:rPr>
        <w:t xml:space="preserve"> </w:t>
      </w:r>
      <w:r w:rsidR="003106FE" w:rsidRPr="00887519">
        <w:rPr>
          <w:i/>
          <w:lang w:val="en-US"/>
        </w:rPr>
        <w:t>International</w:t>
      </w:r>
      <w:r w:rsidR="003106FE" w:rsidRPr="005F15AC">
        <w:rPr>
          <w:i/>
          <w:lang w:val="bg-BG"/>
        </w:rPr>
        <w:t xml:space="preserve"> </w:t>
      </w:r>
      <w:r w:rsidR="003106FE" w:rsidRPr="00887519">
        <w:rPr>
          <w:i/>
          <w:lang w:val="en-US"/>
        </w:rPr>
        <w:t>Unit</w:t>
      </w:r>
      <w:r w:rsidR="003106FE" w:rsidRPr="005F15AC">
        <w:rPr>
          <w:i/>
          <w:lang w:val="bg-BG"/>
        </w:rPr>
        <w:t xml:space="preserve"> </w:t>
      </w:r>
      <w:r w:rsidR="003106FE" w:rsidRPr="00887519">
        <w:rPr>
          <w:i/>
          <w:lang w:val="en-US"/>
        </w:rPr>
        <w:t>v</w:t>
      </w:r>
      <w:r w:rsidR="003106FE" w:rsidRPr="005F15AC">
        <w:rPr>
          <w:i/>
          <w:lang w:val="bg-BG"/>
        </w:rPr>
        <w:t xml:space="preserve">. </w:t>
      </w:r>
      <w:r w:rsidR="003106FE" w:rsidRPr="00887519">
        <w:rPr>
          <w:i/>
          <w:lang w:val="en-US"/>
        </w:rPr>
        <w:t>France</w:t>
      </w:r>
      <w:r w:rsidR="003106FE" w:rsidRPr="005F15AC">
        <w:rPr>
          <w:lang w:val="bg-BG"/>
        </w:rPr>
        <w:t xml:space="preserve">, № 1946/06, §§ 44-45, 23 юли 2009 г., и, </w:t>
      </w:r>
      <w:r w:rsidR="003106FE" w:rsidRPr="003106FE">
        <w:rPr>
          <w:lang w:val="en-US"/>
        </w:rPr>
        <w:t>mutatis</w:t>
      </w:r>
      <w:r w:rsidR="003106FE" w:rsidRPr="005F15AC">
        <w:rPr>
          <w:lang w:val="bg-BG"/>
        </w:rPr>
        <w:t xml:space="preserve"> </w:t>
      </w:r>
      <w:r w:rsidR="003106FE" w:rsidRPr="003106FE">
        <w:rPr>
          <w:lang w:val="en-US"/>
        </w:rPr>
        <w:t>mutandis</w:t>
      </w:r>
      <w:r w:rsidR="003106FE" w:rsidRPr="005F15AC">
        <w:rPr>
          <w:lang w:val="bg-BG"/>
        </w:rPr>
        <w:t xml:space="preserve"> , </w:t>
      </w:r>
      <w:r w:rsidR="003106FE" w:rsidRPr="003106FE">
        <w:rPr>
          <w:i/>
          <w:lang w:val="en-US"/>
        </w:rPr>
        <w:t>B</w:t>
      </w:r>
      <w:r w:rsidR="003106FE" w:rsidRPr="003106FE">
        <w:rPr>
          <w:i/>
          <w:lang w:val="bg-BG"/>
        </w:rPr>
        <w:t>.</w:t>
      </w:r>
      <w:r w:rsidR="003106FE" w:rsidRPr="003106FE">
        <w:rPr>
          <w:i/>
          <w:lang w:val="en-US"/>
        </w:rPr>
        <w:t>K</w:t>
      </w:r>
      <w:r w:rsidR="003106FE" w:rsidRPr="003106FE">
        <w:rPr>
          <w:i/>
          <w:lang w:val="bg-BG"/>
        </w:rPr>
        <w:t>.</w:t>
      </w:r>
      <w:r w:rsidR="003106FE" w:rsidRPr="003106FE">
        <w:rPr>
          <w:i/>
          <w:lang w:val="en-US"/>
        </w:rPr>
        <w:t>M</w:t>
      </w:r>
      <w:r w:rsidR="003106FE" w:rsidRPr="003106FE">
        <w:rPr>
          <w:i/>
          <w:lang w:val="bg-BG"/>
        </w:rPr>
        <w:t>.</w:t>
      </w:r>
      <w:r w:rsidR="003106FE" w:rsidRPr="005F15AC">
        <w:rPr>
          <w:i/>
          <w:lang w:val="bg-BG"/>
        </w:rPr>
        <w:t xml:space="preserve"> </w:t>
      </w:r>
      <w:proofErr w:type="spellStart"/>
      <w:r w:rsidR="003106FE" w:rsidRPr="003106FE">
        <w:rPr>
          <w:i/>
          <w:lang w:val="en-US"/>
        </w:rPr>
        <w:t>Lojistik</w:t>
      </w:r>
      <w:proofErr w:type="spellEnd"/>
      <w:r w:rsidR="003106FE" w:rsidRPr="005F15AC">
        <w:rPr>
          <w:i/>
          <w:lang w:val="bg-BG"/>
        </w:rPr>
        <w:t xml:space="preserve"> </w:t>
      </w:r>
      <w:proofErr w:type="spellStart"/>
      <w:r w:rsidR="003106FE" w:rsidRPr="003106FE">
        <w:rPr>
          <w:i/>
          <w:lang w:val="en-US"/>
        </w:rPr>
        <w:t>Tasimacilik</w:t>
      </w:r>
      <w:proofErr w:type="spellEnd"/>
      <w:r w:rsidR="003106FE" w:rsidRPr="005F15AC">
        <w:rPr>
          <w:i/>
          <w:lang w:val="bg-BG"/>
        </w:rPr>
        <w:t xml:space="preserve"> </w:t>
      </w:r>
      <w:proofErr w:type="spellStart"/>
      <w:r w:rsidR="003106FE" w:rsidRPr="003106FE">
        <w:rPr>
          <w:i/>
          <w:lang w:val="en-US"/>
        </w:rPr>
        <w:t>Ticaret</w:t>
      </w:r>
      <w:proofErr w:type="spellEnd"/>
      <w:r w:rsidR="003106FE" w:rsidRPr="005F15AC">
        <w:rPr>
          <w:i/>
          <w:lang w:val="bg-BG"/>
        </w:rPr>
        <w:t xml:space="preserve"> </w:t>
      </w:r>
      <w:r w:rsidR="003106FE" w:rsidRPr="003106FE">
        <w:rPr>
          <w:i/>
          <w:lang w:val="en-US"/>
        </w:rPr>
        <w:t>Limited</w:t>
      </w:r>
      <w:r w:rsidR="003106FE" w:rsidRPr="005F15AC">
        <w:rPr>
          <w:i/>
          <w:lang w:val="bg-BG"/>
        </w:rPr>
        <w:t xml:space="preserve"> </w:t>
      </w:r>
      <w:proofErr w:type="spellStart"/>
      <w:r w:rsidR="003106FE" w:rsidRPr="003106FE">
        <w:rPr>
          <w:i/>
          <w:lang w:val="en-US"/>
        </w:rPr>
        <w:t>Sirketi</w:t>
      </w:r>
      <w:proofErr w:type="spellEnd"/>
      <w:r w:rsidR="003106FE" w:rsidRPr="005F15AC">
        <w:rPr>
          <w:lang w:val="bg-BG"/>
        </w:rPr>
        <w:t xml:space="preserve">, цитиран по-горе, § 50). Общият характер на аргумента, представен от правителството, не позволява на Съда да се отклони от гореспоменатите констатации. </w:t>
      </w:r>
      <w:r w:rsidR="00122EC8" w:rsidRPr="005F15AC">
        <w:rPr>
          <w:rFonts w:ascii="Times New Roman" w:hAnsi="Times New Roman" w:cs="Times New Roman"/>
          <w:szCs w:val="24"/>
          <w:shd w:val="clear" w:color="auto" w:fill="FFFFFF"/>
          <w:lang w:val="bg-BG"/>
        </w:rPr>
        <w:t>Съдът се позовава допълнително на констатацията си в решението по делото</w:t>
      </w:r>
      <w:r w:rsidR="00954ACE">
        <w:rPr>
          <w:rFonts w:ascii="Verdana" w:hAnsi="Verdana"/>
          <w:sz w:val="18"/>
          <w:szCs w:val="18"/>
          <w:shd w:val="clear" w:color="auto" w:fill="FFFFFF"/>
          <w:lang w:val="bg-BG"/>
        </w:rPr>
        <w:t xml:space="preserve"> </w:t>
      </w:r>
      <w:r w:rsidR="00122EC8" w:rsidRPr="005F15AC">
        <w:rPr>
          <w:rFonts w:ascii="Times New Roman" w:hAnsi="Times New Roman" w:cs="Times New Roman"/>
          <w:i/>
          <w:iCs/>
          <w:szCs w:val="24"/>
          <w:shd w:val="clear" w:color="auto" w:fill="FFFFFF"/>
          <w:lang w:val="bg-BG"/>
        </w:rPr>
        <w:t>Ü</w:t>
      </w:r>
      <w:proofErr w:type="spellStart"/>
      <w:r w:rsidR="00122EC8" w:rsidRPr="00122EC8">
        <w:rPr>
          <w:rFonts w:ascii="Times New Roman" w:hAnsi="Times New Roman" w:cs="Times New Roman"/>
          <w:i/>
          <w:iCs/>
          <w:szCs w:val="24"/>
          <w:shd w:val="clear" w:color="auto" w:fill="FFFFFF"/>
        </w:rPr>
        <w:t>nsped</w:t>
      </w:r>
      <w:proofErr w:type="spellEnd"/>
      <w:r w:rsidR="00122EC8" w:rsidRPr="005F15AC">
        <w:rPr>
          <w:rFonts w:ascii="Times New Roman" w:hAnsi="Times New Roman" w:cs="Times New Roman"/>
          <w:i/>
          <w:iCs/>
          <w:szCs w:val="24"/>
          <w:shd w:val="clear" w:color="auto" w:fill="FFFFFF"/>
          <w:lang w:val="bg-BG"/>
        </w:rPr>
        <w:t xml:space="preserve"> </w:t>
      </w:r>
      <w:proofErr w:type="spellStart"/>
      <w:r w:rsidR="00122EC8" w:rsidRPr="00122EC8">
        <w:rPr>
          <w:rFonts w:ascii="Times New Roman" w:hAnsi="Times New Roman" w:cs="Times New Roman"/>
          <w:i/>
          <w:iCs/>
          <w:szCs w:val="24"/>
          <w:shd w:val="clear" w:color="auto" w:fill="FFFFFF"/>
        </w:rPr>
        <w:t>Paket</w:t>
      </w:r>
      <w:proofErr w:type="spellEnd"/>
      <w:r w:rsidR="00122EC8" w:rsidRPr="005F15AC">
        <w:rPr>
          <w:rFonts w:ascii="Times New Roman" w:hAnsi="Times New Roman" w:cs="Times New Roman"/>
          <w:i/>
          <w:iCs/>
          <w:szCs w:val="24"/>
          <w:shd w:val="clear" w:color="auto" w:fill="FFFFFF"/>
          <w:lang w:val="bg-BG"/>
        </w:rPr>
        <w:t xml:space="preserve"> </w:t>
      </w:r>
      <w:proofErr w:type="spellStart"/>
      <w:r w:rsidR="00122EC8" w:rsidRPr="00122EC8">
        <w:rPr>
          <w:rFonts w:ascii="Times New Roman" w:hAnsi="Times New Roman" w:cs="Times New Roman"/>
          <w:i/>
          <w:iCs/>
          <w:szCs w:val="24"/>
          <w:shd w:val="clear" w:color="auto" w:fill="FFFFFF"/>
        </w:rPr>
        <w:t>Servisi</w:t>
      </w:r>
      <w:proofErr w:type="spellEnd"/>
      <w:r w:rsidR="00122EC8" w:rsidRPr="005F15AC">
        <w:rPr>
          <w:rFonts w:ascii="Times New Roman" w:hAnsi="Times New Roman" w:cs="Times New Roman"/>
          <w:i/>
          <w:iCs/>
          <w:szCs w:val="24"/>
          <w:shd w:val="clear" w:color="auto" w:fill="FFFFFF"/>
          <w:lang w:val="bg-BG"/>
        </w:rPr>
        <w:t xml:space="preserve"> </w:t>
      </w:r>
      <w:proofErr w:type="spellStart"/>
      <w:r w:rsidR="00122EC8" w:rsidRPr="00122EC8">
        <w:rPr>
          <w:rFonts w:ascii="Times New Roman" w:hAnsi="Times New Roman" w:cs="Times New Roman"/>
          <w:i/>
          <w:iCs/>
          <w:szCs w:val="24"/>
          <w:shd w:val="clear" w:color="auto" w:fill="FFFFFF"/>
        </w:rPr>
        <w:t>SaN</w:t>
      </w:r>
      <w:proofErr w:type="spellEnd"/>
      <w:r w:rsidR="00122EC8" w:rsidRPr="005F15AC">
        <w:rPr>
          <w:rFonts w:ascii="Times New Roman" w:hAnsi="Times New Roman" w:cs="Times New Roman"/>
          <w:i/>
          <w:iCs/>
          <w:szCs w:val="24"/>
          <w:shd w:val="clear" w:color="auto" w:fill="FFFFFF"/>
          <w:lang w:val="bg-BG"/>
        </w:rPr>
        <w:t xml:space="preserve">. </w:t>
      </w:r>
      <w:proofErr w:type="spellStart"/>
      <w:r w:rsidR="00122EC8" w:rsidRPr="00122EC8">
        <w:rPr>
          <w:rFonts w:ascii="Times New Roman" w:hAnsi="Times New Roman" w:cs="Times New Roman"/>
          <w:i/>
          <w:iCs/>
          <w:szCs w:val="24"/>
          <w:shd w:val="clear" w:color="auto" w:fill="FFFFFF"/>
        </w:rPr>
        <w:t>Ve</w:t>
      </w:r>
      <w:proofErr w:type="spellEnd"/>
      <w:r w:rsidR="00122EC8" w:rsidRPr="005F15AC">
        <w:rPr>
          <w:rFonts w:ascii="Times New Roman" w:hAnsi="Times New Roman" w:cs="Times New Roman"/>
          <w:i/>
          <w:iCs/>
          <w:szCs w:val="24"/>
          <w:shd w:val="clear" w:color="auto" w:fill="FFFFFF"/>
          <w:lang w:val="bg-BG"/>
        </w:rPr>
        <w:t xml:space="preserve"> </w:t>
      </w:r>
      <w:proofErr w:type="spellStart"/>
      <w:r w:rsidR="00122EC8" w:rsidRPr="00122EC8">
        <w:rPr>
          <w:rFonts w:ascii="Times New Roman" w:hAnsi="Times New Roman" w:cs="Times New Roman"/>
          <w:i/>
          <w:iCs/>
          <w:szCs w:val="24"/>
          <w:shd w:val="clear" w:color="auto" w:fill="FFFFFF"/>
        </w:rPr>
        <w:t>TiC</w:t>
      </w:r>
      <w:proofErr w:type="spellEnd"/>
      <w:r w:rsidR="00122EC8" w:rsidRPr="005F15AC">
        <w:rPr>
          <w:rFonts w:ascii="Times New Roman" w:hAnsi="Times New Roman" w:cs="Times New Roman"/>
          <w:i/>
          <w:iCs/>
          <w:szCs w:val="24"/>
          <w:shd w:val="clear" w:color="auto" w:fill="FFFFFF"/>
          <w:lang w:val="bg-BG"/>
        </w:rPr>
        <w:t xml:space="preserve">. </w:t>
      </w:r>
      <w:r w:rsidR="00954ACE" w:rsidRPr="00887519">
        <w:rPr>
          <w:i/>
        </w:rPr>
        <w:t>A</w:t>
      </w:r>
      <w:r w:rsidR="00954ACE" w:rsidRPr="005F15AC">
        <w:rPr>
          <w:i/>
          <w:lang w:val="bg-BG"/>
        </w:rPr>
        <w:t>.Ş</w:t>
      </w:r>
      <w:r w:rsidR="00954ACE" w:rsidRPr="005F15AC">
        <w:rPr>
          <w:lang w:val="bg-BG"/>
        </w:rPr>
        <w:t xml:space="preserve">. </w:t>
      </w:r>
      <w:r w:rsidR="00122EC8" w:rsidRPr="00122EC8">
        <w:rPr>
          <w:rFonts w:ascii="Times New Roman" w:hAnsi="Times New Roman" w:cs="Times New Roman"/>
          <w:szCs w:val="24"/>
          <w:shd w:val="clear" w:color="auto" w:fill="FFFFFF"/>
          <w:lang w:val="bg-BG"/>
        </w:rPr>
        <w:t xml:space="preserve"> </w:t>
      </w:r>
      <w:r w:rsidR="00122EC8" w:rsidRPr="005F15AC">
        <w:rPr>
          <w:rFonts w:ascii="Times New Roman" w:hAnsi="Times New Roman" w:cs="Times New Roman"/>
          <w:szCs w:val="24"/>
          <w:lang w:val="bg-BG"/>
        </w:rPr>
        <w:t>(цитиран</w:t>
      </w:r>
      <w:r w:rsidR="00954ACE">
        <w:rPr>
          <w:rFonts w:ascii="Times New Roman" w:hAnsi="Times New Roman" w:cs="Times New Roman"/>
          <w:szCs w:val="24"/>
          <w:lang w:val="bg-BG"/>
        </w:rPr>
        <w:t>о</w:t>
      </w:r>
      <w:r w:rsidR="00122EC8" w:rsidRPr="005F15AC">
        <w:rPr>
          <w:rFonts w:ascii="Times New Roman" w:hAnsi="Times New Roman" w:cs="Times New Roman"/>
          <w:szCs w:val="24"/>
          <w:lang w:val="bg-BG"/>
        </w:rPr>
        <w:t xml:space="preserve"> по-горе, § 32)</w:t>
      </w:r>
      <w:r w:rsidR="00122EC8" w:rsidRPr="005F15AC">
        <w:rPr>
          <w:rFonts w:ascii="Times New Roman" w:hAnsi="Times New Roman" w:cs="Times New Roman"/>
          <w:szCs w:val="24"/>
          <w:shd w:val="clear" w:color="auto" w:fill="FFFFFF"/>
          <w:lang w:val="bg-BG"/>
        </w:rPr>
        <w:t>, че държавата, която е отнела камиона на дружеството жалбоподател, без да предвиди процедура, при която то би могло да защити правата си на собственост, не може да се освободи от своята отговорност съгласно Конвенцията да предвиди такава процедура</w:t>
      </w:r>
      <w:r w:rsidR="00954ACE">
        <w:rPr>
          <w:rFonts w:ascii="Times New Roman" w:hAnsi="Times New Roman" w:cs="Times New Roman"/>
          <w:szCs w:val="24"/>
          <w:shd w:val="clear" w:color="auto" w:fill="FFFFFF"/>
          <w:lang w:val="bg-BG"/>
        </w:rPr>
        <w:t>,</w:t>
      </w:r>
      <w:r w:rsidR="00122EC8" w:rsidRPr="005F15AC">
        <w:rPr>
          <w:rFonts w:ascii="Times New Roman" w:hAnsi="Times New Roman" w:cs="Times New Roman"/>
          <w:szCs w:val="24"/>
          <w:shd w:val="clear" w:color="auto" w:fill="FFFFFF"/>
          <w:lang w:val="bg-BG"/>
        </w:rPr>
        <w:t xml:space="preserve"> </w:t>
      </w:r>
      <w:r w:rsidR="00954ACE">
        <w:rPr>
          <w:rFonts w:ascii="Times New Roman" w:hAnsi="Times New Roman" w:cs="Times New Roman"/>
          <w:szCs w:val="24"/>
          <w:shd w:val="clear" w:color="auto" w:fill="FFFFFF"/>
          <w:lang w:val="bg-BG"/>
        </w:rPr>
        <w:t>като</w:t>
      </w:r>
      <w:r w:rsidR="00122EC8" w:rsidRPr="005F15AC">
        <w:rPr>
          <w:rFonts w:ascii="Times New Roman" w:hAnsi="Times New Roman" w:cs="Times New Roman"/>
          <w:szCs w:val="24"/>
          <w:shd w:val="clear" w:color="auto" w:fill="FFFFFF"/>
          <w:lang w:val="bg-BG"/>
        </w:rPr>
        <w:t xml:space="preserve"> </w:t>
      </w:r>
      <w:r w:rsidR="00954ACE">
        <w:rPr>
          <w:rFonts w:ascii="Times New Roman" w:hAnsi="Times New Roman" w:cs="Times New Roman"/>
          <w:szCs w:val="24"/>
          <w:shd w:val="clear" w:color="auto" w:fill="FFFFFF"/>
          <w:lang w:val="bg-BG"/>
        </w:rPr>
        <w:t xml:space="preserve">поиска от </w:t>
      </w:r>
      <w:r w:rsidR="00696571">
        <w:rPr>
          <w:rFonts w:ascii="Times New Roman" w:hAnsi="Times New Roman" w:cs="Times New Roman"/>
          <w:szCs w:val="24"/>
          <w:shd w:val="clear" w:color="auto" w:fill="FFFFFF"/>
          <w:lang w:val="bg-BG"/>
        </w:rPr>
        <w:t>дружеството</w:t>
      </w:r>
      <w:r w:rsidR="00954ACE">
        <w:rPr>
          <w:rFonts w:ascii="Times New Roman" w:hAnsi="Times New Roman" w:cs="Times New Roman"/>
          <w:szCs w:val="24"/>
          <w:shd w:val="clear" w:color="auto" w:fill="FFFFFF"/>
          <w:lang w:val="bg-BG"/>
        </w:rPr>
        <w:t xml:space="preserve"> </w:t>
      </w:r>
      <w:r w:rsidR="00122EC8" w:rsidRPr="005F15AC">
        <w:rPr>
          <w:rFonts w:ascii="Times New Roman" w:hAnsi="Times New Roman" w:cs="Times New Roman"/>
          <w:szCs w:val="24"/>
          <w:shd w:val="clear" w:color="auto" w:fill="FFFFFF"/>
          <w:lang w:val="bg-BG"/>
        </w:rPr>
        <w:t>жалбоподател да търси обезщетение от трета страна.</w:t>
      </w:r>
      <w:r w:rsidR="00122EC8" w:rsidRPr="00122EC8">
        <w:rPr>
          <w:rFonts w:ascii="Times New Roman" w:hAnsi="Times New Roman" w:cs="Times New Roman"/>
          <w:szCs w:val="24"/>
          <w:shd w:val="clear" w:color="auto" w:fill="FFFFFF"/>
        </w:rPr>
        <w:t> </w:t>
      </w:r>
    </w:p>
    <w:p w14:paraId="4D81EA93" w14:textId="670FA5CF" w:rsidR="00D272D7"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32</w:t>
      </w:r>
      <w:r w:rsidRPr="00887519">
        <w:fldChar w:fldCharType="end"/>
      </w:r>
      <w:r w:rsidRPr="00945C10">
        <w:rPr>
          <w:lang w:val="bg-BG"/>
        </w:rPr>
        <w:t>.</w:t>
      </w:r>
      <w:r w:rsidRPr="00887519">
        <w:t>  </w:t>
      </w:r>
      <w:r w:rsidR="00954ACE">
        <w:rPr>
          <w:lang w:val="bg-BG"/>
        </w:rPr>
        <w:t>Следователно</w:t>
      </w:r>
      <w:r w:rsidR="00D272D7" w:rsidRPr="00945C10">
        <w:rPr>
          <w:lang w:val="bg-BG"/>
        </w:rPr>
        <w:t>, Съдът отхвърля възражението на правителството за неизчерпване на вътрешн</w:t>
      </w:r>
      <w:r w:rsidR="00954ACE">
        <w:rPr>
          <w:lang w:val="bg-BG"/>
        </w:rPr>
        <w:t>оправните</w:t>
      </w:r>
      <w:r w:rsidR="00D272D7" w:rsidRPr="00945C10">
        <w:rPr>
          <w:lang w:val="bg-BG"/>
        </w:rPr>
        <w:t xml:space="preserve"> средства за  защита, свързани с възможността </w:t>
      </w:r>
      <w:r w:rsidR="00954ACE">
        <w:rPr>
          <w:lang w:val="bg-BG"/>
        </w:rPr>
        <w:t>др</w:t>
      </w:r>
      <w:r w:rsidR="00D272D7">
        <w:rPr>
          <w:lang w:val="bg-BG"/>
        </w:rPr>
        <w:t>ужеството</w:t>
      </w:r>
      <w:r w:rsidR="00954ACE">
        <w:rPr>
          <w:lang w:val="bg-BG"/>
        </w:rPr>
        <w:t xml:space="preserve"> </w:t>
      </w:r>
      <w:r w:rsidR="00D272D7" w:rsidRPr="00945C10">
        <w:rPr>
          <w:lang w:val="bg-BG"/>
        </w:rPr>
        <w:t>жалбоподател да поиска обезщетение от водачите на камион</w:t>
      </w:r>
      <w:r w:rsidR="00954ACE">
        <w:rPr>
          <w:lang w:val="bg-BG"/>
        </w:rPr>
        <w:t>ите</w:t>
      </w:r>
      <w:r w:rsidR="00D272D7">
        <w:rPr>
          <w:lang w:val="bg-BG"/>
        </w:rPr>
        <w:t xml:space="preserve">, </w:t>
      </w:r>
      <w:r w:rsidR="00D272D7" w:rsidRPr="00945C10">
        <w:rPr>
          <w:lang w:val="bg-BG"/>
        </w:rPr>
        <w:t>които преди това присъедини по същество (виж параграф 23 по-горе).</w:t>
      </w:r>
    </w:p>
    <w:p w14:paraId="0C10DF33" w14:textId="4CC5BE77" w:rsidR="00E95A99" w:rsidRPr="00945C10" w:rsidRDefault="00E95A99" w:rsidP="00887519">
      <w:pPr>
        <w:pStyle w:val="JuPara"/>
        <w:rPr>
          <w:lang w:val="bg-BG"/>
        </w:rPr>
      </w:pPr>
      <w:r w:rsidRPr="00887519">
        <w:rPr>
          <w:lang w:val="en-US"/>
        </w:rPr>
        <w:fldChar w:fldCharType="begin"/>
      </w:r>
      <w:r w:rsidRPr="00945C10">
        <w:rPr>
          <w:lang w:val="bg-BG"/>
        </w:rPr>
        <w:instrText xml:space="preserve"> </w:instrText>
      </w:r>
      <w:r w:rsidRPr="00887519">
        <w:rPr>
          <w:lang w:val="en-US"/>
        </w:rPr>
        <w:instrText>SEQ</w:instrText>
      </w:r>
      <w:r w:rsidRPr="00945C10">
        <w:rPr>
          <w:lang w:val="bg-BG"/>
        </w:rPr>
        <w:instrText xml:space="preserve"> </w:instrText>
      </w:r>
      <w:r w:rsidRPr="00887519">
        <w:rPr>
          <w:lang w:val="en-US"/>
        </w:rPr>
        <w:instrText>level</w:instrText>
      </w:r>
      <w:r w:rsidRPr="00945C10">
        <w:rPr>
          <w:lang w:val="bg-BG"/>
        </w:rPr>
        <w:instrText>0 \*</w:instrText>
      </w:r>
      <w:r w:rsidRPr="00887519">
        <w:rPr>
          <w:lang w:val="en-US"/>
        </w:rPr>
        <w:instrText>arabic</w:instrText>
      </w:r>
      <w:r w:rsidRPr="00945C10">
        <w:rPr>
          <w:lang w:val="bg-BG"/>
        </w:rPr>
        <w:instrText xml:space="preserve"> </w:instrText>
      </w:r>
      <w:r w:rsidRPr="00887519">
        <w:rPr>
          <w:lang w:val="en-US"/>
        </w:rPr>
        <w:fldChar w:fldCharType="separate"/>
      </w:r>
      <w:r w:rsidR="00887519" w:rsidRPr="00945C10">
        <w:rPr>
          <w:noProof/>
          <w:lang w:val="bg-BG"/>
        </w:rPr>
        <w:t>33</w:t>
      </w:r>
      <w:r w:rsidRPr="00887519">
        <w:rPr>
          <w:lang w:val="en-US"/>
        </w:rPr>
        <w:fldChar w:fldCharType="end"/>
      </w:r>
      <w:r w:rsidRPr="00945C10">
        <w:rPr>
          <w:lang w:val="bg-BG"/>
        </w:rPr>
        <w:t>.</w:t>
      </w:r>
      <w:r w:rsidRPr="00887519">
        <w:rPr>
          <w:lang w:val="en-US"/>
        </w:rPr>
        <w:t>  </w:t>
      </w:r>
      <w:r w:rsidR="00BF45D9" w:rsidRPr="00945C10">
        <w:rPr>
          <w:lang w:val="bg-BG"/>
        </w:rPr>
        <w:t xml:space="preserve">Горните съображения са достатъчни, за да позволят на Съда да </w:t>
      </w:r>
      <w:proofErr w:type="spellStart"/>
      <w:r w:rsidR="00954ACE">
        <w:rPr>
          <w:lang w:val="bg-BG"/>
        </w:rPr>
        <w:t>натрави</w:t>
      </w:r>
      <w:proofErr w:type="spellEnd"/>
      <w:r w:rsidR="00954ACE">
        <w:rPr>
          <w:lang w:val="bg-BG"/>
        </w:rPr>
        <w:t xml:space="preserve"> </w:t>
      </w:r>
      <w:r w:rsidR="00BF45D9" w:rsidRPr="00945C10">
        <w:rPr>
          <w:lang w:val="bg-BG"/>
        </w:rPr>
        <w:t>заключ</w:t>
      </w:r>
      <w:r w:rsidR="00954ACE">
        <w:rPr>
          <w:lang w:val="bg-BG"/>
        </w:rPr>
        <w:t>ен</w:t>
      </w:r>
      <w:r w:rsidR="00BF45D9" w:rsidRPr="00945C10">
        <w:rPr>
          <w:lang w:val="bg-BG"/>
        </w:rPr>
        <w:t>и</w:t>
      </w:r>
      <w:r w:rsidR="00954ACE">
        <w:rPr>
          <w:lang w:val="bg-BG"/>
        </w:rPr>
        <w:t>е</w:t>
      </w:r>
      <w:r w:rsidR="00BF45D9" w:rsidRPr="00945C10">
        <w:rPr>
          <w:lang w:val="bg-BG"/>
        </w:rPr>
        <w:t xml:space="preserve">, че националните органи не </w:t>
      </w:r>
      <w:r w:rsidR="009B49BD">
        <w:rPr>
          <w:lang w:val="bg-BG"/>
        </w:rPr>
        <w:t xml:space="preserve">са </w:t>
      </w:r>
      <w:r w:rsidR="00BF45D9" w:rsidRPr="00945C10">
        <w:rPr>
          <w:lang w:val="bg-BG"/>
        </w:rPr>
        <w:t>усп</w:t>
      </w:r>
      <w:r w:rsidR="009B49BD">
        <w:rPr>
          <w:lang w:val="bg-BG"/>
        </w:rPr>
        <w:t>ели</w:t>
      </w:r>
      <w:r w:rsidR="00BF45D9" w:rsidRPr="00945C10">
        <w:rPr>
          <w:lang w:val="bg-BG"/>
        </w:rPr>
        <w:t xml:space="preserve"> да постигнат необходимия справедлив баланс между защитата на „притежанията“ на дружеството жалбоподател и изискванията от</w:t>
      </w:r>
      <w:r w:rsidR="00E3507E">
        <w:rPr>
          <w:lang w:val="bg-BG"/>
        </w:rPr>
        <w:t>носно</w:t>
      </w:r>
      <w:r w:rsidR="00BF45D9" w:rsidRPr="00945C10">
        <w:rPr>
          <w:lang w:val="bg-BG"/>
        </w:rPr>
        <w:t xml:space="preserve"> общ</w:t>
      </w:r>
      <w:r w:rsidR="009B49BD">
        <w:rPr>
          <w:lang w:val="bg-BG"/>
        </w:rPr>
        <w:t>ия</w:t>
      </w:r>
      <w:r w:rsidR="00BF45D9" w:rsidRPr="00945C10">
        <w:rPr>
          <w:lang w:val="bg-BG"/>
        </w:rPr>
        <w:t xml:space="preserve"> интерес.</w:t>
      </w:r>
    </w:p>
    <w:p w14:paraId="7E4F5A2D" w14:textId="77777777" w:rsidR="00E95A99" w:rsidRPr="00945C10"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34</w:t>
      </w:r>
      <w:r w:rsidRPr="00887519">
        <w:fldChar w:fldCharType="end"/>
      </w:r>
      <w:r w:rsidRPr="00945C10">
        <w:rPr>
          <w:lang w:val="bg-BG"/>
        </w:rPr>
        <w:t>.</w:t>
      </w:r>
      <w:r w:rsidRPr="00887519">
        <w:t>  </w:t>
      </w:r>
      <w:r w:rsidR="0032626E" w:rsidRPr="00945C10">
        <w:rPr>
          <w:lang w:val="bg-BG"/>
        </w:rPr>
        <w:t xml:space="preserve">Следователно е налице нарушение на член 1 от Протокол </w:t>
      </w:r>
      <w:r w:rsidR="0032626E" w:rsidRPr="00887519">
        <w:t>No</w:t>
      </w:r>
      <w:r w:rsidR="0032626E" w:rsidRPr="00945C10">
        <w:rPr>
          <w:lang w:val="bg-BG"/>
        </w:rPr>
        <w:t>.1.</w:t>
      </w:r>
    </w:p>
    <w:p w14:paraId="45436875" w14:textId="77777777" w:rsidR="00E95A99" w:rsidRPr="00ED600F" w:rsidRDefault="00122EC8" w:rsidP="00122EC8">
      <w:pPr>
        <w:pStyle w:val="JuHA"/>
        <w:numPr>
          <w:ilvl w:val="0"/>
          <w:numId w:val="0"/>
        </w:numPr>
        <w:ind w:left="232"/>
        <w:rPr>
          <w:lang w:val="bg-BG"/>
        </w:rPr>
      </w:pPr>
      <w:r>
        <w:rPr>
          <w:lang w:val="bg-BG"/>
        </w:rPr>
        <w:t>Б. Член</w:t>
      </w:r>
      <w:r w:rsidR="00E95A99" w:rsidRPr="00945C10">
        <w:rPr>
          <w:lang w:val="bg-BG"/>
        </w:rPr>
        <w:t xml:space="preserve"> 6 § 1 </w:t>
      </w:r>
      <w:r>
        <w:rPr>
          <w:lang w:val="bg-BG"/>
        </w:rPr>
        <w:t xml:space="preserve">от Конвенцията </w:t>
      </w:r>
    </w:p>
    <w:p w14:paraId="460B30F0" w14:textId="3D1ABA60" w:rsidR="004A35D3"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35</w:t>
      </w:r>
      <w:r w:rsidRPr="00887519">
        <w:fldChar w:fldCharType="end"/>
      </w:r>
      <w:r w:rsidRPr="00945C10">
        <w:rPr>
          <w:lang w:val="bg-BG"/>
        </w:rPr>
        <w:t>.</w:t>
      </w:r>
      <w:r w:rsidRPr="00887519">
        <w:t>  </w:t>
      </w:r>
      <w:r w:rsidR="004A35D3" w:rsidRPr="00945C10">
        <w:rPr>
          <w:lang w:val="bg-BG"/>
        </w:rPr>
        <w:t xml:space="preserve">Дружеството жалбоподател </w:t>
      </w:r>
      <w:r w:rsidR="000975F6">
        <w:rPr>
          <w:lang w:val="bg-BG"/>
        </w:rPr>
        <w:t xml:space="preserve">допълнително прави оплаквания за </w:t>
      </w:r>
      <w:r w:rsidR="004A35D3" w:rsidRPr="00945C10">
        <w:rPr>
          <w:lang w:val="bg-BG"/>
        </w:rPr>
        <w:t xml:space="preserve">нарушение на член 6 § 1 от Конвенцията, като изтъква, че не е </w:t>
      </w:r>
      <w:r w:rsidR="000975F6">
        <w:rPr>
          <w:lang w:val="bg-BG"/>
        </w:rPr>
        <w:t>могъл</w:t>
      </w:r>
      <w:r w:rsidR="004A35D3" w:rsidRPr="00945C10">
        <w:rPr>
          <w:lang w:val="bg-BG"/>
        </w:rPr>
        <w:t xml:space="preserve"> да участва в производството,  довело до отнемане на </w:t>
      </w:r>
      <w:r w:rsidR="000975F6">
        <w:rPr>
          <w:lang w:val="bg-BG"/>
        </w:rPr>
        <w:t>неговата собственост</w:t>
      </w:r>
      <w:r w:rsidR="004A35D3" w:rsidRPr="00945C10">
        <w:rPr>
          <w:lang w:val="bg-BG"/>
        </w:rPr>
        <w:t>.</w:t>
      </w:r>
    </w:p>
    <w:p w14:paraId="36613843" w14:textId="148DE444" w:rsidR="00E95A99" w:rsidRPr="00945C10"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36</w:t>
      </w:r>
      <w:r w:rsidRPr="00887519">
        <w:fldChar w:fldCharType="end"/>
      </w:r>
      <w:r w:rsidRPr="00945C10">
        <w:rPr>
          <w:lang w:val="bg-BG"/>
        </w:rPr>
        <w:t>.</w:t>
      </w:r>
      <w:r w:rsidRPr="00887519">
        <w:t>  </w:t>
      </w:r>
      <w:r w:rsidR="004A35D3" w:rsidRPr="00945C10">
        <w:rPr>
          <w:lang w:val="bg-BG"/>
        </w:rPr>
        <w:t xml:space="preserve">Съдът отбелязва, че </w:t>
      </w:r>
      <w:r w:rsidR="000975F6">
        <w:rPr>
          <w:lang w:val="bg-BG"/>
        </w:rPr>
        <w:t xml:space="preserve">това оплакване </w:t>
      </w:r>
      <w:r w:rsidR="004A35D3" w:rsidRPr="00945C10">
        <w:rPr>
          <w:lang w:val="bg-BG"/>
        </w:rPr>
        <w:t>е свързан</w:t>
      </w:r>
      <w:r w:rsidR="000975F6">
        <w:rPr>
          <w:lang w:val="bg-BG"/>
        </w:rPr>
        <w:t>о</w:t>
      </w:r>
      <w:r w:rsidR="004A35D3" w:rsidRPr="00945C10">
        <w:rPr>
          <w:lang w:val="bg-BG"/>
        </w:rPr>
        <w:t xml:space="preserve"> с разглежданото по-горе и следователно трябва също да бъде обявен</w:t>
      </w:r>
      <w:r w:rsidR="00857B7D">
        <w:rPr>
          <w:lang w:val="bg-BG"/>
        </w:rPr>
        <w:t>о</w:t>
      </w:r>
      <w:r w:rsidR="004A35D3" w:rsidRPr="00945C10">
        <w:rPr>
          <w:lang w:val="bg-BG"/>
        </w:rPr>
        <w:t xml:space="preserve"> за допустим</w:t>
      </w:r>
      <w:r w:rsidR="00857B7D">
        <w:rPr>
          <w:lang w:val="bg-BG"/>
        </w:rPr>
        <w:t>о</w:t>
      </w:r>
      <w:r w:rsidR="004A35D3" w:rsidRPr="00945C10">
        <w:rPr>
          <w:lang w:val="bg-BG"/>
        </w:rPr>
        <w:t>.</w:t>
      </w:r>
    </w:p>
    <w:p w14:paraId="4AB82A58" w14:textId="5AE1A421" w:rsidR="009D450B" w:rsidRDefault="00E95A99" w:rsidP="00887519">
      <w:pPr>
        <w:pStyle w:val="JuPara"/>
        <w:rPr>
          <w:lang w:val="bg-BG"/>
        </w:rPr>
      </w:pPr>
      <w:r w:rsidRPr="00887519">
        <w:fldChar w:fldCharType="begin"/>
      </w:r>
      <w:r w:rsidRPr="005F15AC">
        <w:rPr>
          <w:lang w:val="bg-BG"/>
        </w:rPr>
        <w:instrText xml:space="preserve"> </w:instrText>
      </w:r>
      <w:r w:rsidRPr="00887519">
        <w:instrText>SEQ</w:instrText>
      </w:r>
      <w:r w:rsidRPr="005F15AC">
        <w:rPr>
          <w:lang w:val="bg-BG"/>
        </w:rPr>
        <w:instrText xml:space="preserve"> </w:instrText>
      </w:r>
      <w:r w:rsidRPr="00887519">
        <w:instrText>level</w:instrText>
      </w:r>
      <w:r w:rsidRPr="005F15AC">
        <w:rPr>
          <w:lang w:val="bg-BG"/>
        </w:rPr>
        <w:instrText>0 \*</w:instrText>
      </w:r>
      <w:r w:rsidRPr="00887519">
        <w:instrText>arabic</w:instrText>
      </w:r>
      <w:r w:rsidRPr="005F15AC">
        <w:rPr>
          <w:lang w:val="bg-BG"/>
        </w:rPr>
        <w:instrText xml:space="preserve"> </w:instrText>
      </w:r>
      <w:r w:rsidRPr="00887519">
        <w:fldChar w:fldCharType="separate"/>
      </w:r>
      <w:r w:rsidR="00887519" w:rsidRPr="005F15AC">
        <w:rPr>
          <w:noProof/>
          <w:lang w:val="bg-BG"/>
        </w:rPr>
        <w:t>37</w:t>
      </w:r>
      <w:r w:rsidRPr="00887519">
        <w:fldChar w:fldCharType="end"/>
      </w:r>
      <w:r w:rsidRPr="005F15AC">
        <w:rPr>
          <w:lang w:val="bg-BG"/>
        </w:rPr>
        <w:t>.</w:t>
      </w:r>
      <w:r w:rsidRPr="00887519">
        <w:t>  </w:t>
      </w:r>
      <w:r w:rsidR="009D450B" w:rsidRPr="005F15AC">
        <w:rPr>
          <w:lang w:val="bg-BG"/>
        </w:rPr>
        <w:t xml:space="preserve">Като взема предвид своите констатации </w:t>
      </w:r>
      <w:r w:rsidR="00857B7D">
        <w:rPr>
          <w:lang w:val="bg-BG"/>
        </w:rPr>
        <w:t>по</w:t>
      </w:r>
      <w:r w:rsidR="009D450B" w:rsidRPr="005F15AC">
        <w:rPr>
          <w:lang w:val="bg-BG"/>
        </w:rPr>
        <w:t xml:space="preserve"> член 1 от Протокол № 1, Съдът счита, че не е необходимо да се </w:t>
      </w:r>
      <w:r w:rsidR="00857B7D">
        <w:rPr>
          <w:lang w:val="bg-BG"/>
        </w:rPr>
        <w:t>разглежда</w:t>
      </w:r>
      <w:r w:rsidR="009D450B" w:rsidRPr="005F15AC">
        <w:rPr>
          <w:lang w:val="bg-BG"/>
        </w:rPr>
        <w:t xml:space="preserve"> дали в случая е налице нарушение на член 6 </w:t>
      </w:r>
      <w:r w:rsidR="00857B7D">
        <w:rPr>
          <w:lang w:val="bg-BG"/>
        </w:rPr>
        <w:t xml:space="preserve"> § </w:t>
      </w:r>
      <w:r w:rsidR="009D450B" w:rsidRPr="005F15AC">
        <w:rPr>
          <w:lang w:val="bg-BG"/>
        </w:rPr>
        <w:t xml:space="preserve">1 от Конвенцията (виж </w:t>
      </w:r>
      <w:r w:rsidR="009D450B" w:rsidRPr="005F15AC">
        <w:rPr>
          <w:i/>
          <w:lang w:val="bg-BG"/>
        </w:rPr>
        <w:t>Ü</w:t>
      </w:r>
      <w:proofErr w:type="spellStart"/>
      <w:r w:rsidR="009D450B" w:rsidRPr="009D450B">
        <w:rPr>
          <w:i/>
        </w:rPr>
        <w:t>nsped</w:t>
      </w:r>
      <w:proofErr w:type="spellEnd"/>
      <w:r w:rsidR="009D450B" w:rsidRPr="005F15AC">
        <w:rPr>
          <w:i/>
          <w:lang w:val="bg-BG"/>
        </w:rPr>
        <w:t xml:space="preserve"> </w:t>
      </w:r>
      <w:proofErr w:type="spellStart"/>
      <w:r w:rsidR="009D450B" w:rsidRPr="009D450B">
        <w:rPr>
          <w:i/>
        </w:rPr>
        <w:t>Paket</w:t>
      </w:r>
      <w:proofErr w:type="spellEnd"/>
      <w:r w:rsidR="009D450B" w:rsidRPr="005F15AC">
        <w:rPr>
          <w:i/>
          <w:lang w:val="bg-BG"/>
        </w:rPr>
        <w:t xml:space="preserve"> </w:t>
      </w:r>
      <w:proofErr w:type="spellStart"/>
      <w:r w:rsidR="009D450B" w:rsidRPr="009D450B">
        <w:rPr>
          <w:i/>
        </w:rPr>
        <w:t>Servisi</w:t>
      </w:r>
      <w:proofErr w:type="spellEnd"/>
      <w:r w:rsidR="009D450B" w:rsidRPr="005F15AC">
        <w:rPr>
          <w:i/>
          <w:lang w:val="bg-BG"/>
        </w:rPr>
        <w:t xml:space="preserve"> </w:t>
      </w:r>
      <w:proofErr w:type="spellStart"/>
      <w:r w:rsidR="009D450B" w:rsidRPr="009D450B">
        <w:rPr>
          <w:i/>
        </w:rPr>
        <w:t>SaN</w:t>
      </w:r>
      <w:proofErr w:type="spellEnd"/>
      <w:r w:rsidR="009D450B" w:rsidRPr="005F15AC">
        <w:rPr>
          <w:i/>
          <w:lang w:val="bg-BG"/>
        </w:rPr>
        <w:t xml:space="preserve">. </w:t>
      </w:r>
      <w:proofErr w:type="spellStart"/>
      <w:r w:rsidR="009D450B" w:rsidRPr="009D450B">
        <w:rPr>
          <w:i/>
        </w:rPr>
        <w:t>Ve</w:t>
      </w:r>
      <w:proofErr w:type="spellEnd"/>
      <w:r w:rsidR="009D450B" w:rsidRPr="005F15AC">
        <w:rPr>
          <w:i/>
          <w:lang w:val="bg-BG"/>
        </w:rPr>
        <w:t xml:space="preserve"> </w:t>
      </w:r>
      <w:proofErr w:type="spellStart"/>
      <w:r w:rsidR="009D450B" w:rsidRPr="009D450B">
        <w:rPr>
          <w:i/>
        </w:rPr>
        <w:t>TiC</w:t>
      </w:r>
      <w:proofErr w:type="spellEnd"/>
      <w:r w:rsidR="009D450B" w:rsidRPr="005F15AC">
        <w:rPr>
          <w:i/>
          <w:lang w:val="bg-BG"/>
        </w:rPr>
        <w:t>.</w:t>
      </w:r>
      <w:r w:rsidR="009D450B" w:rsidRPr="009D450B">
        <w:rPr>
          <w:i/>
        </w:rPr>
        <w:t>A</w:t>
      </w:r>
      <w:r w:rsidR="009D450B" w:rsidRPr="005F15AC">
        <w:rPr>
          <w:i/>
          <w:lang w:val="bg-BG"/>
        </w:rPr>
        <w:t>.Ş</w:t>
      </w:r>
      <w:r w:rsidR="009D450B" w:rsidRPr="005F15AC">
        <w:rPr>
          <w:lang w:val="bg-BG"/>
        </w:rPr>
        <w:t>, цитиран по-горе, § 51, с допълнителни препратки).</w:t>
      </w:r>
    </w:p>
    <w:p w14:paraId="163D612A" w14:textId="77777777" w:rsidR="00E95A99" w:rsidRPr="00887519" w:rsidRDefault="006023B3" w:rsidP="006023B3">
      <w:pPr>
        <w:pStyle w:val="JuHIRoman"/>
      </w:pPr>
      <w:r w:rsidRPr="006023B3">
        <w:t>ПРИЛОЖЕНИЕ НА ЧЛЕН 41 ОТ КОНВЕНЦИЯТА</w:t>
      </w:r>
      <w:r>
        <w:rPr>
          <w:lang w:val="bg-BG"/>
        </w:rPr>
        <w:t xml:space="preserve"> </w:t>
      </w:r>
    </w:p>
    <w:p w14:paraId="4BC55103" w14:textId="77777777" w:rsidR="00E95A99" w:rsidRPr="00887519" w:rsidRDefault="00E95A99" w:rsidP="00887519">
      <w:pPr>
        <w:pStyle w:val="JuPara"/>
      </w:pPr>
      <w:r w:rsidRPr="00887519">
        <w:fldChar w:fldCharType="begin"/>
      </w:r>
      <w:r w:rsidRPr="00887519">
        <w:instrText xml:space="preserve"> SEQ level0 \*arabic </w:instrText>
      </w:r>
      <w:r w:rsidRPr="00887519">
        <w:fldChar w:fldCharType="separate"/>
      </w:r>
      <w:r w:rsidR="00887519" w:rsidRPr="00887519">
        <w:rPr>
          <w:noProof/>
        </w:rPr>
        <w:t>38</w:t>
      </w:r>
      <w:r w:rsidRPr="00887519">
        <w:fldChar w:fldCharType="end"/>
      </w:r>
      <w:r w:rsidRPr="00887519">
        <w:t>.  </w:t>
      </w:r>
      <w:proofErr w:type="spellStart"/>
      <w:r w:rsidR="006023B3" w:rsidRPr="006023B3">
        <w:t>Член</w:t>
      </w:r>
      <w:proofErr w:type="spellEnd"/>
      <w:r w:rsidR="006023B3" w:rsidRPr="006023B3">
        <w:t xml:space="preserve"> 41 </w:t>
      </w:r>
      <w:proofErr w:type="spellStart"/>
      <w:r w:rsidR="006023B3" w:rsidRPr="006023B3">
        <w:t>от</w:t>
      </w:r>
      <w:proofErr w:type="spellEnd"/>
      <w:r w:rsidR="006023B3" w:rsidRPr="006023B3">
        <w:t xml:space="preserve"> </w:t>
      </w:r>
      <w:proofErr w:type="spellStart"/>
      <w:r w:rsidR="006023B3" w:rsidRPr="006023B3">
        <w:t>Конвенцията</w:t>
      </w:r>
      <w:proofErr w:type="spellEnd"/>
      <w:r w:rsidR="006023B3" w:rsidRPr="006023B3">
        <w:t xml:space="preserve"> </w:t>
      </w:r>
      <w:proofErr w:type="spellStart"/>
      <w:r w:rsidR="006023B3" w:rsidRPr="006023B3">
        <w:t>предвижда</w:t>
      </w:r>
      <w:proofErr w:type="spellEnd"/>
      <w:r w:rsidR="006023B3" w:rsidRPr="006023B3">
        <w:t>:</w:t>
      </w:r>
      <w:r w:rsidR="006023B3">
        <w:rPr>
          <w:lang w:val="bg-BG"/>
        </w:rPr>
        <w:t xml:space="preserve"> </w:t>
      </w:r>
    </w:p>
    <w:p w14:paraId="6BC1C83D" w14:textId="77777777" w:rsidR="00E95A99" w:rsidRPr="00887519" w:rsidRDefault="00E95A99" w:rsidP="00887519">
      <w:pPr>
        <w:pStyle w:val="JuQuot"/>
        <w:keepNext/>
        <w:keepLines/>
      </w:pPr>
      <w:r w:rsidRPr="00887519">
        <w:t>“</w:t>
      </w:r>
      <w:proofErr w:type="spellStart"/>
      <w:r w:rsidR="00F874F1">
        <w:t>Ако</w:t>
      </w:r>
      <w:proofErr w:type="spellEnd"/>
      <w:r w:rsidR="00F874F1">
        <w:t xml:space="preserve"> </w:t>
      </w:r>
      <w:proofErr w:type="spellStart"/>
      <w:r w:rsidR="00F874F1">
        <w:t>Съдът</w:t>
      </w:r>
      <w:proofErr w:type="spellEnd"/>
      <w:r w:rsidR="00F874F1">
        <w:t xml:space="preserve"> </w:t>
      </w:r>
      <w:proofErr w:type="spellStart"/>
      <w:r w:rsidR="00F874F1">
        <w:t>установи</w:t>
      </w:r>
      <w:proofErr w:type="spellEnd"/>
      <w:r w:rsidR="00F874F1">
        <w:t xml:space="preserve"> </w:t>
      </w:r>
      <w:proofErr w:type="spellStart"/>
      <w:r w:rsidR="00F874F1">
        <w:t>нарушение</w:t>
      </w:r>
      <w:proofErr w:type="spellEnd"/>
      <w:r w:rsidR="00F874F1">
        <w:t xml:space="preserve"> </w:t>
      </w:r>
      <w:proofErr w:type="spellStart"/>
      <w:r w:rsidR="00F874F1">
        <w:t>на</w:t>
      </w:r>
      <w:proofErr w:type="spellEnd"/>
      <w:r w:rsidR="00F874F1">
        <w:t xml:space="preserve"> </w:t>
      </w:r>
      <w:proofErr w:type="spellStart"/>
      <w:r w:rsidR="00F874F1">
        <w:t>Конвенцията</w:t>
      </w:r>
      <w:proofErr w:type="spellEnd"/>
      <w:r w:rsidR="00F874F1">
        <w:t xml:space="preserve"> </w:t>
      </w:r>
      <w:proofErr w:type="spellStart"/>
      <w:r w:rsidR="00F874F1">
        <w:t>или</w:t>
      </w:r>
      <w:proofErr w:type="spellEnd"/>
      <w:r w:rsidR="00F874F1">
        <w:t xml:space="preserve"> </w:t>
      </w:r>
      <w:proofErr w:type="spellStart"/>
      <w:r w:rsidR="00F874F1">
        <w:t>на</w:t>
      </w:r>
      <w:proofErr w:type="spellEnd"/>
      <w:r w:rsidR="00F874F1">
        <w:t xml:space="preserve"> </w:t>
      </w:r>
      <w:proofErr w:type="spellStart"/>
      <w:r w:rsidR="00F874F1">
        <w:t>Протоколите</w:t>
      </w:r>
      <w:proofErr w:type="spellEnd"/>
      <w:r w:rsidR="00F874F1">
        <w:t xml:space="preserve"> </w:t>
      </w:r>
      <w:proofErr w:type="spellStart"/>
      <w:r w:rsidR="00F874F1">
        <w:t>към</w:t>
      </w:r>
      <w:proofErr w:type="spellEnd"/>
      <w:r w:rsidR="00F874F1">
        <w:t xml:space="preserve"> </w:t>
      </w:r>
      <w:proofErr w:type="spellStart"/>
      <w:r w:rsidR="00F874F1">
        <w:t>нея</w:t>
      </w:r>
      <w:proofErr w:type="spellEnd"/>
      <w:r w:rsidR="00F874F1">
        <w:t xml:space="preserve"> и </w:t>
      </w:r>
      <w:proofErr w:type="spellStart"/>
      <w:r w:rsidR="00F874F1">
        <w:t>ако</w:t>
      </w:r>
      <w:proofErr w:type="spellEnd"/>
      <w:r w:rsidR="00F874F1">
        <w:t xml:space="preserve"> </w:t>
      </w:r>
      <w:proofErr w:type="spellStart"/>
      <w:r w:rsidR="00F874F1">
        <w:t>вътрешното</w:t>
      </w:r>
      <w:proofErr w:type="spellEnd"/>
      <w:r w:rsidR="00F874F1">
        <w:t xml:space="preserve"> </w:t>
      </w:r>
      <w:proofErr w:type="spellStart"/>
      <w:r w:rsidR="00F874F1">
        <w:t>право</w:t>
      </w:r>
      <w:proofErr w:type="spellEnd"/>
      <w:r w:rsidR="00F874F1">
        <w:t xml:space="preserve"> </w:t>
      </w:r>
      <w:proofErr w:type="spellStart"/>
      <w:r w:rsidR="00F874F1">
        <w:t>на</w:t>
      </w:r>
      <w:proofErr w:type="spellEnd"/>
      <w:r w:rsidR="00F874F1">
        <w:t xml:space="preserve"> </w:t>
      </w:r>
      <w:proofErr w:type="spellStart"/>
      <w:r w:rsidR="00F874F1">
        <w:t>съответната</w:t>
      </w:r>
      <w:proofErr w:type="spellEnd"/>
      <w:r w:rsidR="00F874F1">
        <w:t xml:space="preserve"> </w:t>
      </w:r>
      <w:proofErr w:type="spellStart"/>
      <w:r w:rsidR="00F874F1">
        <w:t>Βисокодоговаряща</w:t>
      </w:r>
      <w:proofErr w:type="spellEnd"/>
      <w:r w:rsidR="00F874F1">
        <w:t xml:space="preserve"> </w:t>
      </w:r>
      <w:proofErr w:type="spellStart"/>
      <w:r w:rsidR="00F874F1">
        <w:t>страна</w:t>
      </w:r>
      <w:proofErr w:type="spellEnd"/>
      <w:r w:rsidR="00F874F1">
        <w:t xml:space="preserve"> </w:t>
      </w:r>
      <w:proofErr w:type="spellStart"/>
      <w:r w:rsidR="00F874F1">
        <w:t>допуска</w:t>
      </w:r>
      <w:proofErr w:type="spellEnd"/>
      <w:r w:rsidR="00F874F1">
        <w:t xml:space="preserve"> </w:t>
      </w:r>
      <w:proofErr w:type="spellStart"/>
      <w:r w:rsidR="00F874F1">
        <w:t>само</w:t>
      </w:r>
      <w:proofErr w:type="spellEnd"/>
      <w:r w:rsidR="00F874F1">
        <w:t xml:space="preserve"> </w:t>
      </w:r>
      <w:proofErr w:type="spellStart"/>
      <w:r w:rsidR="00F874F1">
        <w:t>частично</w:t>
      </w:r>
      <w:proofErr w:type="spellEnd"/>
      <w:r w:rsidR="00F874F1">
        <w:t xml:space="preserve"> </w:t>
      </w:r>
      <w:proofErr w:type="spellStart"/>
      <w:r w:rsidR="00F874F1">
        <w:t>обезщетение</w:t>
      </w:r>
      <w:proofErr w:type="spellEnd"/>
      <w:r w:rsidR="00F874F1">
        <w:t xml:space="preserve">, </w:t>
      </w:r>
      <w:proofErr w:type="spellStart"/>
      <w:r w:rsidR="00F874F1">
        <w:t>Съдът</w:t>
      </w:r>
      <w:proofErr w:type="spellEnd"/>
      <w:r w:rsidR="00F874F1">
        <w:t xml:space="preserve">, </w:t>
      </w:r>
      <w:proofErr w:type="spellStart"/>
      <w:r w:rsidR="00F874F1">
        <w:t>ако</w:t>
      </w:r>
      <w:proofErr w:type="spellEnd"/>
      <w:r w:rsidR="00F874F1">
        <w:t xml:space="preserve"> е </w:t>
      </w:r>
      <w:proofErr w:type="spellStart"/>
      <w:r w:rsidR="00F874F1">
        <w:t>необходимо</w:t>
      </w:r>
      <w:proofErr w:type="spellEnd"/>
      <w:r w:rsidR="00F874F1">
        <w:t xml:space="preserve">, </w:t>
      </w:r>
      <w:proofErr w:type="spellStart"/>
      <w:r w:rsidR="00F874F1">
        <w:t>постановява</w:t>
      </w:r>
      <w:proofErr w:type="spellEnd"/>
      <w:r w:rsidR="00F874F1">
        <w:t xml:space="preserve"> </w:t>
      </w:r>
      <w:proofErr w:type="spellStart"/>
      <w:r w:rsidR="00F874F1">
        <w:t>предоставянето</w:t>
      </w:r>
      <w:proofErr w:type="spellEnd"/>
      <w:r w:rsidR="00F874F1">
        <w:t xml:space="preserve"> </w:t>
      </w:r>
      <w:proofErr w:type="spellStart"/>
      <w:r w:rsidR="00F874F1">
        <w:t>на</w:t>
      </w:r>
      <w:proofErr w:type="spellEnd"/>
      <w:r w:rsidR="00F874F1">
        <w:t xml:space="preserve"> </w:t>
      </w:r>
      <w:proofErr w:type="spellStart"/>
      <w:r w:rsidR="00F874F1">
        <w:t>справедливо</w:t>
      </w:r>
      <w:proofErr w:type="spellEnd"/>
      <w:r w:rsidR="00F874F1">
        <w:t xml:space="preserve"> </w:t>
      </w:r>
      <w:proofErr w:type="spellStart"/>
      <w:r w:rsidR="00F874F1">
        <w:t>обезщетение</w:t>
      </w:r>
      <w:proofErr w:type="spellEnd"/>
      <w:r w:rsidR="00F874F1">
        <w:t xml:space="preserve"> </w:t>
      </w:r>
      <w:proofErr w:type="spellStart"/>
      <w:r w:rsidR="00F874F1">
        <w:t>на</w:t>
      </w:r>
      <w:proofErr w:type="spellEnd"/>
      <w:r w:rsidR="00F874F1">
        <w:t xml:space="preserve"> </w:t>
      </w:r>
      <w:proofErr w:type="spellStart"/>
      <w:r w:rsidR="00F874F1">
        <w:t>потърпевшата</w:t>
      </w:r>
      <w:proofErr w:type="spellEnd"/>
      <w:r w:rsidR="00F874F1">
        <w:t xml:space="preserve"> </w:t>
      </w:r>
      <w:proofErr w:type="spellStart"/>
      <w:r w:rsidR="00F874F1">
        <w:t>страна</w:t>
      </w:r>
      <w:proofErr w:type="spellEnd"/>
      <w:r w:rsidR="00F874F1">
        <w:rPr>
          <w:lang w:val="bg-BG"/>
        </w:rPr>
        <w:t>.</w:t>
      </w:r>
      <w:r w:rsidRPr="00887519">
        <w:t>”</w:t>
      </w:r>
    </w:p>
    <w:p w14:paraId="042BB86F" w14:textId="77777777" w:rsidR="00E95A99" w:rsidRPr="00887519" w:rsidRDefault="000F6494" w:rsidP="00887519">
      <w:pPr>
        <w:pStyle w:val="JuHA"/>
      </w:pPr>
      <w:r>
        <w:rPr>
          <w:lang w:val="bg-BG"/>
        </w:rPr>
        <w:t>Вреди</w:t>
      </w:r>
    </w:p>
    <w:p w14:paraId="1C4F3FEF" w14:textId="27F854BB" w:rsidR="00AD0C41" w:rsidRDefault="00E95A99" w:rsidP="00887519">
      <w:pPr>
        <w:pStyle w:val="JuPara"/>
        <w:rPr>
          <w:rFonts w:ascii="Verdana" w:hAnsi="Verdana"/>
          <w:color w:val="555555"/>
          <w:sz w:val="18"/>
          <w:szCs w:val="18"/>
          <w:shd w:val="clear" w:color="auto" w:fill="FFFFFF"/>
          <w:lang w:val="bg-BG"/>
        </w:rPr>
      </w:pPr>
      <w:r w:rsidRPr="00887519">
        <w:fldChar w:fldCharType="begin"/>
      </w:r>
      <w:r w:rsidRPr="00887519">
        <w:instrText xml:space="preserve"> SEQ level0 \*arabic </w:instrText>
      </w:r>
      <w:r w:rsidRPr="00887519">
        <w:fldChar w:fldCharType="separate"/>
      </w:r>
      <w:r w:rsidR="00887519" w:rsidRPr="00887519">
        <w:rPr>
          <w:noProof/>
        </w:rPr>
        <w:t>39</w:t>
      </w:r>
      <w:r w:rsidRPr="00887519">
        <w:fldChar w:fldCharType="end"/>
      </w:r>
      <w:r w:rsidRPr="00887519">
        <w:t>.  </w:t>
      </w:r>
      <w:r w:rsidR="003F2F72">
        <w:rPr>
          <w:rFonts w:ascii="Times New Roman" w:hAnsi="Times New Roman" w:cs="Times New Roman"/>
          <w:szCs w:val="24"/>
          <w:shd w:val="clear" w:color="auto" w:fill="FFFFFF"/>
          <w:lang w:val="bg-BG"/>
        </w:rPr>
        <w:t xml:space="preserve">В </w:t>
      </w:r>
      <w:proofErr w:type="spellStart"/>
      <w:r w:rsidR="00AD0C41" w:rsidRPr="00AD0C41">
        <w:rPr>
          <w:rFonts w:ascii="Times New Roman" w:hAnsi="Times New Roman" w:cs="Times New Roman"/>
          <w:szCs w:val="24"/>
          <w:shd w:val="clear" w:color="auto" w:fill="FFFFFF"/>
        </w:rPr>
        <w:t>сво</w:t>
      </w:r>
      <w:proofErr w:type="spellEnd"/>
      <w:r w:rsidR="003F2F72">
        <w:rPr>
          <w:rFonts w:ascii="Times New Roman" w:hAnsi="Times New Roman" w:cs="Times New Roman"/>
          <w:szCs w:val="24"/>
          <w:shd w:val="clear" w:color="auto" w:fill="FFFFFF"/>
          <w:lang w:val="bg-BG"/>
        </w:rPr>
        <w:t>е</w:t>
      </w:r>
      <w:r w:rsidR="00AD0C41" w:rsidRPr="00AD0C41">
        <w:rPr>
          <w:rFonts w:ascii="Times New Roman" w:hAnsi="Times New Roman" w:cs="Times New Roman"/>
          <w:szCs w:val="24"/>
          <w:shd w:val="clear" w:color="auto" w:fill="FFFFFF"/>
        </w:rPr>
        <w:t>т</w:t>
      </w:r>
      <w:r w:rsidR="003F2F72">
        <w:rPr>
          <w:rFonts w:ascii="Times New Roman" w:hAnsi="Times New Roman" w:cs="Times New Roman"/>
          <w:szCs w:val="24"/>
          <w:shd w:val="clear" w:color="auto" w:fill="FFFFFF"/>
          <w:lang w:val="bg-BG"/>
        </w:rPr>
        <w:t>о</w:t>
      </w:r>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становищ</w:t>
      </w:r>
      <w:proofErr w:type="spellEnd"/>
      <w:r w:rsidR="003F2F72">
        <w:rPr>
          <w:rFonts w:ascii="Times New Roman" w:hAnsi="Times New Roman" w:cs="Times New Roman"/>
          <w:szCs w:val="24"/>
          <w:shd w:val="clear" w:color="auto" w:fill="FFFFFF"/>
          <w:lang w:val="bg-BG"/>
        </w:rPr>
        <w:t>е</w:t>
      </w:r>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след</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комуникирането</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на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жалбата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дружеството</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жалбоподател</w:t>
      </w:r>
      <w:proofErr w:type="spellEnd"/>
      <w:r w:rsidR="00AD0C41" w:rsidRPr="00AD0C41">
        <w:rPr>
          <w:rFonts w:ascii="Times New Roman" w:hAnsi="Times New Roman" w:cs="Times New Roman"/>
          <w:szCs w:val="24"/>
          <w:shd w:val="clear" w:color="auto" w:fill="FFFFFF"/>
        </w:rPr>
        <w:t xml:space="preserve"> е </w:t>
      </w:r>
      <w:proofErr w:type="spellStart"/>
      <w:r w:rsidR="00AD0C41" w:rsidRPr="00AD0C41">
        <w:rPr>
          <w:rFonts w:ascii="Times New Roman" w:hAnsi="Times New Roman" w:cs="Times New Roman"/>
          <w:szCs w:val="24"/>
          <w:shd w:val="clear" w:color="auto" w:fill="FFFFFF"/>
        </w:rPr>
        <w:t>заявило</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че</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българската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държава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трябва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да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поеме</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отговорност</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за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нарушаването</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на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правата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му</w:t>
      </w:r>
      <w:proofErr w:type="spellEnd"/>
      <w:r w:rsidR="00AD0C41" w:rsidRPr="00AD0C41">
        <w:rPr>
          <w:rFonts w:ascii="Times New Roman" w:hAnsi="Times New Roman" w:cs="Times New Roman"/>
          <w:szCs w:val="24"/>
          <w:shd w:val="clear" w:color="auto" w:fill="FFFFFF"/>
        </w:rPr>
        <w:t xml:space="preserve"> и </w:t>
      </w:r>
      <w:proofErr w:type="spellStart"/>
      <w:r w:rsidR="00AD0C41" w:rsidRPr="00AD0C41">
        <w:rPr>
          <w:rFonts w:ascii="Times New Roman" w:hAnsi="Times New Roman" w:cs="Times New Roman"/>
          <w:szCs w:val="24"/>
          <w:shd w:val="clear" w:color="auto" w:fill="FFFFFF"/>
        </w:rPr>
        <w:t>че</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трябва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да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се</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намери</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решение</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за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справедливо</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обезщетение</w:t>
      </w:r>
      <w:proofErr w:type="spellEnd"/>
      <w:r w:rsidR="00AD0C41" w:rsidRPr="00AD0C41">
        <w:rPr>
          <w:rFonts w:ascii="Times New Roman" w:hAnsi="Times New Roman" w:cs="Times New Roman"/>
          <w:szCs w:val="24"/>
          <w:shd w:val="clear" w:color="auto" w:fill="FFFFFF"/>
        </w:rPr>
        <w:t>“, „</w:t>
      </w:r>
      <w:proofErr w:type="spellStart"/>
      <w:r w:rsidR="00AD0C41" w:rsidRPr="00AD0C41">
        <w:rPr>
          <w:rFonts w:ascii="Times New Roman" w:hAnsi="Times New Roman" w:cs="Times New Roman"/>
          <w:szCs w:val="24"/>
          <w:shd w:val="clear" w:color="auto" w:fill="FFFFFF"/>
        </w:rPr>
        <w:t>като</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се</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има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предвид</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безспорното</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съществуване</w:t>
      </w:r>
      <w:proofErr w:type="spellEnd"/>
      <w:r w:rsidR="00AD0C41" w:rsidRPr="00AD0C41">
        <w:rPr>
          <w:rFonts w:ascii="Times New Roman" w:hAnsi="Times New Roman" w:cs="Times New Roman"/>
          <w:szCs w:val="24"/>
          <w:shd w:val="clear" w:color="auto" w:fill="FFFFFF"/>
        </w:rPr>
        <w:t xml:space="preserve"> </w:t>
      </w:r>
      <w:r w:rsidR="003F2F72">
        <w:rPr>
          <w:rFonts w:ascii="Times New Roman" w:hAnsi="Times New Roman" w:cs="Times New Roman"/>
          <w:szCs w:val="24"/>
          <w:shd w:val="clear" w:color="auto" w:fill="FFFFFF"/>
          <w:lang w:val="bg-BG"/>
        </w:rPr>
        <w:t>на увреждане</w:t>
      </w:r>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на</w:t>
      </w:r>
      <w:proofErr w:type="spellEnd"/>
      <w:r w:rsidR="00AD0C41" w:rsidRPr="00AD0C41">
        <w:rPr>
          <w:rFonts w:ascii="Times New Roman" w:hAnsi="Times New Roman" w:cs="Times New Roman"/>
          <w:szCs w:val="24"/>
          <w:shd w:val="clear" w:color="auto" w:fill="FFFFFF"/>
        </w:rPr>
        <w:t xml:space="preserve"> </w:t>
      </w:r>
      <w:r w:rsidR="003F2F72">
        <w:rPr>
          <w:rFonts w:ascii="Times New Roman" w:hAnsi="Times New Roman" w:cs="Times New Roman"/>
          <w:szCs w:val="24"/>
          <w:shd w:val="clear" w:color="auto" w:fill="FFFFFF"/>
          <w:lang w:val="bg-BG"/>
        </w:rPr>
        <w:t>имуществото</w:t>
      </w:r>
      <w:r w:rsidR="00AD0C41">
        <w:rPr>
          <w:rFonts w:ascii="Times New Roman" w:hAnsi="Times New Roman" w:cs="Times New Roman"/>
          <w:szCs w:val="24"/>
          <w:shd w:val="clear" w:color="auto" w:fill="FFFFFF"/>
        </w:rPr>
        <w:t xml:space="preserve"> </w:t>
      </w:r>
      <w:proofErr w:type="spellStart"/>
      <w:r w:rsidR="00AD0C41">
        <w:rPr>
          <w:rFonts w:ascii="Times New Roman" w:hAnsi="Times New Roman" w:cs="Times New Roman"/>
          <w:szCs w:val="24"/>
          <w:shd w:val="clear" w:color="auto" w:fill="FFFFFF"/>
        </w:rPr>
        <w:t>на</w:t>
      </w:r>
      <w:proofErr w:type="spellEnd"/>
      <w:r w:rsidR="00AD0C41">
        <w:rPr>
          <w:rFonts w:ascii="Times New Roman" w:hAnsi="Times New Roman" w:cs="Times New Roman"/>
          <w:szCs w:val="24"/>
          <w:shd w:val="clear" w:color="auto" w:fill="FFFFFF"/>
        </w:rPr>
        <w:t xml:space="preserve"> </w:t>
      </w:r>
      <w:proofErr w:type="spellStart"/>
      <w:r w:rsidR="0007588D">
        <w:rPr>
          <w:rFonts w:ascii="Times New Roman" w:hAnsi="Times New Roman" w:cs="Times New Roman"/>
          <w:szCs w:val="24"/>
          <w:shd w:val="clear" w:color="auto" w:fill="FFFFFF"/>
        </w:rPr>
        <w:t>Dumagas</w:t>
      </w:r>
      <w:proofErr w:type="spellEnd"/>
      <w:r w:rsidR="0007588D">
        <w:rPr>
          <w:rFonts w:ascii="Times New Roman" w:hAnsi="Times New Roman" w:cs="Times New Roman"/>
          <w:szCs w:val="24"/>
          <w:shd w:val="clear" w:color="auto" w:fill="FFFFFF"/>
        </w:rPr>
        <w:t xml:space="preserve"> Transport SA</w:t>
      </w:r>
      <w:r w:rsidR="0007588D" w:rsidRPr="00AD0C41">
        <w:rPr>
          <w:rFonts w:ascii="Times New Roman" w:hAnsi="Times New Roman" w:cs="Times New Roman"/>
          <w:szCs w:val="24"/>
          <w:shd w:val="clear" w:color="auto" w:fill="FFFFFF"/>
        </w:rPr>
        <w:t>”</w:t>
      </w:r>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Дружеството</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жалбоподател</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обаче</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не</w:t>
      </w:r>
      <w:proofErr w:type="spellEnd"/>
      <w:r w:rsidR="00AD0C41" w:rsidRPr="00AD0C41">
        <w:rPr>
          <w:rFonts w:ascii="Times New Roman" w:hAnsi="Times New Roman" w:cs="Times New Roman"/>
          <w:szCs w:val="24"/>
          <w:shd w:val="clear" w:color="auto" w:fill="FFFFFF"/>
        </w:rPr>
        <w:t xml:space="preserve"> е </w:t>
      </w:r>
      <w:r w:rsidR="003F2F72">
        <w:rPr>
          <w:rFonts w:ascii="Times New Roman" w:hAnsi="Times New Roman" w:cs="Times New Roman"/>
          <w:szCs w:val="24"/>
          <w:shd w:val="clear" w:color="auto" w:fill="FFFFFF"/>
          <w:lang w:val="bg-BG"/>
        </w:rPr>
        <w:t xml:space="preserve">направило </w:t>
      </w:r>
      <w:proofErr w:type="spellStart"/>
      <w:r w:rsidR="00AD0C41" w:rsidRPr="00AD0C41">
        <w:rPr>
          <w:rFonts w:ascii="Times New Roman" w:hAnsi="Times New Roman" w:cs="Times New Roman"/>
          <w:szCs w:val="24"/>
          <w:shd w:val="clear" w:color="auto" w:fill="FFFFFF"/>
        </w:rPr>
        <w:t>конкретни</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искания</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за</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имуществени</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или</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неимуществени</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вреди</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нито</w:t>
      </w:r>
      <w:proofErr w:type="spellEnd"/>
      <w:r w:rsidR="00AD0C41" w:rsidRPr="00AD0C41">
        <w:rPr>
          <w:rFonts w:ascii="Times New Roman" w:hAnsi="Times New Roman" w:cs="Times New Roman"/>
          <w:szCs w:val="24"/>
          <w:shd w:val="clear" w:color="auto" w:fill="FFFFFF"/>
        </w:rPr>
        <w:t xml:space="preserve"> е </w:t>
      </w:r>
      <w:proofErr w:type="spellStart"/>
      <w:r w:rsidR="00AD0C41" w:rsidRPr="00AD0C41">
        <w:rPr>
          <w:rFonts w:ascii="Times New Roman" w:hAnsi="Times New Roman" w:cs="Times New Roman"/>
          <w:szCs w:val="24"/>
          <w:shd w:val="clear" w:color="auto" w:fill="FFFFFF"/>
        </w:rPr>
        <w:t>представило</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съответните</w:t>
      </w:r>
      <w:proofErr w:type="spellEnd"/>
      <w:r w:rsidR="00AD0C41" w:rsidRPr="00AD0C41">
        <w:rPr>
          <w:rFonts w:ascii="Times New Roman" w:hAnsi="Times New Roman" w:cs="Times New Roman"/>
          <w:szCs w:val="24"/>
          <w:shd w:val="clear" w:color="auto" w:fill="FFFFFF"/>
        </w:rPr>
        <w:t xml:space="preserve"> </w:t>
      </w:r>
      <w:proofErr w:type="spellStart"/>
      <w:r w:rsidR="00AD0C41" w:rsidRPr="00AD0C41">
        <w:rPr>
          <w:rFonts w:ascii="Times New Roman" w:hAnsi="Times New Roman" w:cs="Times New Roman"/>
          <w:szCs w:val="24"/>
          <w:shd w:val="clear" w:color="auto" w:fill="FFFFFF"/>
        </w:rPr>
        <w:t>документи</w:t>
      </w:r>
      <w:proofErr w:type="spellEnd"/>
      <w:r w:rsidR="00AD0C41" w:rsidRPr="00AD0C41">
        <w:rPr>
          <w:rFonts w:ascii="Times New Roman" w:hAnsi="Times New Roman" w:cs="Times New Roman"/>
          <w:szCs w:val="24"/>
          <w:shd w:val="clear" w:color="auto" w:fill="FFFFFF"/>
        </w:rPr>
        <w:t>.</w:t>
      </w:r>
    </w:p>
    <w:p w14:paraId="275483D9" w14:textId="2E8280A0" w:rsidR="00AD0C41" w:rsidRDefault="00E95A99" w:rsidP="00887519">
      <w:pPr>
        <w:pStyle w:val="JuPara"/>
        <w:rPr>
          <w:rFonts w:ascii="Verdana" w:hAnsi="Verdana"/>
          <w:color w:val="555555"/>
          <w:sz w:val="18"/>
          <w:szCs w:val="18"/>
          <w:shd w:val="clear" w:color="auto" w:fill="FFFFFF"/>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40</w:t>
      </w:r>
      <w:r w:rsidRPr="00887519">
        <w:fldChar w:fldCharType="end"/>
      </w:r>
      <w:r w:rsidRPr="00945C10">
        <w:rPr>
          <w:lang w:val="bg-BG"/>
        </w:rPr>
        <w:t>.</w:t>
      </w:r>
      <w:r w:rsidRPr="00887519">
        <w:t>  </w:t>
      </w:r>
      <w:r w:rsidR="00AD0C41" w:rsidRPr="00945C10">
        <w:rPr>
          <w:rFonts w:ascii="Times New Roman" w:hAnsi="Times New Roman" w:cs="Times New Roman"/>
          <w:szCs w:val="24"/>
          <w:shd w:val="clear" w:color="auto" w:fill="FFFFFF"/>
          <w:lang w:val="bg-BG"/>
        </w:rPr>
        <w:t xml:space="preserve">Поради това Съдът счита, че дружеството жалбоподател не е изпълнило задълженията си съгласно член 60 от Правилника на Съда. Тъй като не е </w:t>
      </w:r>
      <w:r w:rsidR="0061757E">
        <w:rPr>
          <w:rFonts w:ascii="Times New Roman" w:hAnsi="Times New Roman" w:cs="Times New Roman"/>
          <w:szCs w:val="24"/>
          <w:shd w:val="clear" w:color="auto" w:fill="FFFFFF"/>
          <w:lang w:val="bg-BG"/>
        </w:rPr>
        <w:t xml:space="preserve">направено </w:t>
      </w:r>
      <w:r w:rsidR="00AD0C41" w:rsidRPr="00945C10">
        <w:rPr>
          <w:rFonts w:ascii="Times New Roman" w:hAnsi="Times New Roman" w:cs="Times New Roman"/>
          <w:szCs w:val="24"/>
          <w:shd w:val="clear" w:color="auto" w:fill="FFFFFF"/>
          <w:lang w:val="bg-BG"/>
        </w:rPr>
        <w:t>валидно искане за обезщет</w:t>
      </w:r>
      <w:r w:rsidR="0061757E">
        <w:rPr>
          <w:rFonts w:ascii="Times New Roman" w:hAnsi="Times New Roman" w:cs="Times New Roman"/>
          <w:szCs w:val="24"/>
          <w:shd w:val="clear" w:color="auto" w:fill="FFFFFF"/>
          <w:lang w:val="bg-BG"/>
        </w:rPr>
        <w:t>ение</w:t>
      </w:r>
      <w:r w:rsidR="00AD0C41" w:rsidRPr="00945C10">
        <w:rPr>
          <w:rFonts w:ascii="Times New Roman" w:hAnsi="Times New Roman" w:cs="Times New Roman"/>
          <w:szCs w:val="24"/>
          <w:shd w:val="clear" w:color="auto" w:fill="FFFFFF"/>
          <w:lang w:val="bg-BG"/>
        </w:rPr>
        <w:t xml:space="preserve"> за вреди, Съдът счита, че няма причина да се присъди на дружеството жалбоподател каквато и да било сума</w:t>
      </w:r>
      <w:r w:rsidR="0061757E">
        <w:rPr>
          <w:rFonts w:ascii="Times New Roman" w:hAnsi="Times New Roman" w:cs="Times New Roman"/>
          <w:szCs w:val="24"/>
          <w:shd w:val="clear" w:color="auto" w:fill="FFFFFF"/>
          <w:lang w:val="bg-BG"/>
        </w:rPr>
        <w:t xml:space="preserve"> на това основание</w:t>
      </w:r>
      <w:r w:rsidR="00AD0C41" w:rsidRPr="00945C10">
        <w:rPr>
          <w:rFonts w:ascii="Times New Roman" w:hAnsi="Times New Roman" w:cs="Times New Roman"/>
          <w:szCs w:val="24"/>
          <w:shd w:val="clear" w:color="auto" w:fill="FFFFFF"/>
          <w:lang w:val="bg-BG"/>
        </w:rPr>
        <w:t xml:space="preserve">. Той се позовава на своята практика </w:t>
      </w:r>
      <w:r w:rsidR="00AD0C41" w:rsidRPr="00AD0C41">
        <w:rPr>
          <w:rFonts w:ascii="Times New Roman" w:hAnsi="Times New Roman" w:cs="Times New Roman"/>
          <w:szCs w:val="24"/>
          <w:shd w:val="clear" w:color="auto" w:fill="FFFFFF"/>
        </w:rPr>
        <w:t> </w:t>
      </w:r>
      <w:r w:rsidR="00AD0C41" w:rsidRPr="00945C10">
        <w:rPr>
          <w:rFonts w:ascii="Times New Roman" w:hAnsi="Times New Roman" w:cs="Times New Roman"/>
          <w:szCs w:val="24"/>
          <w:shd w:val="clear" w:color="auto" w:fill="FFFFFF"/>
          <w:lang w:val="bg-BG"/>
        </w:rPr>
        <w:t>(вж.</w:t>
      </w:r>
      <w:r w:rsidR="00AD0C41" w:rsidRPr="00AD0C41">
        <w:rPr>
          <w:rFonts w:ascii="Times New Roman" w:hAnsi="Times New Roman" w:cs="Times New Roman"/>
          <w:szCs w:val="24"/>
          <w:shd w:val="clear" w:color="auto" w:fill="FFFFFF"/>
        </w:rPr>
        <w:t> </w:t>
      </w:r>
      <w:r w:rsidR="00AD0C41" w:rsidRPr="00AD0C41">
        <w:rPr>
          <w:rFonts w:ascii="Times New Roman" w:hAnsi="Times New Roman" w:cs="Times New Roman"/>
          <w:i/>
          <w:iCs/>
          <w:szCs w:val="24"/>
          <w:shd w:val="clear" w:color="auto" w:fill="FFFFFF"/>
        </w:rPr>
        <w:t>Mancini</w:t>
      </w:r>
      <w:r w:rsidR="00AD0C41" w:rsidRPr="00945C10">
        <w:rPr>
          <w:rFonts w:ascii="Times New Roman" w:hAnsi="Times New Roman" w:cs="Times New Roman"/>
          <w:i/>
          <w:iCs/>
          <w:szCs w:val="24"/>
          <w:shd w:val="clear" w:color="auto" w:fill="FFFFFF"/>
          <w:lang w:val="bg-BG"/>
        </w:rPr>
        <w:t xml:space="preserve"> </w:t>
      </w:r>
      <w:r w:rsidR="00AD0C41" w:rsidRPr="00AD0C41">
        <w:rPr>
          <w:rFonts w:ascii="Times New Roman" w:hAnsi="Times New Roman" w:cs="Times New Roman"/>
          <w:i/>
          <w:iCs/>
          <w:szCs w:val="24"/>
          <w:shd w:val="clear" w:color="auto" w:fill="FFFFFF"/>
        </w:rPr>
        <w:t>v</w:t>
      </w:r>
      <w:r w:rsidR="00AD0C41" w:rsidRPr="00945C10">
        <w:rPr>
          <w:rFonts w:ascii="Times New Roman" w:hAnsi="Times New Roman" w:cs="Times New Roman"/>
          <w:i/>
          <w:iCs/>
          <w:szCs w:val="24"/>
          <w:shd w:val="clear" w:color="auto" w:fill="FFFFFF"/>
          <w:lang w:val="bg-BG"/>
        </w:rPr>
        <w:t xml:space="preserve">. </w:t>
      </w:r>
      <w:r w:rsidR="00AD0C41" w:rsidRPr="00AD0C41">
        <w:rPr>
          <w:rFonts w:ascii="Times New Roman" w:hAnsi="Times New Roman" w:cs="Times New Roman"/>
          <w:i/>
          <w:iCs/>
          <w:szCs w:val="24"/>
          <w:shd w:val="clear" w:color="auto" w:fill="FFFFFF"/>
        </w:rPr>
        <w:t>Italy</w:t>
      </w:r>
      <w:r w:rsidR="00AD0C41" w:rsidRPr="00945C10">
        <w:rPr>
          <w:rFonts w:ascii="Times New Roman" w:hAnsi="Times New Roman" w:cs="Times New Roman"/>
          <w:szCs w:val="24"/>
          <w:shd w:val="clear" w:color="auto" w:fill="FFFFFF"/>
          <w:lang w:val="bg-BG"/>
        </w:rPr>
        <w:t xml:space="preserve">, </w:t>
      </w:r>
      <w:r w:rsidR="00AD0C41" w:rsidRPr="00AD0C41">
        <w:rPr>
          <w:rFonts w:ascii="Times New Roman" w:hAnsi="Times New Roman" w:cs="Times New Roman"/>
          <w:szCs w:val="24"/>
          <w:shd w:val="clear" w:color="auto" w:fill="FFFFFF"/>
        </w:rPr>
        <w:t>no</w:t>
      </w:r>
      <w:r w:rsidR="00AD0C41" w:rsidRPr="00945C10">
        <w:rPr>
          <w:rFonts w:ascii="Times New Roman" w:hAnsi="Times New Roman" w:cs="Times New Roman"/>
          <w:szCs w:val="24"/>
          <w:shd w:val="clear" w:color="auto" w:fill="FFFFFF"/>
          <w:lang w:val="bg-BG"/>
        </w:rPr>
        <w:t xml:space="preserve">. 44955/98, §§ 28-29, </w:t>
      </w:r>
      <w:r w:rsidR="00AD0C41" w:rsidRPr="00AD0C41">
        <w:rPr>
          <w:rFonts w:ascii="Times New Roman" w:hAnsi="Times New Roman" w:cs="Times New Roman"/>
          <w:szCs w:val="24"/>
          <w:shd w:val="clear" w:color="auto" w:fill="FFFFFF"/>
        </w:rPr>
        <w:t>ECHR</w:t>
      </w:r>
      <w:r w:rsidR="00AD0C41" w:rsidRPr="00945C10">
        <w:rPr>
          <w:rFonts w:ascii="Times New Roman" w:hAnsi="Times New Roman" w:cs="Times New Roman"/>
          <w:szCs w:val="24"/>
          <w:shd w:val="clear" w:color="auto" w:fill="FFFFFF"/>
          <w:lang w:val="bg-BG"/>
        </w:rPr>
        <w:t xml:space="preserve"> 2001</w:t>
      </w:r>
      <w:r w:rsidR="00AD0C41" w:rsidRPr="00945C10">
        <w:rPr>
          <w:rFonts w:ascii="Times New Roman" w:hAnsi="Times New Roman" w:cs="Times New Roman"/>
          <w:szCs w:val="24"/>
          <w:shd w:val="clear" w:color="auto" w:fill="FFFFFF"/>
          <w:lang w:val="bg-BG"/>
        </w:rPr>
        <w:noBreakHyphen/>
      </w:r>
      <w:r w:rsidR="00AD0C41" w:rsidRPr="00AD0C41">
        <w:rPr>
          <w:rFonts w:ascii="Times New Roman" w:hAnsi="Times New Roman" w:cs="Times New Roman"/>
          <w:szCs w:val="24"/>
          <w:shd w:val="clear" w:color="auto" w:fill="FFFFFF"/>
        </w:rPr>
        <w:t>IX</w:t>
      </w:r>
      <w:r w:rsidR="00AD0C41" w:rsidRPr="00945C10">
        <w:rPr>
          <w:rFonts w:ascii="Times New Roman" w:hAnsi="Times New Roman" w:cs="Times New Roman"/>
          <w:szCs w:val="24"/>
          <w:shd w:val="clear" w:color="auto" w:fill="FFFFFF"/>
          <w:lang w:val="bg-BG"/>
        </w:rPr>
        <w:t xml:space="preserve">, </w:t>
      </w:r>
      <w:r w:rsidR="00AD0C41" w:rsidRPr="00AD0C41">
        <w:rPr>
          <w:rFonts w:ascii="Times New Roman" w:hAnsi="Times New Roman" w:cs="Times New Roman"/>
          <w:szCs w:val="24"/>
          <w:shd w:val="clear" w:color="auto" w:fill="FFFFFF"/>
        </w:rPr>
        <w:t>and </w:t>
      </w:r>
      <w:proofErr w:type="spellStart"/>
      <w:r w:rsidR="00AD0C41" w:rsidRPr="00AD0C41">
        <w:rPr>
          <w:rFonts w:ascii="Times New Roman" w:hAnsi="Times New Roman" w:cs="Times New Roman"/>
          <w:i/>
          <w:iCs/>
          <w:szCs w:val="24"/>
          <w:shd w:val="clear" w:color="auto" w:fill="FFFFFF"/>
        </w:rPr>
        <w:t>Abdullayeva</w:t>
      </w:r>
      <w:proofErr w:type="spellEnd"/>
      <w:r w:rsidR="00AD0C41" w:rsidRPr="00945C10">
        <w:rPr>
          <w:rFonts w:ascii="Times New Roman" w:hAnsi="Times New Roman" w:cs="Times New Roman"/>
          <w:i/>
          <w:iCs/>
          <w:szCs w:val="24"/>
          <w:shd w:val="clear" w:color="auto" w:fill="FFFFFF"/>
          <w:lang w:val="bg-BG"/>
        </w:rPr>
        <w:t xml:space="preserve"> </w:t>
      </w:r>
      <w:r w:rsidR="00AD0C41" w:rsidRPr="00AD0C41">
        <w:rPr>
          <w:rFonts w:ascii="Times New Roman" w:hAnsi="Times New Roman" w:cs="Times New Roman"/>
          <w:i/>
          <w:iCs/>
          <w:szCs w:val="24"/>
          <w:shd w:val="clear" w:color="auto" w:fill="FFFFFF"/>
        </w:rPr>
        <w:t>v</w:t>
      </w:r>
      <w:r w:rsidR="00AD0C41" w:rsidRPr="00945C10">
        <w:rPr>
          <w:rFonts w:ascii="Times New Roman" w:hAnsi="Times New Roman" w:cs="Times New Roman"/>
          <w:i/>
          <w:iCs/>
          <w:szCs w:val="24"/>
          <w:shd w:val="clear" w:color="auto" w:fill="FFFFFF"/>
          <w:lang w:val="bg-BG"/>
        </w:rPr>
        <w:t xml:space="preserve">. </w:t>
      </w:r>
      <w:r w:rsidR="00AD0C41" w:rsidRPr="00AD0C41">
        <w:rPr>
          <w:rFonts w:ascii="Times New Roman" w:hAnsi="Times New Roman" w:cs="Times New Roman"/>
          <w:i/>
          <w:iCs/>
          <w:szCs w:val="24"/>
          <w:shd w:val="clear" w:color="auto" w:fill="FFFFFF"/>
        </w:rPr>
        <w:t>Azerbaijan</w:t>
      </w:r>
      <w:r w:rsidR="00AD0C41" w:rsidRPr="00945C10">
        <w:rPr>
          <w:rFonts w:ascii="Times New Roman" w:hAnsi="Times New Roman" w:cs="Times New Roman"/>
          <w:szCs w:val="24"/>
          <w:shd w:val="clear" w:color="auto" w:fill="FFFFFF"/>
          <w:lang w:val="bg-BG"/>
        </w:rPr>
        <w:t xml:space="preserve">, </w:t>
      </w:r>
      <w:r w:rsidR="00AD0C41">
        <w:rPr>
          <w:rFonts w:ascii="Times New Roman" w:hAnsi="Times New Roman" w:cs="Times New Roman"/>
          <w:szCs w:val="24"/>
          <w:shd w:val="clear" w:color="auto" w:fill="FFFFFF"/>
        </w:rPr>
        <w:t>no</w:t>
      </w:r>
      <w:r w:rsidR="00AD0C41" w:rsidRPr="00945C10">
        <w:rPr>
          <w:rFonts w:ascii="Times New Roman" w:hAnsi="Times New Roman" w:cs="Times New Roman"/>
          <w:szCs w:val="24"/>
          <w:shd w:val="clear" w:color="auto" w:fill="FFFFFF"/>
          <w:lang w:val="bg-BG"/>
        </w:rPr>
        <w:t xml:space="preserve">. 29674/07, §§ 33-34, 14 </w:t>
      </w:r>
      <w:r w:rsidR="00AD0C41">
        <w:rPr>
          <w:rFonts w:ascii="Times New Roman" w:hAnsi="Times New Roman" w:cs="Times New Roman"/>
          <w:szCs w:val="24"/>
          <w:shd w:val="clear" w:color="auto" w:fill="FFFFFF"/>
          <w:lang w:val="bg-BG"/>
        </w:rPr>
        <w:t>март</w:t>
      </w:r>
      <w:r w:rsidR="00AD0C41" w:rsidRPr="00945C10">
        <w:rPr>
          <w:rFonts w:ascii="Times New Roman" w:hAnsi="Times New Roman" w:cs="Times New Roman"/>
          <w:szCs w:val="24"/>
          <w:shd w:val="clear" w:color="auto" w:fill="FFFFFF"/>
          <w:lang w:val="bg-BG"/>
        </w:rPr>
        <w:t xml:space="preserve"> 2019</w:t>
      </w:r>
      <w:r w:rsidR="00AD0C41">
        <w:rPr>
          <w:rFonts w:ascii="Times New Roman" w:hAnsi="Times New Roman" w:cs="Times New Roman"/>
          <w:szCs w:val="24"/>
          <w:shd w:val="clear" w:color="auto" w:fill="FFFFFF"/>
          <w:lang w:val="bg-BG"/>
        </w:rPr>
        <w:t xml:space="preserve"> г.</w:t>
      </w:r>
      <w:r w:rsidR="00AD0C41" w:rsidRPr="00945C10">
        <w:rPr>
          <w:rFonts w:ascii="Times New Roman" w:hAnsi="Times New Roman" w:cs="Times New Roman"/>
          <w:szCs w:val="24"/>
          <w:shd w:val="clear" w:color="auto" w:fill="FFFFFF"/>
          <w:lang w:val="bg-BG"/>
        </w:rPr>
        <w:t>). Що се отнася по-специално до неимуществените вреди, той не вижда изключителни обстоятелства, водещи до различен извод от този, направен</w:t>
      </w:r>
      <w:r w:rsidR="00AD0C41">
        <w:rPr>
          <w:rFonts w:ascii="Times New Roman" w:hAnsi="Times New Roman" w:cs="Times New Roman"/>
          <w:szCs w:val="24"/>
          <w:shd w:val="clear" w:color="auto" w:fill="FFFFFF"/>
          <w:lang w:val="bg-BG"/>
        </w:rPr>
        <w:t xml:space="preserve"> </w:t>
      </w:r>
      <w:r w:rsidR="009B0B15">
        <w:rPr>
          <w:rFonts w:ascii="Times New Roman" w:hAnsi="Times New Roman" w:cs="Times New Roman"/>
          <w:szCs w:val="24"/>
          <w:shd w:val="clear" w:color="auto" w:fill="FFFFFF"/>
          <w:lang w:val="bg-BG"/>
        </w:rPr>
        <w:t>по</w:t>
      </w:r>
      <w:r w:rsidR="00AD0C41" w:rsidRPr="00945C10">
        <w:rPr>
          <w:rFonts w:ascii="Times New Roman" w:hAnsi="Times New Roman" w:cs="Times New Roman"/>
          <w:szCs w:val="24"/>
          <w:shd w:val="clear" w:color="auto" w:fill="FFFFFF"/>
          <w:lang w:val="bg-BG"/>
        </w:rPr>
        <w:t xml:space="preserve"> делото</w:t>
      </w:r>
      <w:r w:rsidR="00AD0C41" w:rsidRPr="00AD0C41">
        <w:rPr>
          <w:rFonts w:ascii="Times New Roman" w:hAnsi="Times New Roman" w:cs="Times New Roman"/>
          <w:szCs w:val="24"/>
          <w:shd w:val="clear" w:color="auto" w:fill="FFFFFF"/>
        </w:rPr>
        <w:t> </w:t>
      </w:r>
      <w:proofErr w:type="spellStart"/>
      <w:r w:rsidR="00AD0C41" w:rsidRPr="00AD0C41">
        <w:rPr>
          <w:rFonts w:ascii="Times New Roman" w:hAnsi="Times New Roman" w:cs="Times New Roman"/>
          <w:i/>
          <w:iCs/>
          <w:szCs w:val="24"/>
          <w:shd w:val="clear" w:color="auto" w:fill="FFFFFF"/>
        </w:rPr>
        <w:t>Nagmetov</w:t>
      </w:r>
      <w:proofErr w:type="spellEnd"/>
      <w:r w:rsidR="00AD0C41" w:rsidRPr="00945C10">
        <w:rPr>
          <w:rFonts w:ascii="Times New Roman" w:hAnsi="Times New Roman" w:cs="Times New Roman"/>
          <w:i/>
          <w:iCs/>
          <w:szCs w:val="24"/>
          <w:shd w:val="clear" w:color="auto" w:fill="FFFFFF"/>
          <w:lang w:val="bg-BG"/>
        </w:rPr>
        <w:t xml:space="preserve"> </w:t>
      </w:r>
      <w:r w:rsidR="00AD0C41" w:rsidRPr="00AD0C41">
        <w:rPr>
          <w:rFonts w:ascii="Times New Roman" w:hAnsi="Times New Roman" w:cs="Times New Roman"/>
          <w:i/>
          <w:iCs/>
          <w:szCs w:val="24"/>
          <w:shd w:val="clear" w:color="auto" w:fill="FFFFFF"/>
        </w:rPr>
        <w:t>v</w:t>
      </w:r>
      <w:r w:rsidR="00AD0C41" w:rsidRPr="00945C10">
        <w:rPr>
          <w:rFonts w:ascii="Times New Roman" w:hAnsi="Times New Roman" w:cs="Times New Roman"/>
          <w:i/>
          <w:iCs/>
          <w:szCs w:val="24"/>
          <w:shd w:val="clear" w:color="auto" w:fill="FFFFFF"/>
          <w:lang w:val="bg-BG"/>
        </w:rPr>
        <w:t xml:space="preserve">. </w:t>
      </w:r>
      <w:r w:rsidR="00AD0C41" w:rsidRPr="00AD0C41">
        <w:rPr>
          <w:rFonts w:ascii="Times New Roman" w:hAnsi="Times New Roman" w:cs="Times New Roman"/>
          <w:i/>
          <w:iCs/>
          <w:szCs w:val="24"/>
          <w:shd w:val="clear" w:color="auto" w:fill="FFFFFF"/>
        </w:rPr>
        <w:t>Russia</w:t>
      </w:r>
      <w:r w:rsidR="00AD0C41" w:rsidRPr="00AD0C41">
        <w:rPr>
          <w:rFonts w:ascii="Times New Roman" w:hAnsi="Times New Roman" w:cs="Times New Roman"/>
          <w:szCs w:val="24"/>
          <w:shd w:val="clear" w:color="auto" w:fill="FFFFFF"/>
        </w:rPr>
        <w:t> </w:t>
      </w:r>
      <w:r w:rsidR="00AD0C41" w:rsidRPr="00945C10">
        <w:rPr>
          <w:rFonts w:ascii="Times New Roman" w:hAnsi="Times New Roman" w:cs="Times New Roman"/>
          <w:szCs w:val="24"/>
          <w:shd w:val="clear" w:color="auto" w:fill="FFFFFF"/>
          <w:lang w:val="bg-BG"/>
        </w:rPr>
        <w:t>([</w:t>
      </w:r>
      <w:r w:rsidR="00AD0C41" w:rsidRPr="00AD0C41">
        <w:rPr>
          <w:rFonts w:ascii="Times New Roman" w:hAnsi="Times New Roman" w:cs="Times New Roman"/>
          <w:szCs w:val="24"/>
          <w:shd w:val="clear" w:color="auto" w:fill="FFFFFF"/>
        </w:rPr>
        <w:t>GC</w:t>
      </w:r>
      <w:r w:rsidR="00AD0C41" w:rsidRPr="00945C10">
        <w:rPr>
          <w:rFonts w:ascii="Times New Roman" w:hAnsi="Times New Roman" w:cs="Times New Roman"/>
          <w:szCs w:val="24"/>
          <w:shd w:val="clear" w:color="auto" w:fill="FFFFFF"/>
          <w:lang w:val="bg-BG"/>
        </w:rPr>
        <w:t xml:space="preserve">], </w:t>
      </w:r>
      <w:r w:rsidR="00AD0C41">
        <w:rPr>
          <w:rFonts w:ascii="Times New Roman" w:hAnsi="Times New Roman" w:cs="Times New Roman"/>
          <w:szCs w:val="24"/>
          <w:shd w:val="clear" w:color="auto" w:fill="FFFFFF"/>
        </w:rPr>
        <w:t>no</w:t>
      </w:r>
      <w:r w:rsidR="00AD0C41" w:rsidRPr="00945C10">
        <w:rPr>
          <w:rFonts w:ascii="Times New Roman" w:hAnsi="Times New Roman" w:cs="Times New Roman"/>
          <w:szCs w:val="24"/>
          <w:shd w:val="clear" w:color="auto" w:fill="FFFFFF"/>
          <w:lang w:val="bg-BG"/>
        </w:rPr>
        <w:t xml:space="preserve">. 35589/08, §§ 76-82, 30 </w:t>
      </w:r>
      <w:r w:rsidR="00AD0C41">
        <w:rPr>
          <w:rFonts w:ascii="Times New Roman" w:hAnsi="Times New Roman" w:cs="Times New Roman"/>
          <w:szCs w:val="24"/>
          <w:shd w:val="clear" w:color="auto" w:fill="FFFFFF"/>
          <w:lang w:val="bg-BG"/>
        </w:rPr>
        <w:t>март</w:t>
      </w:r>
      <w:r w:rsidR="00AD0C41" w:rsidRPr="00945C10">
        <w:rPr>
          <w:rFonts w:ascii="Times New Roman" w:hAnsi="Times New Roman" w:cs="Times New Roman"/>
          <w:szCs w:val="24"/>
          <w:shd w:val="clear" w:color="auto" w:fill="FFFFFF"/>
          <w:lang w:val="bg-BG"/>
        </w:rPr>
        <w:t xml:space="preserve"> 2017</w:t>
      </w:r>
      <w:r w:rsidR="00AD0C41">
        <w:rPr>
          <w:rFonts w:ascii="Times New Roman" w:hAnsi="Times New Roman" w:cs="Times New Roman"/>
          <w:szCs w:val="24"/>
          <w:shd w:val="clear" w:color="auto" w:fill="FFFFFF"/>
          <w:lang w:val="bg-BG"/>
        </w:rPr>
        <w:t xml:space="preserve"> г.</w:t>
      </w:r>
      <w:r w:rsidR="00AD0C41" w:rsidRPr="00945C10">
        <w:rPr>
          <w:rFonts w:ascii="Times New Roman" w:hAnsi="Times New Roman" w:cs="Times New Roman"/>
          <w:szCs w:val="24"/>
          <w:shd w:val="clear" w:color="auto" w:fill="FFFFFF"/>
          <w:lang w:val="bg-BG"/>
        </w:rPr>
        <w:t>).</w:t>
      </w:r>
    </w:p>
    <w:p w14:paraId="7052F55E" w14:textId="77777777" w:rsidR="00AD0C41" w:rsidRPr="00AD0C41" w:rsidRDefault="00AD0C41" w:rsidP="00887519">
      <w:pPr>
        <w:pStyle w:val="JuPara"/>
        <w:rPr>
          <w:lang w:val="bg-BG"/>
        </w:rPr>
      </w:pPr>
    </w:p>
    <w:p w14:paraId="399C19AD" w14:textId="77777777" w:rsidR="00E95A99" w:rsidRPr="00AD0C41" w:rsidRDefault="00AD0C41" w:rsidP="00AD0C41">
      <w:pPr>
        <w:pStyle w:val="JuHA"/>
        <w:numPr>
          <w:ilvl w:val="0"/>
          <w:numId w:val="0"/>
        </w:numPr>
        <w:ind w:left="232"/>
        <w:rPr>
          <w:lang w:val="bg-BG"/>
        </w:rPr>
      </w:pPr>
      <w:r>
        <w:rPr>
          <w:lang w:val="bg-BG"/>
        </w:rPr>
        <w:t>Б. Разходи и разноски</w:t>
      </w:r>
    </w:p>
    <w:p w14:paraId="3491C582" w14:textId="34720FBF" w:rsidR="003D21C5"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41</w:t>
      </w:r>
      <w:r w:rsidRPr="00887519">
        <w:fldChar w:fldCharType="end"/>
      </w:r>
      <w:r w:rsidRPr="00945C10">
        <w:rPr>
          <w:lang w:val="bg-BG"/>
        </w:rPr>
        <w:t>.</w:t>
      </w:r>
      <w:r w:rsidRPr="00887519">
        <w:t>  </w:t>
      </w:r>
      <w:r w:rsidR="003D21C5" w:rsidRPr="00945C10">
        <w:rPr>
          <w:lang w:val="bg-BG"/>
        </w:rPr>
        <w:t xml:space="preserve">Дружеството жалбоподател </w:t>
      </w:r>
      <w:r w:rsidR="009B0B15">
        <w:rPr>
          <w:lang w:val="bg-BG"/>
        </w:rPr>
        <w:t xml:space="preserve">е </w:t>
      </w:r>
      <w:r w:rsidR="003D21C5" w:rsidRPr="00945C10">
        <w:rPr>
          <w:lang w:val="bg-BG"/>
        </w:rPr>
        <w:t>поиска</w:t>
      </w:r>
      <w:r w:rsidR="009B0B15">
        <w:rPr>
          <w:lang w:val="bg-BG"/>
        </w:rPr>
        <w:t>ло</w:t>
      </w:r>
      <w:r w:rsidR="003D21C5" w:rsidRPr="00945C10">
        <w:rPr>
          <w:lang w:val="bg-BG"/>
        </w:rPr>
        <w:t xml:space="preserve"> възстановяване на </w:t>
      </w:r>
      <w:r w:rsidR="009B0B15">
        <w:rPr>
          <w:lang w:val="bg-BG"/>
        </w:rPr>
        <w:t xml:space="preserve">разходите </w:t>
      </w:r>
      <w:r w:rsidR="00817619">
        <w:rPr>
          <w:lang w:val="bg-BG"/>
        </w:rPr>
        <w:t xml:space="preserve">и </w:t>
      </w:r>
      <w:r w:rsidR="009B0B15">
        <w:rPr>
          <w:lang w:val="bg-BG"/>
        </w:rPr>
        <w:t>разноските</w:t>
      </w:r>
      <w:r w:rsidR="003D21C5" w:rsidRPr="00945C10">
        <w:rPr>
          <w:lang w:val="bg-BG"/>
        </w:rPr>
        <w:t>, на</w:t>
      </w:r>
      <w:r w:rsidR="00817619">
        <w:rPr>
          <w:lang w:val="bg-BG"/>
        </w:rPr>
        <w:t>правени</w:t>
      </w:r>
      <w:r w:rsidR="00D311DB">
        <w:rPr>
          <w:lang w:val="bg-BG"/>
        </w:rPr>
        <w:t xml:space="preserve"> </w:t>
      </w:r>
      <w:r w:rsidR="003D21C5" w:rsidRPr="00945C10">
        <w:rPr>
          <w:lang w:val="bg-BG"/>
        </w:rPr>
        <w:t xml:space="preserve">от неговия законен представител, </w:t>
      </w:r>
      <w:r w:rsidR="003D21C5">
        <w:t>M</w:t>
      </w:r>
      <w:r w:rsidR="003D21C5" w:rsidRPr="00945C10">
        <w:rPr>
          <w:lang w:val="bg-BG"/>
        </w:rPr>
        <w:t xml:space="preserve">. </w:t>
      </w:r>
      <w:proofErr w:type="spellStart"/>
      <w:r w:rsidR="003D21C5">
        <w:rPr>
          <w:lang w:val="bg-BG"/>
        </w:rPr>
        <w:t>Флеанку</w:t>
      </w:r>
      <w:proofErr w:type="spellEnd"/>
      <w:r w:rsidR="003D21C5" w:rsidRPr="00945C10">
        <w:rPr>
          <w:lang w:val="bg-BG"/>
        </w:rPr>
        <w:t xml:space="preserve">. То </w:t>
      </w:r>
      <w:r w:rsidR="00817619">
        <w:rPr>
          <w:lang w:val="bg-BG"/>
        </w:rPr>
        <w:t xml:space="preserve">е </w:t>
      </w:r>
      <w:r w:rsidR="003D21C5" w:rsidRPr="00945C10">
        <w:rPr>
          <w:lang w:val="bg-BG"/>
        </w:rPr>
        <w:t>заяви</w:t>
      </w:r>
      <w:r w:rsidR="00817619">
        <w:rPr>
          <w:lang w:val="bg-BG"/>
        </w:rPr>
        <w:t>ло</w:t>
      </w:r>
      <w:r w:rsidR="003D21C5" w:rsidRPr="00945C10">
        <w:rPr>
          <w:lang w:val="bg-BG"/>
        </w:rPr>
        <w:t>, че се е съгласил</w:t>
      </w:r>
      <w:r w:rsidR="003D21C5">
        <w:rPr>
          <w:lang w:val="bg-BG"/>
        </w:rPr>
        <w:t>о</w:t>
      </w:r>
      <w:r w:rsidR="003D21C5" w:rsidRPr="00945C10">
        <w:rPr>
          <w:lang w:val="bg-BG"/>
        </w:rPr>
        <w:t xml:space="preserve"> да му плаща месечна такса в размер на 2000 румънски </w:t>
      </w:r>
      <w:proofErr w:type="spellStart"/>
      <w:r w:rsidR="003D21C5" w:rsidRPr="00945C10">
        <w:rPr>
          <w:lang w:val="bg-BG"/>
        </w:rPr>
        <w:t>леи</w:t>
      </w:r>
      <w:proofErr w:type="spellEnd"/>
      <w:r w:rsidR="003D21C5" w:rsidRPr="00945C10">
        <w:rPr>
          <w:lang w:val="bg-BG"/>
        </w:rPr>
        <w:t xml:space="preserve"> (</w:t>
      </w:r>
      <w:r w:rsidR="003D21C5">
        <w:t>RON</w:t>
      </w:r>
      <w:r w:rsidR="003D21C5" w:rsidRPr="00945C10">
        <w:rPr>
          <w:lang w:val="bg-BG"/>
        </w:rPr>
        <w:t xml:space="preserve">) - еквивалента на 422 </w:t>
      </w:r>
      <w:r w:rsidR="003D21C5">
        <w:rPr>
          <w:lang w:val="bg-BG"/>
        </w:rPr>
        <w:t>Евро</w:t>
      </w:r>
      <w:r w:rsidR="003D21C5" w:rsidRPr="00945C10">
        <w:rPr>
          <w:lang w:val="bg-BG"/>
        </w:rPr>
        <w:t xml:space="preserve"> - "до края на този спор". </w:t>
      </w:r>
      <w:r w:rsidR="003D21C5">
        <w:rPr>
          <w:lang w:val="bg-BG"/>
        </w:rPr>
        <w:t>Дружеството</w:t>
      </w:r>
      <w:r w:rsidR="00817619">
        <w:rPr>
          <w:lang w:val="bg-BG"/>
        </w:rPr>
        <w:t xml:space="preserve"> </w:t>
      </w:r>
      <w:r w:rsidR="003D21C5" w:rsidRPr="00945C10">
        <w:rPr>
          <w:lang w:val="bg-BG"/>
        </w:rPr>
        <w:t>жалбоподател представ</w:t>
      </w:r>
      <w:r w:rsidR="003D21C5">
        <w:rPr>
          <w:lang w:val="bg-BG"/>
        </w:rPr>
        <w:t>и</w:t>
      </w:r>
      <w:r w:rsidR="003D21C5" w:rsidRPr="00945C10">
        <w:rPr>
          <w:lang w:val="bg-BG"/>
        </w:rPr>
        <w:t xml:space="preserve"> фактури, показващи, че е плащал</w:t>
      </w:r>
      <w:r w:rsidR="003D21C5">
        <w:rPr>
          <w:lang w:val="bg-BG"/>
        </w:rPr>
        <w:t>о</w:t>
      </w:r>
      <w:r w:rsidR="003D21C5" w:rsidRPr="00945C10">
        <w:rPr>
          <w:lang w:val="bg-BG"/>
        </w:rPr>
        <w:t xml:space="preserve"> такава такса пет пъти между януари и май 2019 г.</w:t>
      </w:r>
    </w:p>
    <w:p w14:paraId="5752E6E4" w14:textId="7C437AE5" w:rsidR="00E95A99" w:rsidRPr="00DA3BF1"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42</w:t>
      </w:r>
      <w:r w:rsidRPr="00887519">
        <w:fldChar w:fldCharType="end"/>
      </w:r>
      <w:r w:rsidRPr="00945C10">
        <w:rPr>
          <w:lang w:val="bg-BG"/>
        </w:rPr>
        <w:t>.</w:t>
      </w:r>
      <w:r w:rsidRPr="00887519">
        <w:t>  </w:t>
      </w:r>
      <w:r w:rsidR="00DA3BF1" w:rsidRPr="00945C10">
        <w:rPr>
          <w:lang w:val="bg-BG"/>
        </w:rPr>
        <w:t>Правителството счет</w:t>
      </w:r>
      <w:r w:rsidR="00817619">
        <w:rPr>
          <w:lang w:val="bg-BG"/>
        </w:rPr>
        <w:t>а</w:t>
      </w:r>
      <w:r w:rsidR="00DA3BF1" w:rsidRPr="00945C10">
        <w:rPr>
          <w:lang w:val="bg-BG"/>
        </w:rPr>
        <w:t xml:space="preserve"> иска</w:t>
      </w:r>
      <w:r w:rsidR="00817619">
        <w:rPr>
          <w:lang w:val="bg-BG"/>
        </w:rPr>
        <w:t>нето</w:t>
      </w:r>
      <w:r w:rsidR="00DA3BF1" w:rsidRPr="00945C10">
        <w:rPr>
          <w:lang w:val="bg-BG"/>
        </w:rPr>
        <w:t xml:space="preserve"> за прекомерн</w:t>
      </w:r>
      <w:r w:rsidR="00D311DB">
        <w:rPr>
          <w:lang w:val="bg-BG"/>
        </w:rPr>
        <w:t>о</w:t>
      </w:r>
      <w:r w:rsidR="00DA3BF1" w:rsidRPr="00945C10">
        <w:rPr>
          <w:lang w:val="bg-BG"/>
        </w:rPr>
        <w:t>. Т</w:t>
      </w:r>
      <w:r w:rsidR="00817619">
        <w:rPr>
          <w:lang w:val="bg-BG"/>
        </w:rPr>
        <w:t>о</w:t>
      </w:r>
      <w:r w:rsidR="00DA3BF1" w:rsidRPr="00945C10">
        <w:rPr>
          <w:lang w:val="bg-BG"/>
        </w:rPr>
        <w:t xml:space="preserve"> твърд</w:t>
      </w:r>
      <w:r w:rsidR="00817619">
        <w:rPr>
          <w:lang w:val="bg-BG"/>
        </w:rPr>
        <w:t>и</w:t>
      </w:r>
      <w:r w:rsidR="00DA3BF1" w:rsidRPr="00945C10">
        <w:rPr>
          <w:lang w:val="bg-BG"/>
        </w:rPr>
        <w:t>, че дружеството жалбоподател не е било дл</w:t>
      </w:r>
      <w:r w:rsidR="00D311DB">
        <w:rPr>
          <w:lang w:val="bg-BG"/>
        </w:rPr>
        <w:t>ъ</w:t>
      </w:r>
      <w:r w:rsidR="00DA3BF1" w:rsidRPr="00945C10">
        <w:rPr>
          <w:lang w:val="bg-BG"/>
        </w:rPr>
        <w:t>ж</w:t>
      </w:r>
      <w:r w:rsidR="00D311DB">
        <w:rPr>
          <w:lang w:val="bg-BG"/>
        </w:rPr>
        <w:t>н</w:t>
      </w:r>
      <w:r w:rsidR="00DA3BF1" w:rsidRPr="00945C10">
        <w:rPr>
          <w:lang w:val="bg-BG"/>
        </w:rPr>
        <w:t>о да плаща такса на адвоката си след представяне на становището си пред Съда.</w:t>
      </w:r>
    </w:p>
    <w:p w14:paraId="22708A6D" w14:textId="339AF179" w:rsidR="00E95A99" w:rsidRPr="00945C10"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43</w:t>
      </w:r>
      <w:r w:rsidRPr="00887519">
        <w:fldChar w:fldCharType="end"/>
      </w:r>
      <w:r w:rsidRPr="00945C10">
        <w:rPr>
          <w:lang w:val="bg-BG"/>
        </w:rPr>
        <w:t>.</w:t>
      </w:r>
      <w:r w:rsidRPr="00887519">
        <w:t>  </w:t>
      </w:r>
      <w:r w:rsidR="001B58B3" w:rsidRPr="00945C10">
        <w:rPr>
          <w:lang w:val="bg-BG"/>
        </w:rPr>
        <w:t>Имайки предвид документи</w:t>
      </w:r>
      <w:r w:rsidR="00817619">
        <w:rPr>
          <w:lang w:val="bg-BG"/>
        </w:rPr>
        <w:t>те, с които разполага,</w:t>
      </w:r>
      <w:r w:rsidR="001B58B3" w:rsidRPr="00945C10">
        <w:rPr>
          <w:lang w:val="bg-BG"/>
        </w:rPr>
        <w:t xml:space="preserve"> и своята съдебна практика, Съдът счита за разумно да присъди на </w:t>
      </w:r>
      <w:r w:rsidR="001B58B3">
        <w:rPr>
          <w:lang w:val="bg-BG"/>
        </w:rPr>
        <w:t xml:space="preserve">дружеството </w:t>
      </w:r>
      <w:r w:rsidR="001B58B3" w:rsidRPr="00945C10">
        <w:rPr>
          <w:lang w:val="bg-BG"/>
        </w:rPr>
        <w:t xml:space="preserve">жалбоподател 800 </w:t>
      </w:r>
      <w:r w:rsidR="00817619">
        <w:rPr>
          <w:lang w:val="bg-BG"/>
        </w:rPr>
        <w:t>е</w:t>
      </w:r>
      <w:r w:rsidR="001B58B3" w:rsidRPr="00945C10">
        <w:rPr>
          <w:lang w:val="bg-BG"/>
        </w:rPr>
        <w:t xml:space="preserve">вро за </w:t>
      </w:r>
      <w:r w:rsidR="00817619">
        <w:rPr>
          <w:lang w:val="bg-BG"/>
        </w:rPr>
        <w:t xml:space="preserve">процесуалното </w:t>
      </w:r>
      <w:r w:rsidR="001B58B3">
        <w:rPr>
          <w:lang w:val="bg-BG"/>
        </w:rPr>
        <w:t xml:space="preserve"> </w:t>
      </w:r>
      <w:r w:rsidR="001B58B3" w:rsidRPr="00945C10">
        <w:rPr>
          <w:lang w:val="bg-BG"/>
        </w:rPr>
        <w:t>му представ</w:t>
      </w:r>
      <w:r w:rsidR="001B58B3">
        <w:rPr>
          <w:lang w:val="bg-BG"/>
        </w:rPr>
        <w:t>яне</w:t>
      </w:r>
      <w:r w:rsidR="001B58B3" w:rsidRPr="00945C10">
        <w:rPr>
          <w:lang w:val="bg-BG"/>
        </w:rPr>
        <w:t xml:space="preserve"> в настоящото производство.</w:t>
      </w:r>
    </w:p>
    <w:p w14:paraId="527B4A05" w14:textId="5A2E8858" w:rsidR="00E95A99" w:rsidRPr="00945C10" w:rsidRDefault="001B58B3" w:rsidP="001B58B3">
      <w:pPr>
        <w:pStyle w:val="JuHA"/>
        <w:numPr>
          <w:ilvl w:val="0"/>
          <w:numId w:val="0"/>
        </w:numPr>
        <w:ind w:left="232"/>
        <w:rPr>
          <w:lang w:val="bg-BG"/>
        </w:rPr>
      </w:pPr>
      <w:r>
        <w:rPr>
          <w:lang w:val="bg-BG"/>
        </w:rPr>
        <w:t xml:space="preserve">Б. </w:t>
      </w:r>
      <w:r w:rsidRPr="001B58B3">
        <w:rPr>
          <w:lang w:val="bg-BG"/>
        </w:rPr>
        <w:t xml:space="preserve">Лихва </w:t>
      </w:r>
      <w:r w:rsidR="00817619">
        <w:rPr>
          <w:lang w:val="bg-BG"/>
        </w:rPr>
        <w:t>за забава</w:t>
      </w:r>
      <w:r>
        <w:rPr>
          <w:lang w:val="bg-BG"/>
        </w:rPr>
        <w:t xml:space="preserve"> </w:t>
      </w:r>
    </w:p>
    <w:p w14:paraId="5ED37429" w14:textId="7117052E" w:rsidR="00DC5223" w:rsidRDefault="00E95A99" w:rsidP="00887519">
      <w:pPr>
        <w:pStyle w:val="JuPara"/>
        <w:rPr>
          <w:lang w:val="bg-BG"/>
        </w:rPr>
      </w:pPr>
      <w:r w:rsidRPr="00887519">
        <w:fldChar w:fldCharType="begin"/>
      </w:r>
      <w:r w:rsidRPr="00945C10">
        <w:rPr>
          <w:lang w:val="bg-BG"/>
        </w:rPr>
        <w:instrText xml:space="preserve"> </w:instrText>
      </w:r>
      <w:r w:rsidRPr="00887519">
        <w:instrText>SEQ</w:instrText>
      </w:r>
      <w:r w:rsidRPr="00945C10">
        <w:rPr>
          <w:lang w:val="bg-BG"/>
        </w:rPr>
        <w:instrText xml:space="preserve"> </w:instrText>
      </w:r>
      <w:r w:rsidRPr="00887519">
        <w:instrText>level</w:instrText>
      </w:r>
      <w:r w:rsidRPr="00945C10">
        <w:rPr>
          <w:lang w:val="bg-BG"/>
        </w:rPr>
        <w:instrText>0 \*</w:instrText>
      </w:r>
      <w:r w:rsidRPr="00887519">
        <w:instrText>arabic</w:instrText>
      </w:r>
      <w:r w:rsidRPr="00945C10">
        <w:rPr>
          <w:lang w:val="bg-BG"/>
        </w:rPr>
        <w:instrText xml:space="preserve"> </w:instrText>
      </w:r>
      <w:r w:rsidRPr="00887519">
        <w:fldChar w:fldCharType="separate"/>
      </w:r>
      <w:r w:rsidR="00887519" w:rsidRPr="00945C10">
        <w:rPr>
          <w:noProof/>
          <w:lang w:val="bg-BG"/>
        </w:rPr>
        <w:t>44</w:t>
      </w:r>
      <w:r w:rsidRPr="00887519">
        <w:fldChar w:fldCharType="end"/>
      </w:r>
      <w:r w:rsidRPr="00945C10">
        <w:rPr>
          <w:lang w:val="bg-BG"/>
        </w:rPr>
        <w:t>.</w:t>
      </w:r>
      <w:r w:rsidRPr="00887519">
        <w:t>  </w:t>
      </w:r>
      <w:r w:rsidR="00DC5223" w:rsidRPr="00945C10">
        <w:rPr>
          <w:lang w:val="bg-BG"/>
        </w:rPr>
        <w:t xml:space="preserve">Съдът счита за подходящо лихвеният процент </w:t>
      </w:r>
      <w:r w:rsidR="00817619">
        <w:rPr>
          <w:lang w:val="bg-BG"/>
        </w:rPr>
        <w:t xml:space="preserve">за забава </w:t>
      </w:r>
      <w:r w:rsidR="00DC5223" w:rsidRPr="00945C10">
        <w:rPr>
          <w:lang w:val="bg-BG"/>
        </w:rPr>
        <w:t xml:space="preserve">да се основава на </w:t>
      </w:r>
      <w:r w:rsidR="00817619">
        <w:rPr>
          <w:lang w:val="bg-BG"/>
        </w:rPr>
        <w:t xml:space="preserve">пределния </w:t>
      </w:r>
      <w:r w:rsidR="00DC5223">
        <w:rPr>
          <w:lang w:val="bg-BG"/>
        </w:rPr>
        <w:t xml:space="preserve">лихвен процент </w:t>
      </w:r>
      <w:r w:rsidR="00DC5223" w:rsidRPr="00945C10">
        <w:rPr>
          <w:lang w:val="bg-BG"/>
        </w:rPr>
        <w:t xml:space="preserve">на Европейската </w:t>
      </w:r>
      <w:r w:rsidR="00817619">
        <w:rPr>
          <w:lang w:val="bg-BG"/>
        </w:rPr>
        <w:t>ц</w:t>
      </w:r>
      <w:r w:rsidR="00DC5223" w:rsidRPr="00945C10">
        <w:rPr>
          <w:lang w:val="bg-BG"/>
        </w:rPr>
        <w:t xml:space="preserve">ентрална </w:t>
      </w:r>
      <w:r w:rsidR="00817619">
        <w:rPr>
          <w:lang w:val="bg-BG"/>
        </w:rPr>
        <w:t>б</w:t>
      </w:r>
      <w:r w:rsidR="00DC5223" w:rsidRPr="00945C10">
        <w:rPr>
          <w:lang w:val="bg-BG"/>
        </w:rPr>
        <w:t>анка, към която трябва да се добавят три процентни пункта.</w:t>
      </w:r>
    </w:p>
    <w:p w14:paraId="711C3AA2" w14:textId="1B2E982B" w:rsidR="00E95A99" w:rsidRPr="00945C10" w:rsidRDefault="00293207" w:rsidP="00293207">
      <w:pPr>
        <w:pStyle w:val="JuHHead"/>
        <w:rPr>
          <w:lang w:val="bg-BG"/>
        </w:rPr>
      </w:pPr>
      <w:r w:rsidRPr="00945C10">
        <w:rPr>
          <w:lang w:val="bg-BG"/>
        </w:rPr>
        <w:t xml:space="preserve">ПО ТЕЗИ </w:t>
      </w:r>
      <w:r w:rsidR="00817619">
        <w:rPr>
          <w:lang w:val="bg-BG"/>
        </w:rPr>
        <w:t xml:space="preserve">СЪОБРАЖЕНИЯ </w:t>
      </w:r>
      <w:r w:rsidRPr="00945C10">
        <w:rPr>
          <w:lang w:val="bg-BG"/>
        </w:rPr>
        <w:t xml:space="preserve">СЪДЪТ, </w:t>
      </w:r>
      <w:r>
        <w:rPr>
          <w:lang w:val="bg-BG"/>
        </w:rPr>
        <w:t>ЕДИНОДУШНО,</w:t>
      </w:r>
    </w:p>
    <w:p w14:paraId="63024EB6" w14:textId="59E99FF8" w:rsidR="00F76EFD" w:rsidRPr="00945C10" w:rsidRDefault="00817619" w:rsidP="00F76EFD">
      <w:pPr>
        <w:pStyle w:val="JuList"/>
        <w:rPr>
          <w:lang w:val="bg-BG"/>
        </w:rPr>
      </w:pPr>
      <w:r>
        <w:rPr>
          <w:i/>
          <w:lang w:val="bg-BG"/>
        </w:rPr>
        <w:t>П</w:t>
      </w:r>
      <w:r w:rsidR="00F76EFD" w:rsidRPr="00945C10">
        <w:rPr>
          <w:i/>
          <w:lang w:val="bg-BG"/>
        </w:rPr>
        <w:t>рисъединява по същество</w:t>
      </w:r>
      <w:r w:rsidR="00F76EFD" w:rsidRPr="00945C10">
        <w:rPr>
          <w:lang w:val="bg-BG"/>
        </w:rPr>
        <w:t xml:space="preserve"> възражението на правителството за неизчерпване на вътрешн</w:t>
      </w:r>
      <w:r>
        <w:rPr>
          <w:lang w:val="bg-BG"/>
        </w:rPr>
        <w:t>оправните</w:t>
      </w:r>
      <w:r w:rsidR="00F76EFD" w:rsidRPr="00945C10">
        <w:rPr>
          <w:lang w:val="bg-BG"/>
        </w:rPr>
        <w:t xml:space="preserve"> средства за  защита, свързано с възможността </w:t>
      </w:r>
      <w:r>
        <w:rPr>
          <w:lang w:val="bg-BG"/>
        </w:rPr>
        <w:t xml:space="preserve">дружеството </w:t>
      </w:r>
      <w:r w:rsidR="00F76EFD" w:rsidRPr="00945C10">
        <w:rPr>
          <w:lang w:val="bg-BG"/>
        </w:rPr>
        <w:t>жалбоподател да поиска обезщетение от водачите на камион</w:t>
      </w:r>
      <w:r>
        <w:rPr>
          <w:lang w:val="bg-BG"/>
        </w:rPr>
        <w:t>ите</w:t>
      </w:r>
      <w:r w:rsidR="00F76EFD" w:rsidRPr="00945C10">
        <w:rPr>
          <w:lang w:val="bg-BG"/>
        </w:rPr>
        <w:t>,</w:t>
      </w:r>
      <w:r w:rsidR="00F76EFD" w:rsidRPr="00945C10">
        <w:rPr>
          <w:i/>
          <w:lang w:val="bg-BG"/>
        </w:rPr>
        <w:t xml:space="preserve"> и го отхвърля;</w:t>
      </w:r>
    </w:p>
    <w:p w14:paraId="6A9291AD" w14:textId="77777777" w:rsidR="00E95A99" w:rsidRPr="00887519" w:rsidRDefault="00F76EFD" w:rsidP="00887519">
      <w:pPr>
        <w:pStyle w:val="JuList"/>
      </w:pPr>
      <w:r>
        <w:rPr>
          <w:i/>
          <w:lang w:val="bg-BG"/>
        </w:rPr>
        <w:t xml:space="preserve">Обявява </w:t>
      </w:r>
      <w:r w:rsidRPr="00F76EFD">
        <w:rPr>
          <w:lang w:val="bg-BG"/>
        </w:rPr>
        <w:t>жалбата за допустима</w:t>
      </w:r>
      <w:r w:rsidR="00E95A99" w:rsidRPr="00887519">
        <w:t>;</w:t>
      </w:r>
    </w:p>
    <w:p w14:paraId="13EB99D4" w14:textId="61A7F58F" w:rsidR="00E95A99" w:rsidRPr="00887519" w:rsidRDefault="000A4CD2" w:rsidP="000A4CD2">
      <w:pPr>
        <w:pStyle w:val="JuList"/>
      </w:pPr>
      <w:proofErr w:type="spellStart"/>
      <w:r w:rsidRPr="000A4CD2">
        <w:rPr>
          <w:i/>
        </w:rPr>
        <w:t>Приема</w:t>
      </w:r>
      <w:proofErr w:type="spellEnd"/>
      <w:r w:rsidRPr="000A4CD2">
        <w:rPr>
          <w:i/>
        </w:rPr>
        <w:t xml:space="preserve">, </w:t>
      </w:r>
      <w:proofErr w:type="spellStart"/>
      <w:r w:rsidRPr="000A4CD2">
        <w:t>че</w:t>
      </w:r>
      <w:proofErr w:type="spellEnd"/>
      <w:r w:rsidRPr="000A4CD2">
        <w:t xml:space="preserve"> е </w:t>
      </w:r>
      <w:proofErr w:type="spellStart"/>
      <w:r w:rsidRPr="000A4CD2">
        <w:t>налице</w:t>
      </w:r>
      <w:proofErr w:type="spellEnd"/>
      <w:r w:rsidRPr="000A4CD2">
        <w:t xml:space="preserve"> </w:t>
      </w:r>
      <w:proofErr w:type="spellStart"/>
      <w:r w:rsidRPr="000A4CD2">
        <w:t>нарушение</w:t>
      </w:r>
      <w:proofErr w:type="spellEnd"/>
      <w:r w:rsidRPr="000A4CD2">
        <w:t xml:space="preserve"> </w:t>
      </w:r>
      <w:proofErr w:type="spellStart"/>
      <w:r w:rsidRPr="000A4CD2">
        <w:t>на</w:t>
      </w:r>
      <w:proofErr w:type="spellEnd"/>
      <w:r w:rsidRPr="000A4CD2">
        <w:t xml:space="preserve"> </w:t>
      </w:r>
      <w:proofErr w:type="spellStart"/>
      <w:r w:rsidRPr="000A4CD2">
        <w:t>член</w:t>
      </w:r>
      <w:proofErr w:type="spellEnd"/>
      <w:r w:rsidRPr="000A4CD2">
        <w:t xml:space="preserve"> 1 </w:t>
      </w:r>
      <w:proofErr w:type="spellStart"/>
      <w:r w:rsidRPr="000A4CD2">
        <w:t>от</w:t>
      </w:r>
      <w:proofErr w:type="spellEnd"/>
      <w:r w:rsidRPr="000A4CD2">
        <w:t xml:space="preserve"> </w:t>
      </w:r>
      <w:proofErr w:type="spellStart"/>
      <w:r w:rsidRPr="000A4CD2">
        <w:t>Протокол</w:t>
      </w:r>
      <w:proofErr w:type="spellEnd"/>
      <w:r w:rsidRPr="000A4CD2">
        <w:t xml:space="preserve"> </w:t>
      </w:r>
      <w:r w:rsidR="00817619">
        <w:rPr>
          <w:lang w:val="bg-BG"/>
        </w:rPr>
        <w:t>№</w:t>
      </w:r>
      <w:r w:rsidRPr="000A4CD2">
        <w:t xml:space="preserve"> 1;</w:t>
      </w:r>
    </w:p>
    <w:p w14:paraId="507916C8" w14:textId="03844DD0" w:rsidR="00E95A99" w:rsidRPr="00887519" w:rsidRDefault="006A1DFF" w:rsidP="006A1DFF">
      <w:pPr>
        <w:pStyle w:val="JuList"/>
      </w:pPr>
      <w:proofErr w:type="spellStart"/>
      <w:r w:rsidRPr="006A1DFF">
        <w:rPr>
          <w:i/>
        </w:rPr>
        <w:t>Приема</w:t>
      </w:r>
      <w:proofErr w:type="spellEnd"/>
      <w:r w:rsidRPr="006A1DFF">
        <w:rPr>
          <w:i/>
        </w:rPr>
        <w:t xml:space="preserve">, </w:t>
      </w:r>
      <w:proofErr w:type="spellStart"/>
      <w:r w:rsidRPr="006A1DFF">
        <w:t>че</w:t>
      </w:r>
      <w:proofErr w:type="spellEnd"/>
      <w:r w:rsidRPr="006A1DFF">
        <w:t xml:space="preserve"> </w:t>
      </w:r>
      <w:proofErr w:type="spellStart"/>
      <w:r w:rsidRPr="006A1DFF">
        <w:t>не</w:t>
      </w:r>
      <w:proofErr w:type="spellEnd"/>
      <w:r w:rsidRPr="006A1DFF">
        <w:t xml:space="preserve"> е </w:t>
      </w:r>
      <w:proofErr w:type="spellStart"/>
      <w:r w:rsidRPr="006A1DFF">
        <w:t>необходимо</w:t>
      </w:r>
      <w:proofErr w:type="spellEnd"/>
      <w:r w:rsidRPr="006A1DFF">
        <w:t xml:space="preserve"> </w:t>
      </w:r>
      <w:proofErr w:type="spellStart"/>
      <w:r w:rsidRPr="006A1DFF">
        <w:t>да</w:t>
      </w:r>
      <w:proofErr w:type="spellEnd"/>
      <w:r w:rsidRPr="006A1DFF">
        <w:t xml:space="preserve"> </w:t>
      </w:r>
      <w:proofErr w:type="spellStart"/>
      <w:r w:rsidRPr="006A1DFF">
        <w:t>се</w:t>
      </w:r>
      <w:proofErr w:type="spellEnd"/>
      <w:r w:rsidRPr="006A1DFF">
        <w:t xml:space="preserve"> </w:t>
      </w:r>
      <w:proofErr w:type="spellStart"/>
      <w:r w:rsidRPr="006A1DFF">
        <w:t>разглежда</w:t>
      </w:r>
      <w:proofErr w:type="spellEnd"/>
      <w:r w:rsidRPr="006A1DFF">
        <w:t xml:space="preserve"> </w:t>
      </w:r>
      <w:r w:rsidR="00817619">
        <w:rPr>
          <w:lang w:val="bg-BG"/>
        </w:rPr>
        <w:t>оплакването</w:t>
      </w:r>
      <w:r w:rsidRPr="006A1DFF">
        <w:t xml:space="preserve"> </w:t>
      </w:r>
      <w:proofErr w:type="spellStart"/>
      <w:r w:rsidRPr="006A1DFF">
        <w:t>по</w:t>
      </w:r>
      <w:proofErr w:type="spellEnd"/>
      <w:r w:rsidRPr="006A1DFF">
        <w:t xml:space="preserve"> </w:t>
      </w:r>
      <w:proofErr w:type="spellStart"/>
      <w:r w:rsidRPr="006A1DFF">
        <w:t>член</w:t>
      </w:r>
      <w:proofErr w:type="spellEnd"/>
      <w:r w:rsidRPr="006A1DFF">
        <w:t xml:space="preserve"> 6 § 1 </w:t>
      </w:r>
      <w:proofErr w:type="spellStart"/>
      <w:r w:rsidRPr="006A1DFF">
        <w:t>от</w:t>
      </w:r>
      <w:proofErr w:type="spellEnd"/>
      <w:r w:rsidRPr="006A1DFF">
        <w:t xml:space="preserve"> </w:t>
      </w:r>
      <w:proofErr w:type="spellStart"/>
      <w:r w:rsidRPr="006A1DFF">
        <w:t>Конвенцията</w:t>
      </w:r>
      <w:proofErr w:type="spellEnd"/>
      <w:r w:rsidRPr="006A1DFF">
        <w:rPr>
          <w:i/>
        </w:rPr>
        <w:t>;</w:t>
      </w:r>
    </w:p>
    <w:p w14:paraId="506BDC68" w14:textId="77777777" w:rsidR="0089611D" w:rsidRPr="0089611D" w:rsidRDefault="0089611D" w:rsidP="0089611D">
      <w:pPr>
        <w:pStyle w:val="JuList"/>
        <w:rPr>
          <w:i/>
        </w:rPr>
      </w:pPr>
      <w:r w:rsidRPr="0089611D">
        <w:rPr>
          <w:i/>
        </w:rPr>
        <w:t xml:space="preserve">5. </w:t>
      </w:r>
      <w:proofErr w:type="spellStart"/>
      <w:r w:rsidRPr="0089611D">
        <w:rPr>
          <w:i/>
        </w:rPr>
        <w:t>Приема</w:t>
      </w:r>
      <w:proofErr w:type="spellEnd"/>
    </w:p>
    <w:p w14:paraId="54F3753F" w14:textId="62F55F55" w:rsidR="0089611D" w:rsidRPr="0089611D" w:rsidRDefault="0089611D" w:rsidP="0089611D">
      <w:pPr>
        <w:pStyle w:val="JuList"/>
        <w:numPr>
          <w:ilvl w:val="0"/>
          <w:numId w:val="0"/>
        </w:numPr>
        <w:ind w:left="340"/>
      </w:pPr>
      <w:r w:rsidRPr="0089611D">
        <w:t xml:space="preserve">а) </w:t>
      </w:r>
      <w:r>
        <w:rPr>
          <w:lang w:val="bg-BG"/>
        </w:rPr>
        <w:t xml:space="preserve">че </w:t>
      </w:r>
      <w:proofErr w:type="spellStart"/>
      <w:r w:rsidRPr="0089611D">
        <w:t>държавата</w:t>
      </w:r>
      <w:proofErr w:type="spellEnd"/>
      <w:r w:rsidR="00ED1EC7">
        <w:rPr>
          <w:lang w:val="bg-BG"/>
        </w:rPr>
        <w:t xml:space="preserve"> </w:t>
      </w:r>
      <w:proofErr w:type="spellStart"/>
      <w:r w:rsidRPr="0089611D">
        <w:t>ответ</w:t>
      </w:r>
      <w:r>
        <w:t>ник</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плати</w:t>
      </w:r>
      <w:proofErr w:type="spellEnd"/>
      <w:r>
        <w:t xml:space="preserve"> </w:t>
      </w:r>
      <w:proofErr w:type="spellStart"/>
      <w:r>
        <w:t>на</w:t>
      </w:r>
      <w:proofErr w:type="spellEnd"/>
      <w:r>
        <w:t xml:space="preserve"> </w:t>
      </w:r>
      <w:r>
        <w:rPr>
          <w:lang w:val="bg-BG"/>
        </w:rPr>
        <w:t>дружеството</w:t>
      </w:r>
      <w:r w:rsidR="00ED1EC7">
        <w:rPr>
          <w:lang w:val="bg-BG"/>
        </w:rPr>
        <w:t xml:space="preserve"> </w:t>
      </w:r>
      <w:r>
        <w:rPr>
          <w:lang w:val="bg-BG"/>
        </w:rPr>
        <w:t>жалбоподател</w:t>
      </w:r>
      <w:r>
        <w:t xml:space="preserve"> в </w:t>
      </w:r>
      <w:proofErr w:type="spellStart"/>
      <w:r>
        <w:t>рамките</w:t>
      </w:r>
      <w:proofErr w:type="spellEnd"/>
      <w:r>
        <w:t xml:space="preserve"> </w:t>
      </w:r>
      <w:proofErr w:type="spellStart"/>
      <w:r>
        <w:t>на</w:t>
      </w:r>
      <w:proofErr w:type="spellEnd"/>
      <w:r>
        <w:t xml:space="preserve"> </w:t>
      </w:r>
      <w:proofErr w:type="spellStart"/>
      <w:r>
        <w:t>три</w:t>
      </w:r>
      <w:proofErr w:type="spellEnd"/>
      <w:r>
        <w:t xml:space="preserve"> </w:t>
      </w:r>
      <w:proofErr w:type="spellStart"/>
      <w:r>
        <w:t>месеца</w:t>
      </w:r>
      <w:proofErr w:type="spellEnd"/>
      <w:r>
        <w:t xml:space="preserve"> 800 </w:t>
      </w:r>
      <w:r>
        <w:rPr>
          <w:lang w:val="bg-BG"/>
        </w:rPr>
        <w:t>Евро</w:t>
      </w:r>
      <w:r w:rsidRPr="0089611D">
        <w:t xml:space="preserve"> (</w:t>
      </w:r>
      <w:proofErr w:type="spellStart"/>
      <w:r w:rsidRPr="0089611D">
        <w:t>осемс</w:t>
      </w:r>
      <w:r>
        <w:t>тотин</w:t>
      </w:r>
      <w:proofErr w:type="spellEnd"/>
      <w:r>
        <w:t xml:space="preserve"> </w:t>
      </w:r>
      <w:proofErr w:type="spellStart"/>
      <w:r>
        <w:t>евро</w:t>
      </w:r>
      <w:proofErr w:type="spellEnd"/>
      <w:r>
        <w:t xml:space="preserve">) </w:t>
      </w:r>
      <w:proofErr w:type="spellStart"/>
      <w:r>
        <w:t>за</w:t>
      </w:r>
      <w:proofErr w:type="spellEnd"/>
      <w:r>
        <w:t xml:space="preserve"> </w:t>
      </w:r>
      <w:proofErr w:type="spellStart"/>
      <w:r>
        <w:t>разходи</w:t>
      </w:r>
      <w:proofErr w:type="spellEnd"/>
      <w:r>
        <w:t xml:space="preserve"> и </w:t>
      </w:r>
      <w:proofErr w:type="spellStart"/>
      <w:r>
        <w:t>раз</w:t>
      </w:r>
      <w:r>
        <w:rPr>
          <w:lang w:val="bg-BG"/>
        </w:rPr>
        <w:t>носки</w:t>
      </w:r>
      <w:proofErr w:type="spellEnd"/>
      <w:r w:rsidRPr="0089611D">
        <w:t xml:space="preserve">, </w:t>
      </w:r>
      <w:proofErr w:type="spellStart"/>
      <w:r w:rsidRPr="0089611D">
        <w:t>плюс</w:t>
      </w:r>
      <w:proofErr w:type="spellEnd"/>
      <w:r w:rsidRPr="0089611D">
        <w:t xml:space="preserve"> </w:t>
      </w:r>
      <w:proofErr w:type="spellStart"/>
      <w:r w:rsidRPr="0089611D">
        <w:t>всички</w:t>
      </w:r>
      <w:proofErr w:type="spellEnd"/>
      <w:r w:rsidRPr="0089611D">
        <w:t xml:space="preserve"> </w:t>
      </w:r>
      <w:proofErr w:type="spellStart"/>
      <w:r w:rsidRPr="0089611D">
        <w:t>данъци</w:t>
      </w:r>
      <w:proofErr w:type="spellEnd"/>
      <w:r w:rsidRPr="0089611D">
        <w:t xml:space="preserve">, </w:t>
      </w:r>
      <w:proofErr w:type="spellStart"/>
      <w:r w:rsidRPr="0089611D">
        <w:t>които</w:t>
      </w:r>
      <w:proofErr w:type="spellEnd"/>
      <w:r w:rsidRPr="0089611D">
        <w:t xml:space="preserve"> </w:t>
      </w:r>
      <w:proofErr w:type="spellStart"/>
      <w:r w:rsidRPr="0089611D">
        <w:t>могат</w:t>
      </w:r>
      <w:proofErr w:type="spellEnd"/>
      <w:r w:rsidRPr="0089611D">
        <w:t xml:space="preserve"> </w:t>
      </w:r>
      <w:proofErr w:type="spellStart"/>
      <w:r w:rsidRPr="0089611D">
        <w:t>да</w:t>
      </w:r>
      <w:proofErr w:type="spellEnd"/>
      <w:r w:rsidRPr="0089611D">
        <w:t xml:space="preserve"> </w:t>
      </w:r>
      <w:proofErr w:type="spellStart"/>
      <w:r w:rsidRPr="0089611D">
        <w:t>бъдат</w:t>
      </w:r>
      <w:proofErr w:type="spellEnd"/>
      <w:r w:rsidRPr="0089611D">
        <w:t xml:space="preserve"> </w:t>
      </w:r>
      <w:r w:rsidR="00ED1EC7">
        <w:rPr>
          <w:lang w:val="bg-BG"/>
        </w:rPr>
        <w:t>наложени</w:t>
      </w:r>
      <w:r w:rsidRPr="0089611D">
        <w:t xml:space="preserve"> </w:t>
      </w:r>
      <w:proofErr w:type="spellStart"/>
      <w:r w:rsidRPr="0089611D">
        <w:t>на</w:t>
      </w:r>
      <w:proofErr w:type="spellEnd"/>
      <w:r w:rsidRPr="0089611D">
        <w:t xml:space="preserve"> </w:t>
      </w:r>
      <w:proofErr w:type="spellStart"/>
      <w:r w:rsidRPr="0089611D">
        <w:t>друже</w:t>
      </w:r>
      <w:r>
        <w:t>ството</w:t>
      </w:r>
      <w:proofErr w:type="spellEnd"/>
      <w:r w:rsidR="00ED1EC7">
        <w:rPr>
          <w:lang w:val="bg-BG"/>
        </w:rPr>
        <w:t xml:space="preserve"> </w:t>
      </w:r>
      <w:r>
        <w:rPr>
          <w:lang w:val="bg-BG"/>
        </w:rPr>
        <w:t>жалбоподател</w:t>
      </w:r>
      <w:r w:rsidRPr="0089611D">
        <w:t>;</w:t>
      </w:r>
    </w:p>
    <w:p w14:paraId="1AE5C835" w14:textId="66C9F636" w:rsidR="0089611D" w:rsidRPr="0089611D" w:rsidRDefault="0089611D" w:rsidP="0089611D">
      <w:pPr>
        <w:pStyle w:val="JuList"/>
        <w:numPr>
          <w:ilvl w:val="0"/>
          <w:numId w:val="0"/>
        </w:numPr>
        <w:ind w:left="340"/>
      </w:pPr>
      <w:r>
        <w:t xml:space="preserve">б) </w:t>
      </w:r>
      <w:proofErr w:type="spellStart"/>
      <w:proofErr w:type="gramStart"/>
      <w:r>
        <w:t>че</w:t>
      </w:r>
      <w:proofErr w:type="spellEnd"/>
      <w:proofErr w:type="gramEnd"/>
      <w:r>
        <w:t xml:space="preserve"> </w:t>
      </w:r>
      <w:proofErr w:type="spellStart"/>
      <w:r>
        <w:t>след</w:t>
      </w:r>
      <w:proofErr w:type="spellEnd"/>
      <w:r>
        <w:t xml:space="preserve"> </w:t>
      </w:r>
      <w:proofErr w:type="spellStart"/>
      <w:r>
        <w:t>изтичане</w:t>
      </w:r>
      <w:proofErr w:type="spellEnd"/>
      <w:r w:rsidRPr="0089611D">
        <w:t xml:space="preserve"> </w:t>
      </w:r>
      <w:proofErr w:type="spellStart"/>
      <w:r w:rsidRPr="0089611D">
        <w:t>на</w:t>
      </w:r>
      <w:proofErr w:type="spellEnd"/>
      <w:r w:rsidRPr="0089611D">
        <w:t xml:space="preserve"> </w:t>
      </w:r>
      <w:proofErr w:type="spellStart"/>
      <w:r w:rsidRPr="0089611D">
        <w:t>горепосочените</w:t>
      </w:r>
      <w:proofErr w:type="spellEnd"/>
      <w:r w:rsidRPr="0089611D">
        <w:t xml:space="preserve"> </w:t>
      </w:r>
      <w:proofErr w:type="spellStart"/>
      <w:r w:rsidRPr="0089611D">
        <w:t>три</w:t>
      </w:r>
      <w:proofErr w:type="spellEnd"/>
      <w:r w:rsidRPr="0089611D">
        <w:t xml:space="preserve"> </w:t>
      </w:r>
      <w:proofErr w:type="spellStart"/>
      <w:r w:rsidRPr="0089611D">
        <w:t>месеца</w:t>
      </w:r>
      <w:proofErr w:type="spellEnd"/>
      <w:r w:rsidRPr="0089611D">
        <w:t xml:space="preserve"> </w:t>
      </w:r>
      <w:proofErr w:type="spellStart"/>
      <w:r w:rsidRPr="0089611D">
        <w:t>до</w:t>
      </w:r>
      <w:proofErr w:type="spellEnd"/>
      <w:r w:rsidRPr="0089611D">
        <w:t xml:space="preserve"> </w:t>
      </w:r>
      <w:proofErr w:type="spellStart"/>
      <w:r w:rsidR="00ED1EC7">
        <w:t>изплащането</w:t>
      </w:r>
      <w:proofErr w:type="spellEnd"/>
      <w:r w:rsidRPr="0089611D">
        <w:t xml:space="preserve">  </w:t>
      </w:r>
      <w:proofErr w:type="spellStart"/>
      <w:r w:rsidRPr="0089611D">
        <w:t>върху</w:t>
      </w:r>
      <w:proofErr w:type="spellEnd"/>
      <w:r w:rsidRPr="0089611D">
        <w:t xml:space="preserve"> </w:t>
      </w:r>
      <w:proofErr w:type="spellStart"/>
      <w:r w:rsidRPr="0089611D">
        <w:t>горната</w:t>
      </w:r>
      <w:proofErr w:type="spellEnd"/>
      <w:r w:rsidRPr="0089611D">
        <w:t xml:space="preserve"> </w:t>
      </w:r>
      <w:proofErr w:type="spellStart"/>
      <w:r w:rsidRPr="0089611D">
        <w:t>сума</w:t>
      </w:r>
      <w:proofErr w:type="spellEnd"/>
      <w:r w:rsidRPr="0089611D">
        <w:t xml:space="preserve"> </w:t>
      </w:r>
      <w:r w:rsidR="00ED1EC7">
        <w:rPr>
          <w:lang w:val="bg-BG"/>
        </w:rPr>
        <w:t xml:space="preserve">се дължи </w:t>
      </w:r>
      <w:proofErr w:type="spellStart"/>
      <w:r w:rsidR="00ED1EC7" w:rsidRPr="0089611D">
        <w:t>проста</w:t>
      </w:r>
      <w:proofErr w:type="spellEnd"/>
      <w:r w:rsidR="00ED1EC7" w:rsidRPr="0089611D">
        <w:t xml:space="preserve"> </w:t>
      </w:r>
      <w:proofErr w:type="spellStart"/>
      <w:r w:rsidR="00ED1EC7" w:rsidRPr="0089611D">
        <w:t>лихва</w:t>
      </w:r>
      <w:proofErr w:type="spellEnd"/>
      <w:r w:rsidR="00ED1EC7" w:rsidRPr="0089611D">
        <w:t xml:space="preserve"> </w:t>
      </w:r>
      <w:r w:rsidRPr="0089611D">
        <w:t xml:space="preserve">в </w:t>
      </w:r>
      <w:proofErr w:type="spellStart"/>
      <w:r w:rsidRPr="0089611D">
        <w:t>размер</w:t>
      </w:r>
      <w:proofErr w:type="spellEnd"/>
      <w:r w:rsidRPr="0089611D">
        <w:t xml:space="preserve">, </w:t>
      </w:r>
      <w:proofErr w:type="spellStart"/>
      <w:r w:rsidRPr="0089611D">
        <w:t>равен</w:t>
      </w:r>
      <w:proofErr w:type="spellEnd"/>
      <w:r w:rsidRPr="0089611D">
        <w:t xml:space="preserve"> </w:t>
      </w:r>
      <w:proofErr w:type="spellStart"/>
      <w:r w:rsidRPr="0089611D">
        <w:t>на</w:t>
      </w:r>
      <w:proofErr w:type="spellEnd"/>
      <w:r w:rsidRPr="0089611D">
        <w:t xml:space="preserve"> </w:t>
      </w:r>
      <w:r w:rsidR="00ED1EC7">
        <w:rPr>
          <w:lang w:val="bg-BG"/>
        </w:rPr>
        <w:t xml:space="preserve">пределната ставка по заеми </w:t>
      </w:r>
      <w:r>
        <w:rPr>
          <w:lang w:val="bg-BG"/>
        </w:rPr>
        <w:t xml:space="preserve"> </w:t>
      </w:r>
      <w:proofErr w:type="spellStart"/>
      <w:r>
        <w:t>на</w:t>
      </w:r>
      <w:proofErr w:type="spellEnd"/>
      <w:r>
        <w:t xml:space="preserve"> </w:t>
      </w:r>
      <w:proofErr w:type="spellStart"/>
      <w:r>
        <w:t>Европейската</w:t>
      </w:r>
      <w:proofErr w:type="spellEnd"/>
      <w:r>
        <w:t xml:space="preserve"> </w:t>
      </w:r>
      <w:r w:rsidR="00ED1EC7">
        <w:rPr>
          <w:lang w:val="bg-BG"/>
        </w:rPr>
        <w:t>ц</w:t>
      </w:r>
      <w:proofErr w:type="spellStart"/>
      <w:r>
        <w:t>ентрална</w:t>
      </w:r>
      <w:proofErr w:type="spellEnd"/>
      <w:r>
        <w:t xml:space="preserve"> </w:t>
      </w:r>
      <w:r w:rsidR="00ED1EC7">
        <w:rPr>
          <w:lang w:val="bg-BG"/>
        </w:rPr>
        <w:t>б</w:t>
      </w:r>
      <w:proofErr w:type="spellStart"/>
      <w:r w:rsidRPr="00DC5223">
        <w:t>анка</w:t>
      </w:r>
      <w:proofErr w:type="spellEnd"/>
      <w:r w:rsidRPr="0089611D">
        <w:t xml:space="preserve"> </w:t>
      </w:r>
      <w:proofErr w:type="spellStart"/>
      <w:r w:rsidRPr="0089611D">
        <w:t>през</w:t>
      </w:r>
      <w:proofErr w:type="spellEnd"/>
      <w:r w:rsidRPr="0089611D">
        <w:t xml:space="preserve"> </w:t>
      </w:r>
      <w:proofErr w:type="spellStart"/>
      <w:r w:rsidRPr="0089611D">
        <w:t>периода</w:t>
      </w:r>
      <w:proofErr w:type="spellEnd"/>
      <w:r w:rsidRPr="0089611D">
        <w:t xml:space="preserve"> </w:t>
      </w:r>
      <w:proofErr w:type="spellStart"/>
      <w:r w:rsidRPr="0089611D">
        <w:t>на</w:t>
      </w:r>
      <w:proofErr w:type="spellEnd"/>
      <w:r w:rsidRPr="0089611D">
        <w:t xml:space="preserve"> </w:t>
      </w:r>
      <w:r w:rsidR="00ED1EC7">
        <w:rPr>
          <w:lang w:val="bg-BG"/>
        </w:rPr>
        <w:t>забава, към който се добавя</w:t>
      </w:r>
      <w:r w:rsidR="009C546A">
        <w:rPr>
          <w:lang w:val="bg-BG"/>
        </w:rPr>
        <w:t>т</w:t>
      </w:r>
      <w:r w:rsidRPr="0089611D">
        <w:t xml:space="preserve"> </w:t>
      </w:r>
      <w:proofErr w:type="spellStart"/>
      <w:r w:rsidRPr="0089611D">
        <w:t>три</w:t>
      </w:r>
      <w:proofErr w:type="spellEnd"/>
      <w:r w:rsidRPr="0089611D">
        <w:t xml:space="preserve"> </w:t>
      </w:r>
      <w:proofErr w:type="spellStart"/>
      <w:r w:rsidRPr="0089611D">
        <w:t>процентни</w:t>
      </w:r>
      <w:proofErr w:type="spellEnd"/>
      <w:r w:rsidRPr="0089611D">
        <w:t xml:space="preserve"> </w:t>
      </w:r>
      <w:proofErr w:type="spellStart"/>
      <w:r w:rsidRPr="0089611D">
        <w:t>пункта</w:t>
      </w:r>
      <w:proofErr w:type="spellEnd"/>
      <w:r w:rsidRPr="0089611D">
        <w:t>;</w:t>
      </w:r>
    </w:p>
    <w:p w14:paraId="7C3E5651" w14:textId="77777777" w:rsidR="004D0EC7" w:rsidRPr="00887519" w:rsidRDefault="0089611D" w:rsidP="0089611D">
      <w:pPr>
        <w:pStyle w:val="JuList"/>
      </w:pPr>
      <w:proofErr w:type="spellStart"/>
      <w:r w:rsidRPr="0089611D">
        <w:rPr>
          <w:i/>
        </w:rPr>
        <w:t>Отхвърля</w:t>
      </w:r>
      <w:proofErr w:type="spellEnd"/>
      <w:r w:rsidRPr="0089611D">
        <w:rPr>
          <w:i/>
        </w:rPr>
        <w:t xml:space="preserve"> </w:t>
      </w:r>
      <w:proofErr w:type="spellStart"/>
      <w:r w:rsidRPr="0089611D">
        <w:t>останалата</w:t>
      </w:r>
      <w:proofErr w:type="spellEnd"/>
      <w:r w:rsidRPr="0089611D">
        <w:t xml:space="preserve"> </w:t>
      </w:r>
      <w:proofErr w:type="spellStart"/>
      <w:r w:rsidRPr="0089611D">
        <w:t>част</w:t>
      </w:r>
      <w:proofErr w:type="spellEnd"/>
      <w:r w:rsidRPr="0089611D">
        <w:t xml:space="preserve"> </w:t>
      </w:r>
      <w:proofErr w:type="spellStart"/>
      <w:r w:rsidRPr="0089611D">
        <w:t>от</w:t>
      </w:r>
      <w:proofErr w:type="spellEnd"/>
      <w:r w:rsidRPr="0089611D">
        <w:t xml:space="preserve"> </w:t>
      </w:r>
      <w:proofErr w:type="spellStart"/>
      <w:r w:rsidRPr="0089611D">
        <w:t>искането</w:t>
      </w:r>
      <w:proofErr w:type="spellEnd"/>
      <w:r w:rsidRPr="0089611D">
        <w:t xml:space="preserve"> </w:t>
      </w:r>
      <w:proofErr w:type="spellStart"/>
      <w:r w:rsidRPr="0089611D">
        <w:t>на</w:t>
      </w:r>
      <w:proofErr w:type="spellEnd"/>
      <w:r w:rsidRPr="0089611D">
        <w:t xml:space="preserve"> </w:t>
      </w:r>
      <w:proofErr w:type="spellStart"/>
      <w:r w:rsidRPr="0089611D">
        <w:t>дружеството</w:t>
      </w:r>
      <w:proofErr w:type="spellEnd"/>
      <w:r w:rsidRPr="0089611D">
        <w:t xml:space="preserve"> </w:t>
      </w:r>
      <w:proofErr w:type="spellStart"/>
      <w:r w:rsidRPr="0089611D">
        <w:t>жалбоподател</w:t>
      </w:r>
      <w:proofErr w:type="spellEnd"/>
      <w:r w:rsidRPr="0089611D">
        <w:t xml:space="preserve"> </w:t>
      </w:r>
      <w:proofErr w:type="spellStart"/>
      <w:r w:rsidRPr="0089611D">
        <w:t>за</w:t>
      </w:r>
      <w:proofErr w:type="spellEnd"/>
      <w:r w:rsidRPr="0089611D">
        <w:t xml:space="preserve"> </w:t>
      </w:r>
      <w:proofErr w:type="spellStart"/>
      <w:r w:rsidRPr="0089611D">
        <w:t>справедливо</w:t>
      </w:r>
      <w:proofErr w:type="spellEnd"/>
      <w:r w:rsidRPr="0089611D">
        <w:t xml:space="preserve"> </w:t>
      </w:r>
      <w:r>
        <w:rPr>
          <w:lang w:val="bg-BG"/>
        </w:rPr>
        <w:t>обезщетение.</w:t>
      </w:r>
    </w:p>
    <w:p w14:paraId="7E82630C" w14:textId="635AB62B" w:rsidR="00E40B73" w:rsidRDefault="00E40B73" w:rsidP="00E40B73">
      <w:pPr>
        <w:pStyle w:val="JuList"/>
        <w:numPr>
          <w:ilvl w:val="0"/>
          <w:numId w:val="0"/>
        </w:numPr>
        <w:ind w:left="340"/>
        <w:rPr>
          <w:lang w:val="bg-BG"/>
        </w:rPr>
      </w:pPr>
      <w:r>
        <w:rPr>
          <w:lang w:val="bg-BG"/>
        </w:rPr>
        <w:t>Изготвено</w:t>
      </w:r>
      <w:r>
        <w:t xml:space="preserve"> </w:t>
      </w:r>
      <w:proofErr w:type="spellStart"/>
      <w:r>
        <w:t>на</w:t>
      </w:r>
      <w:proofErr w:type="spellEnd"/>
      <w:r>
        <w:t xml:space="preserve"> </w:t>
      </w:r>
      <w:proofErr w:type="spellStart"/>
      <w:r>
        <w:t>английски</w:t>
      </w:r>
      <w:proofErr w:type="spellEnd"/>
      <w:r>
        <w:t xml:space="preserve"> </w:t>
      </w:r>
      <w:proofErr w:type="spellStart"/>
      <w:r>
        <w:t>език</w:t>
      </w:r>
      <w:proofErr w:type="spellEnd"/>
      <w:r>
        <w:t xml:space="preserve"> и </w:t>
      </w:r>
      <w:r w:rsidR="00ED1EC7">
        <w:rPr>
          <w:lang w:val="bg-BG"/>
        </w:rPr>
        <w:t>съобщено</w:t>
      </w:r>
      <w:r>
        <w:t xml:space="preserve"> </w:t>
      </w:r>
      <w:proofErr w:type="spellStart"/>
      <w:r>
        <w:t>писмено</w:t>
      </w:r>
      <w:proofErr w:type="spellEnd"/>
      <w:r>
        <w:t xml:space="preserve"> </w:t>
      </w:r>
      <w:proofErr w:type="spellStart"/>
      <w:r>
        <w:t>на</w:t>
      </w:r>
      <w:proofErr w:type="spellEnd"/>
      <w:r>
        <w:t xml:space="preserve"> 2</w:t>
      </w:r>
      <w:r>
        <w:rPr>
          <w:lang w:val="bg-BG"/>
        </w:rPr>
        <w:t>1</w:t>
      </w:r>
      <w:r>
        <w:t xml:space="preserve"> </w:t>
      </w:r>
      <w:proofErr w:type="spellStart"/>
      <w:r>
        <w:rPr>
          <w:lang w:val="bg-BG"/>
        </w:rPr>
        <w:t>ное</w:t>
      </w:r>
      <w:r>
        <w:t>мври</w:t>
      </w:r>
      <w:proofErr w:type="spellEnd"/>
      <w:r>
        <w:t xml:space="preserve"> 2019 г.</w:t>
      </w:r>
      <w:r w:rsidRPr="00E40B73">
        <w:t xml:space="preserve"> </w:t>
      </w:r>
      <w:proofErr w:type="gramStart"/>
      <w:r w:rsidRPr="00E40B73">
        <w:t>в</w:t>
      </w:r>
      <w:proofErr w:type="gramEnd"/>
      <w:r w:rsidRPr="00E40B73">
        <w:t xml:space="preserve"> </w:t>
      </w:r>
      <w:proofErr w:type="spellStart"/>
      <w:r w:rsidRPr="00E40B73">
        <w:t>съответствие</w:t>
      </w:r>
      <w:proofErr w:type="spellEnd"/>
      <w:r w:rsidRPr="00E40B73">
        <w:t xml:space="preserve"> с </w:t>
      </w:r>
      <w:proofErr w:type="spellStart"/>
      <w:r w:rsidRPr="00E40B73">
        <w:t>правило</w:t>
      </w:r>
      <w:proofErr w:type="spellEnd"/>
      <w:r w:rsidRPr="00E40B73">
        <w:t xml:space="preserve"> 77 §§ 2 и 3 </w:t>
      </w:r>
      <w:proofErr w:type="spellStart"/>
      <w:r w:rsidRPr="00E40B73">
        <w:t>от</w:t>
      </w:r>
      <w:proofErr w:type="spellEnd"/>
      <w:r w:rsidRPr="00E40B73">
        <w:t xml:space="preserve"> </w:t>
      </w:r>
      <w:proofErr w:type="spellStart"/>
      <w:r w:rsidRPr="00E40B73">
        <w:t>Правилника</w:t>
      </w:r>
      <w:proofErr w:type="spellEnd"/>
      <w:r w:rsidRPr="00E40B73">
        <w:t xml:space="preserve"> </w:t>
      </w:r>
      <w:proofErr w:type="spellStart"/>
      <w:r w:rsidRPr="00E40B73">
        <w:t>на</w:t>
      </w:r>
      <w:proofErr w:type="spellEnd"/>
      <w:r w:rsidRPr="00E40B73">
        <w:t xml:space="preserve"> </w:t>
      </w:r>
      <w:proofErr w:type="spellStart"/>
      <w:r w:rsidRPr="00E40B73">
        <w:t>Съда</w:t>
      </w:r>
      <w:proofErr w:type="spellEnd"/>
      <w:r w:rsidRPr="00E40B73">
        <w:t>.</w:t>
      </w:r>
    </w:p>
    <w:p w14:paraId="6B1ECCDA" w14:textId="77777777" w:rsidR="00E40B73" w:rsidRDefault="00877F7D" w:rsidP="00E40B73">
      <w:pPr>
        <w:pStyle w:val="JuSigned"/>
        <w:tabs>
          <w:tab w:val="clear" w:pos="851"/>
          <w:tab w:val="clear" w:pos="6407"/>
          <w:tab w:val="center" w:pos="993"/>
          <w:tab w:val="center" w:pos="6096"/>
        </w:tabs>
        <w:spacing w:before="0"/>
        <w:rPr>
          <w:color w:val="000000"/>
          <w:lang w:val="bg-BG"/>
        </w:rPr>
      </w:pPr>
      <w:r w:rsidRPr="00887519">
        <w:rPr>
          <w:color w:val="000000"/>
        </w:rPr>
        <w:tab/>
      </w:r>
    </w:p>
    <w:p w14:paraId="17A5AD07" w14:textId="77777777" w:rsidR="00E40B73" w:rsidRPr="00401C14" w:rsidRDefault="00E40B73" w:rsidP="00E40B73">
      <w:pPr>
        <w:pStyle w:val="JuSigned"/>
        <w:tabs>
          <w:tab w:val="clear" w:pos="851"/>
          <w:tab w:val="clear" w:pos="6407"/>
          <w:tab w:val="center" w:pos="1276"/>
          <w:tab w:val="center" w:pos="5812"/>
        </w:tabs>
        <w:rPr>
          <w:lang w:val="bg-BG"/>
        </w:rPr>
      </w:pPr>
      <w:proofErr w:type="spellStart"/>
      <w:r>
        <w:rPr>
          <w:lang w:val="bg-BG"/>
        </w:rPr>
        <w:t>Клаудия</w:t>
      </w:r>
      <w:proofErr w:type="spellEnd"/>
      <w:r>
        <w:rPr>
          <w:lang w:val="bg-BG"/>
        </w:rPr>
        <w:t xml:space="preserve"> </w:t>
      </w:r>
      <w:proofErr w:type="spellStart"/>
      <w:r>
        <w:rPr>
          <w:lang w:val="bg-BG"/>
        </w:rPr>
        <w:t>Вестердик</w:t>
      </w:r>
      <w:proofErr w:type="spellEnd"/>
      <w:r>
        <w:rPr>
          <w:lang w:val="bg-BG"/>
        </w:rPr>
        <w:t xml:space="preserve">, </w:t>
      </w:r>
      <w:r w:rsidRPr="00945C10">
        <w:rPr>
          <w:lang w:val="bg-BG"/>
        </w:rPr>
        <w:tab/>
        <w:t>Габриеле Кучко-</w:t>
      </w:r>
      <w:proofErr w:type="spellStart"/>
      <w:r w:rsidRPr="00945C10">
        <w:rPr>
          <w:lang w:val="bg-BG"/>
        </w:rPr>
        <w:t>Стадлмайер</w:t>
      </w:r>
      <w:proofErr w:type="spellEnd"/>
      <w:r w:rsidRPr="00945C10">
        <w:rPr>
          <w:lang w:val="bg-BG"/>
        </w:rPr>
        <w:tab/>
      </w:r>
      <w:r>
        <w:rPr>
          <w:lang w:val="bg-BG"/>
        </w:rPr>
        <w:t>Регистратор</w:t>
      </w:r>
      <w:r w:rsidRPr="00945C10">
        <w:rPr>
          <w:lang w:val="bg-BG"/>
        </w:rPr>
        <w:tab/>
      </w:r>
      <w:r>
        <w:rPr>
          <w:lang w:val="bg-BG"/>
        </w:rPr>
        <w:t>Председател</w:t>
      </w:r>
    </w:p>
    <w:p w14:paraId="49EB9353" w14:textId="77777777" w:rsidR="00E40B73" w:rsidRDefault="00E40B73" w:rsidP="00E40B73">
      <w:pPr>
        <w:pStyle w:val="JuSigned"/>
        <w:tabs>
          <w:tab w:val="clear" w:pos="851"/>
          <w:tab w:val="clear" w:pos="6407"/>
          <w:tab w:val="center" w:pos="993"/>
          <w:tab w:val="center" w:pos="6096"/>
        </w:tabs>
        <w:spacing w:before="0"/>
        <w:rPr>
          <w:color w:val="000000"/>
          <w:lang w:val="bg-BG"/>
        </w:rPr>
      </w:pPr>
    </w:p>
    <w:p w14:paraId="6D7FB051" w14:textId="77777777" w:rsidR="00E40B73" w:rsidRDefault="00E40B73" w:rsidP="00E40B73">
      <w:pPr>
        <w:pStyle w:val="JuSigned"/>
        <w:tabs>
          <w:tab w:val="clear" w:pos="851"/>
          <w:tab w:val="clear" w:pos="6407"/>
          <w:tab w:val="center" w:pos="993"/>
          <w:tab w:val="center" w:pos="6096"/>
        </w:tabs>
        <w:spacing w:before="0"/>
        <w:rPr>
          <w:color w:val="000000"/>
          <w:lang w:val="bg-BG"/>
        </w:rPr>
      </w:pPr>
    </w:p>
    <w:p w14:paraId="04B8FE02" w14:textId="6343526C" w:rsidR="004F63CF" w:rsidRPr="00945C10" w:rsidRDefault="004F63CF" w:rsidP="004F63CF">
      <w:pPr>
        <w:pBdr>
          <w:top w:val="single" w:sz="4" w:space="1" w:color="auto"/>
          <w:left w:val="single" w:sz="4" w:space="4" w:color="auto"/>
          <w:bottom w:val="single" w:sz="4" w:space="1" w:color="auto"/>
          <w:right w:val="single" w:sz="4" w:space="4" w:color="auto"/>
        </w:pBdr>
        <w:rPr>
          <w:rFonts w:ascii="Times New Roman" w:hAnsi="Times New Roman" w:cs="Times New Roman"/>
          <w:i/>
          <w:lang w:val="bg-BG"/>
        </w:rPr>
      </w:pPr>
      <w:r w:rsidRPr="00945C10">
        <w:rPr>
          <w:rFonts w:ascii="Times New Roman" w:hAnsi="Times New Roman" w:cs="Times New Roman"/>
          <w:i/>
          <w:lang w:val="bg-BG"/>
        </w:rPr>
        <w:t>Долуподписаната Галина Красимирова Грозева, удостоверявам верността на извършения от мен частичен превод от Английски език на Български език, на приложения документ.</w:t>
      </w:r>
    </w:p>
    <w:p w14:paraId="47F5339F" w14:textId="29287D05" w:rsidR="004F63CF" w:rsidRPr="00945C10" w:rsidRDefault="004F63CF" w:rsidP="004F63CF">
      <w:pPr>
        <w:pBdr>
          <w:top w:val="single" w:sz="4" w:space="1" w:color="auto"/>
          <w:left w:val="single" w:sz="4" w:space="4" w:color="auto"/>
          <w:bottom w:val="single" w:sz="4" w:space="1" w:color="auto"/>
          <w:right w:val="single" w:sz="4" w:space="4" w:color="auto"/>
        </w:pBdr>
        <w:rPr>
          <w:rFonts w:ascii="Times New Roman" w:hAnsi="Times New Roman" w:cs="Times New Roman"/>
          <w:i/>
          <w:lang w:val="bg-BG"/>
        </w:rPr>
      </w:pPr>
      <w:r w:rsidRPr="00945C10">
        <w:rPr>
          <w:rFonts w:ascii="Times New Roman" w:hAnsi="Times New Roman" w:cs="Times New Roman"/>
          <w:i/>
          <w:lang w:val="bg-BG"/>
        </w:rPr>
        <w:t>Преводът се състои от 1</w:t>
      </w:r>
      <w:r>
        <w:rPr>
          <w:rFonts w:ascii="Times New Roman" w:hAnsi="Times New Roman" w:cs="Times New Roman"/>
          <w:i/>
          <w:lang w:val="bg-BG"/>
        </w:rPr>
        <w:t>1</w:t>
      </w:r>
      <w:r w:rsidRPr="00945C10">
        <w:rPr>
          <w:rFonts w:ascii="Times New Roman" w:hAnsi="Times New Roman" w:cs="Times New Roman"/>
          <w:i/>
          <w:lang w:val="bg-BG"/>
        </w:rPr>
        <w:t xml:space="preserve"> (ед</w:t>
      </w:r>
      <w:r>
        <w:rPr>
          <w:rFonts w:ascii="Times New Roman" w:hAnsi="Times New Roman" w:cs="Times New Roman"/>
          <w:i/>
          <w:lang w:val="bg-BG"/>
        </w:rPr>
        <w:t>инадесет</w:t>
      </w:r>
      <w:r w:rsidRPr="00945C10">
        <w:rPr>
          <w:rFonts w:ascii="Times New Roman" w:hAnsi="Times New Roman" w:cs="Times New Roman"/>
          <w:i/>
          <w:lang w:val="bg-BG"/>
        </w:rPr>
        <w:t>) страниц</w:t>
      </w:r>
      <w:r>
        <w:rPr>
          <w:rFonts w:ascii="Times New Roman" w:hAnsi="Times New Roman" w:cs="Times New Roman"/>
          <w:i/>
          <w:lang w:val="bg-BG"/>
        </w:rPr>
        <w:t>и</w:t>
      </w:r>
      <w:r w:rsidRPr="00945C10">
        <w:rPr>
          <w:rFonts w:ascii="Times New Roman" w:hAnsi="Times New Roman" w:cs="Times New Roman"/>
          <w:i/>
          <w:lang w:val="bg-BG"/>
        </w:rPr>
        <w:t>.</w:t>
      </w:r>
    </w:p>
    <w:p w14:paraId="24CA2AA3" w14:textId="77777777" w:rsidR="004F63CF" w:rsidRPr="00DD5172" w:rsidRDefault="004F63CF" w:rsidP="004F63CF">
      <w:pPr>
        <w:pBdr>
          <w:top w:val="single" w:sz="4" w:space="1" w:color="auto"/>
          <w:left w:val="single" w:sz="4" w:space="4" w:color="auto"/>
          <w:bottom w:val="single" w:sz="4" w:space="1" w:color="auto"/>
          <w:right w:val="single" w:sz="4" w:space="4" w:color="auto"/>
        </w:pBdr>
        <w:tabs>
          <w:tab w:val="left" w:pos="2790"/>
        </w:tabs>
        <w:rPr>
          <w:rFonts w:ascii="Times New Roman" w:hAnsi="Times New Roman" w:cs="Times New Roman"/>
          <w:i/>
        </w:rPr>
      </w:pPr>
      <w:proofErr w:type="spellStart"/>
      <w:r w:rsidRPr="00DD5172">
        <w:rPr>
          <w:rFonts w:ascii="Times New Roman" w:hAnsi="Times New Roman" w:cs="Times New Roman"/>
          <w:i/>
        </w:rPr>
        <w:t>Преводач</w:t>
      </w:r>
      <w:proofErr w:type="spellEnd"/>
      <w:r w:rsidRPr="00DD5172">
        <w:rPr>
          <w:rFonts w:ascii="Times New Roman" w:hAnsi="Times New Roman" w:cs="Times New Roman"/>
          <w:i/>
        </w:rPr>
        <w:t xml:space="preserve">:                           </w:t>
      </w:r>
      <w:r w:rsidRPr="00DD5172">
        <w:rPr>
          <w:rFonts w:ascii="Times New Roman" w:hAnsi="Times New Roman" w:cs="Times New Roman"/>
          <w:i/>
        </w:rPr>
        <w:tab/>
      </w:r>
    </w:p>
    <w:p w14:paraId="569BF31C" w14:textId="7AD27AD0" w:rsidR="001C055B" w:rsidRPr="00887519" w:rsidRDefault="004F63CF" w:rsidP="004F63CF">
      <w:pPr>
        <w:pStyle w:val="JuSigned"/>
        <w:pBdr>
          <w:top w:val="single" w:sz="4" w:space="1" w:color="auto"/>
          <w:left w:val="single" w:sz="4" w:space="4" w:color="auto"/>
          <w:bottom w:val="single" w:sz="4" w:space="1" w:color="auto"/>
          <w:right w:val="single" w:sz="4" w:space="4" w:color="auto"/>
        </w:pBdr>
        <w:tabs>
          <w:tab w:val="clear" w:pos="851"/>
          <w:tab w:val="clear" w:pos="6407"/>
          <w:tab w:val="center" w:pos="993"/>
          <w:tab w:val="center" w:pos="6096"/>
        </w:tabs>
        <w:spacing w:before="0"/>
        <w:rPr>
          <w:lang w:val="it-IT"/>
        </w:rPr>
      </w:pPr>
      <w:proofErr w:type="spellStart"/>
      <w:r>
        <w:rPr>
          <w:rFonts w:ascii="Times New Roman" w:hAnsi="Times New Roman" w:cs="Times New Roman"/>
          <w:i/>
        </w:rPr>
        <w:t>Галина</w:t>
      </w:r>
      <w:proofErr w:type="spellEnd"/>
      <w:r>
        <w:rPr>
          <w:rFonts w:ascii="Times New Roman" w:hAnsi="Times New Roman" w:cs="Times New Roman"/>
          <w:i/>
        </w:rPr>
        <w:t xml:space="preserve"> </w:t>
      </w:r>
      <w:proofErr w:type="spellStart"/>
      <w:r>
        <w:rPr>
          <w:rFonts w:ascii="Times New Roman" w:hAnsi="Times New Roman" w:cs="Times New Roman"/>
          <w:i/>
        </w:rPr>
        <w:t>Красимирова</w:t>
      </w:r>
      <w:proofErr w:type="spellEnd"/>
      <w:r>
        <w:rPr>
          <w:rFonts w:ascii="Times New Roman" w:hAnsi="Times New Roman" w:cs="Times New Roman"/>
          <w:i/>
        </w:rPr>
        <w:t xml:space="preserve"> </w:t>
      </w:r>
      <w:proofErr w:type="spellStart"/>
      <w:r>
        <w:rPr>
          <w:rFonts w:ascii="Times New Roman" w:hAnsi="Times New Roman" w:cs="Times New Roman"/>
          <w:i/>
        </w:rPr>
        <w:t>Грозева</w:t>
      </w:r>
      <w:proofErr w:type="spellEnd"/>
    </w:p>
    <w:sectPr w:rsidR="001C055B" w:rsidRPr="00887519" w:rsidSect="000B7195">
      <w:headerReference w:type="even" r:id="rId15"/>
      <w:headerReference w:type="default" r:id="rId16"/>
      <w:footerReference w:type="even" r:id="rId17"/>
      <w:footerReference w:type="default" r:id="rId18"/>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80CE8" w14:textId="77777777" w:rsidR="00086392" w:rsidRPr="00085457" w:rsidRDefault="00086392" w:rsidP="0098410D">
      <w:r w:rsidRPr="00085457">
        <w:separator/>
      </w:r>
    </w:p>
  </w:endnote>
  <w:endnote w:type="continuationSeparator" w:id="0">
    <w:p w14:paraId="686B59AC" w14:textId="77777777" w:rsidR="00086392" w:rsidRPr="00085457" w:rsidRDefault="00086392" w:rsidP="0098410D">
      <w:r w:rsidRPr="000854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D1BC" w14:textId="77777777" w:rsidR="00464C08" w:rsidRDefault="00464C08">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6A23" w14:textId="77777777" w:rsidR="00B519F1" w:rsidRPr="00150BFA" w:rsidRDefault="00B519F1" w:rsidP="000300BD">
    <w:pPr>
      <w:jc w:val="center"/>
    </w:pPr>
    <w:r>
      <w:rPr>
        <w:noProof/>
        <w:lang w:val="bg-BG" w:eastAsia="bg-BG"/>
      </w:rPr>
      <w:drawing>
        <wp:inline distT="0" distB="0" distL="0" distR="0" wp14:anchorId="1CDBB683" wp14:editId="33F56FEB">
          <wp:extent cx="771525" cy="619125"/>
          <wp:effectExtent l="0" t="0" r="9525" b="9525"/>
          <wp:docPr id="14" name="Picture 1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000799A9" w14:textId="77777777" w:rsidR="00B519F1" w:rsidRPr="00085457" w:rsidRDefault="00B519F1" w:rsidP="000300BD">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EDBF" w14:textId="77777777" w:rsidR="00464C08" w:rsidRDefault="00464C08">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226B" w14:textId="77777777" w:rsidR="00B519F1" w:rsidRDefault="00B519F1">
    <w:pPr>
      <w:pStyle w:val="Footer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6346" w14:textId="77777777" w:rsidR="00B519F1" w:rsidRPr="000B7195" w:rsidRDefault="00B519F1" w:rsidP="000300BD">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8B18F" w14:textId="77777777" w:rsidR="00086392" w:rsidRPr="00085457" w:rsidRDefault="00086392" w:rsidP="0098410D">
      <w:r w:rsidRPr="00085457">
        <w:separator/>
      </w:r>
    </w:p>
  </w:footnote>
  <w:footnote w:type="continuationSeparator" w:id="0">
    <w:p w14:paraId="5319C969" w14:textId="77777777" w:rsidR="00086392" w:rsidRPr="00085457" w:rsidRDefault="00086392" w:rsidP="0098410D">
      <w:r w:rsidRPr="000854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4F14B" w14:textId="77777777" w:rsidR="00464C08" w:rsidRDefault="00464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9295F" w14:textId="59E272EC" w:rsidR="00B519F1" w:rsidRDefault="00B519F1">
    <w:pPr>
      <w:pStyle w:val="Header"/>
    </w:pPr>
  </w:p>
  <w:p w14:paraId="38565DB7" w14:textId="77777777" w:rsidR="00B519F1" w:rsidRPr="00085457" w:rsidRDefault="00B519F1" w:rsidP="000300BD">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C5AD" w14:textId="188DEF71" w:rsidR="00B519F1" w:rsidRPr="00D74426" w:rsidRDefault="00D74426" w:rsidP="00D74426">
    <w:pPr>
      <w:jc w:val="right"/>
      <w:rPr>
        <w:i/>
        <w:iCs/>
        <w:lang w:val="bg-BG"/>
      </w:rPr>
    </w:pPr>
    <w:r w:rsidRPr="004F63CF">
      <w:rPr>
        <w:i/>
        <w:iCs/>
        <w:lang w:val="bg-BG"/>
      </w:rPr>
      <w:t>Превод от английски език</w:t>
    </w:r>
  </w:p>
  <w:p w14:paraId="2A887B94" w14:textId="77777777" w:rsidR="00B519F1" w:rsidRPr="00085457" w:rsidRDefault="00B519F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E77B1" w14:textId="77777777" w:rsidR="00B519F1" w:rsidRPr="00E95A99" w:rsidRDefault="00B519F1" w:rsidP="004D0EC7">
    <w:pPr>
      <w:pStyle w:val="JuHeader"/>
      <w:rPr>
        <w:lang w:val="pt-PT"/>
      </w:rPr>
    </w:pPr>
    <w:r>
      <w:rPr>
        <w:rStyle w:val="PageNumber"/>
      </w:rPr>
      <w:fldChar w:fldCharType="begin"/>
    </w:r>
    <w:r w:rsidRPr="00E95A99">
      <w:rPr>
        <w:rStyle w:val="PageNumber"/>
        <w:lang w:val="pt-PT"/>
      </w:rPr>
      <w:instrText xml:space="preserve"> PAGE </w:instrText>
    </w:r>
    <w:r>
      <w:rPr>
        <w:rStyle w:val="PageNumber"/>
      </w:rPr>
      <w:fldChar w:fldCharType="separate"/>
    </w:r>
    <w:r>
      <w:rPr>
        <w:rStyle w:val="PageNumber"/>
        <w:noProof/>
        <w:lang w:val="pt-PT"/>
      </w:rPr>
      <w:t>10</w:t>
    </w:r>
    <w:r>
      <w:rPr>
        <w:rStyle w:val="PageNumber"/>
      </w:rPr>
      <w:fldChar w:fldCharType="end"/>
    </w:r>
    <w:r w:rsidRPr="00E95A99">
      <w:rPr>
        <w:lang w:val="pt-PT"/>
      </w:rPr>
      <w:tab/>
      <w:t>DUMAGAS TRANSPORT S.A. v. BULGARIA JUDGMENT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EAF22" w14:textId="556565FD" w:rsidR="00B519F1" w:rsidRPr="00E95A99" w:rsidRDefault="00B519F1" w:rsidP="00882CD5">
    <w:pPr>
      <w:pStyle w:val="JuHeader"/>
      <w:rPr>
        <w:lang w:val="pt-PT"/>
      </w:rPr>
    </w:pPr>
    <w:r w:rsidRPr="00882CD5">
      <w:tab/>
    </w:r>
    <w:r>
      <w:rPr>
        <w:lang w:val="bg-BG"/>
      </w:rPr>
      <w:t xml:space="preserve">РЕШЕНИЕ </w:t>
    </w:r>
    <w:r w:rsidRPr="00E95A99">
      <w:rPr>
        <w:lang w:val="pt-PT"/>
      </w:rPr>
      <w:t xml:space="preserve">DUMAGAS TRANSPORT </w:t>
    </w:r>
    <w:r>
      <w:rPr>
        <w:lang w:val="pt-PT"/>
      </w:rPr>
      <w:t xml:space="preserve">S.A. </w:t>
    </w:r>
    <w:proofErr w:type="spellStart"/>
    <w:r>
      <w:rPr>
        <w:lang w:val="bg-BG"/>
      </w:rPr>
      <w:t>срешу</w:t>
    </w:r>
    <w:proofErr w:type="spellEnd"/>
    <w:r>
      <w:rPr>
        <w:lang w:val="bg-BG"/>
      </w:rPr>
      <w:t xml:space="preserve"> БЪЛГАРИЯ</w:t>
    </w:r>
    <w:r w:rsidRPr="00E95A99">
      <w:rPr>
        <w:lang w:val="pt-PT"/>
      </w:rPr>
      <w:tab/>
    </w:r>
    <w:r>
      <w:rPr>
        <w:rStyle w:val="PageNumber"/>
      </w:rPr>
      <w:fldChar w:fldCharType="begin"/>
    </w:r>
    <w:r w:rsidRPr="00E95A99">
      <w:rPr>
        <w:rStyle w:val="PageNumber"/>
        <w:lang w:val="pt-PT"/>
      </w:rPr>
      <w:instrText xml:space="preserve"> PAGE </w:instrText>
    </w:r>
    <w:r>
      <w:rPr>
        <w:rStyle w:val="PageNumber"/>
      </w:rPr>
      <w:fldChar w:fldCharType="separate"/>
    </w:r>
    <w:r w:rsidR="00464C08">
      <w:rPr>
        <w:rStyle w:val="PageNumber"/>
        <w:noProof/>
        <w:lang w:val="pt-PT"/>
      </w:rPr>
      <w:t>10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163F153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BD4225D2"/>
    <w:styleLink w:val="ECHRA1StyleList"/>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84A2DB16"/>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F842BC8C"/>
    <w:styleLink w:val="ECHRA1StyleBulletedSquare"/>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B7886602"/>
    <w:lvl w:ilvl="0">
      <w:start w:val="1"/>
      <w:numFmt w:val="none"/>
      <w:pStyle w:val="JuHHead"/>
      <w:suff w:val="nothing"/>
      <w:lvlText w:val=""/>
      <w:lvlJc w:val="left"/>
      <w:pPr>
        <w:ind w:left="0" w:firstLine="0"/>
      </w:pPr>
      <w:rPr>
        <w:rFonts w:hint="default"/>
      </w:rPr>
    </w:lvl>
    <w:lvl w:ilvl="1">
      <w:start w:val="1"/>
      <w:numFmt w:val="upperRoman"/>
      <w:pStyle w:val="JuHIRoman"/>
      <w:suff w:val="space"/>
      <w:lvlText w:val="%2."/>
      <w:lvlJc w:val="left"/>
      <w:pPr>
        <w:ind w:left="357" w:hanging="357"/>
      </w:pPr>
      <w:rPr>
        <w:rFonts w:hint="default"/>
        <w:sz w:val="24"/>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w:numFmt w:val="lowerLetter"/>
      <w:pStyle w:val="JuHalpha"/>
      <w:lvlText w:val="(%7)"/>
      <w:lvlJc w:val="left"/>
      <w:pPr>
        <w:ind w:left="1372" w:hanging="334"/>
      </w:pPr>
      <w:rPr>
        <w:rFonts w:ascii="Symbol" w:hAnsi="Symbol" w:hint="default"/>
        <w:sz w:val="20"/>
      </w:rPr>
    </w:lvl>
    <w:lvl w:ilvl="7">
      <w:start w:val="1"/>
      <w:numFmt w:val="bullet"/>
      <w:pStyle w:val="JuH"/>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3"/>
  </w:num>
  <w:num w:numId="3">
    <w:abstractNumId w:val="14"/>
  </w:num>
  <w:num w:numId="4">
    <w:abstractNumId w:val="11"/>
  </w:num>
  <w:num w:numId="5">
    <w:abstractNumId w:val="10"/>
  </w:num>
  <w:num w:numId="6">
    <w:abstractNumId w:val="15"/>
  </w:num>
  <w:num w:numId="7">
    <w:abstractNumId w:val="12"/>
  </w:num>
  <w:num w:numId="8">
    <w:abstractNumId w:val="16"/>
  </w:num>
  <w:num w:numId="9">
    <w:abstractNumId w:val="18"/>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E95A99"/>
    <w:rsid w:val="000041F8"/>
    <w:rsid w:val="000042A8"/>
    <w:rsid w:val="00004308"/>
    <w:rsid w:val="00005BF0"/>
    <w:rsid w:val="00007154"/>
    <w:rsid w:val="000103AE"/>
    <w:rsid w:val="00011D69"/>
    <w:rsid w:val="00012AD3"/>
    <w:rsid w:val="0001556C"/>
    <w:rsid w:val="00015C2D"/>
    <w:rsid w:val="00015F00"/>
    <w:rsid w:val="00022C1D"/>
    <w:rsid w:val="000300BD"/>
    <w:rsid w:val="00034987"/>
    <w:rsid w:val="0003588C"/>
    <w:rsid w:val="00037492"/>
    <w:rsid w:val="00041560"/>
    <w:rsid w:val="00043C18"/>
    <w:rsid w:val="00053D87"/>
    <w:rsid w:val="00053F70"/>
    <w:rsid w:val="00057A7C"/>
    <w:rsid w:val="000602DF"/>
    <w:rsid w:val="00061B05"/>
    <w:rsid w:val="000632D5"/>
    <w:rsid w:val="000644EE"/>
    <w:rsid w:val="00075028"/>
    <w:rsid w:val="0007588D"/>
    <w:rsid w:val="00085457"/>
    <w:rsid w:val="00086392"/>
    <w:rsid w:val="000925AD"/>
    <w:rsid w:val="00096FE1"/>
    <w:rsid w:val="000975F6"/>
    <w:rsid w:val="00097A62"/>
    <w:rsid w:val="000A24EB"/>
    <w:rsid w:val="000A4CD2"/>
    <w:rsid w:val="000B686A"/>
    <w:rsid w:val="000B6923"/>
    <w:rsid w:val="000B7195"/>
    <w:rsid w:val="000C030B"/>
    <w:rsid w:val="000C46D3"/>
    <w:rsid w:val="000C5F3C"/>
    <w:rsid w:val="000C6DCC"/>
    <w:rsid w:val="000D47AA"/>
    <w:rsid w:val="000D603B"/>
    <w:rsid w:val="000D721F"/>
    <w:rsid w:val="000E069B"/>
    <w:rsid w:val="000E0E82"/>
    <w:rsid w:val="000E1DC5"/>
    <w:rsid w:val="000E223F"/>
    <w:rsid w:val="000E2436"/>
    <w:rsid w:val="000E46B8"/>
    <w:rsid w:val="000E7D45"/>
    <w:rsid w:val="000F6494"/>
    <w:rsid w:val="000F7851"/>
    <w:rsid w:val="00101505"/>
    <w:rsid w:val="00104E23"/>
    <w:rsid w:val="0010718A"/>
    <w:rsid w:val="00110DA8"/>
    <w:rsid w:val="00111B0C"/>
    <w:rsid w:val="00117A99"/>
    <w:rsid w:val="00120D6C"/>
    <w:rsid w:val="00122EC8"/>
    <w:rsid w:val="001257EC"/>
    <w:rsid w:val="00133D33"/>
    <w:rsid w:val="00134B6A"/>
    <w:rsid w:val="00134D64"/>
    <w:rsid w:val="00135A30"/>
    <w:rsid w:val="0013612C"/>
    <w:rsid w:val="00137FF6"/>
    <w:rsid w:val="00141650"/>
    <w:rsid w:val="001561B6"/>
    <w:rsid w:val="00162A12"/>
    <w:rsid w:val="00163005"/>
    <w:rsid w:val="00166530"/>
    <w:rsid w:val="00170027"/>
    <w:rsid w:val="001832BD"/>
    <w:rsid w:val="001878A8"/>
    <w:rsid w:val="00193041"/>
    <w:rsid w:val="001943B5"/>
    <w:rsid w:val="00195134"/>
    <w:rsid w:val="001A145B"/>
    <w:rsid w:val="001A674C"/>
    <w:rsid w:val="001B3B24"/>
    <w:rsid w:val="001B58B3"/>
    <w:rsid w:val="001C055B"/>
    <w:rsid w:val="001C0F98"/>
    <w:rsid w:val="001C2A42"/>
    <w:rsid w:val="001D63ED"/>
    <w:rsid w:val="001D7348"/>
    <w:rsid w:val="001E035B"/>
    <w:rsid w:val="001E0961"/>
    <w:rsid w:val="001E1D4F"/>
    <w:rsid w:val="001E3EAE"/>
    <w:rsid w:val="001E6857"/>
    <w:rsid w:val="001E6F32"/>
    <w:rsid w:val="001F2145"/>
    <w:rsid w:val="001F6262"/>
    <w:rsid w:val="001F67B0"/>
    <w:rsid w:val="001F7B3D"/>
    <w:rsid w:val="0020335A"/>
    <w:rsid w:val="002052BC"/>
    <w:rsid w:val="00205F9F"/>
    <w:rsid w:val="00210338"/>
    <w:rsid w:val="002115FC"/>
    <w:rsid w:val="0021423C"/>
    <w:rsid w:val="0022455E"/>
    <w:rsid w:val="0022598F"/>
    <w:rsid w:val="00230C8D"/>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67472"/>
    <w:rsid w:val="002706DC"/>
    <w:rsid w:val="00274E47"/>
    <w:rsid w:val="00274EA9"/>
    <w:rsid w:val="00275123"/>
    <w:rsid w:val="002753E1"/>
    <w:rsid w:val="00277948"/>
    <w:rsid w:val="00282240"/>
    <w:rsid w:val="00287AD5"/>
    <w:rsid w:val="00293207"/>
    <w:rsid w:val="002934D0"/>
    <w:rsid w:val="00293676"/>
    <w:rsid w:val="002948AD"/>
    <w:rsid w:val="002A01CC"/>
    <w:rsid w:val="002A2039"/>
    <w:rsid w:val="002A613A"/>
    <w:rsid w:val="002A61B1"/>
    <w:rsid w:val="002A61E5"/>
    <w:rsid w:val="002A663C"/>
    <w:rsid w:val="002B444B"/>
    <w:rsid w:val="002B5887"/>
    <w:rsid w:val="002C0E27"/>
    <w:rsid w:val="002C3040"/>
    <w:rsid w:val="002C4433"/>
    <w:rsid w:val="002C7826"/>
    <w:rsid w:val="002D022D"/>
    <w:rsid w:val="002D24BB"/>
    <w:rsid w:val="002D2FA7"/>
    <w:rsid w:val="002D47BA"/>
    <w:rsid w:val="002D77B9"/>
    <w:rsid w:val="002E46DA"/>
    <w:rsid w:val="002F2AF7"/>
    <w:rsid w:val="002F69C4"/>
    <w:rsid w:val="002F7D9E"/>
    <w:rsid w:val="002F7E1C"/>
    <w:rsid w:val="00301A75"/>
    <w:rsid w:val="00302F70"/>
    <w:rsid w:val="0030336F"/>
    <w:rsid w:val="0030375E"/>
    <w:rsid w:val="00306272"/>
    <w:rsid w:val="003106FE"/>
    <w:rsid w:val="00312A30"/>
    <w:rsid w:val="00320F72"/>
    <w:rsid w:val="0032463E"/>
    <w:rsid w:val="00326224"/>
    <w:rsid w:val="0032626E"/>
    <w:rsid w:val="003336BE"/>
    <w:rsid w:val="00337EE4"/>
    <w:rsid w:val="00340FFD"/>
    <w:rsid w:val="00345C41"/>
    <w:rsid w:val="003506B1"/>
    <w:rsid w:val="00355877"/>
    <w:rsid w:val="00356AC7"/>
    <w:rsid w:val="003609FA"/>
    <w:rsid w:val="00364380"/>
    <w:rsid w:val="003710C8"/>
    <w:rsid w:val="003742C9"/>
    <w:rsid w:val="003750BE"/>
    <w:rsid w:val="00380595"/>
    <w:rsid w:val="00385A36"/>
    <w:rsid w:val="00385F3D"/>
    <w:rsid w:val="00387B9D"/>
    <w:rsid w:val="00390294"/>
    <w:rsid w:val="0039364F"/>
    <w:rsid w:val="00396686"/>
    <w:rsid w:val="0039778E"/>
    <w:rsid w:val="003B4941"/>
    <w:rsid w:val="003C001C"/>
    <w:rsid w:val="003C5714"/>
    <w:rsid w:val="003C6B9F"/>
    <w:rsid w:val="003C6E2A"/>
    <w:rsid w:val="003D0299"/>
    <w:rsid w:val="003D21C5"/>
    <w:rsid w:val="003D3D49"/>
    <w:rsid w:val="003E6D80"/>
    <w:rsid w:val="003F05FA"/>
    <w:rsid w:val="003F244A"/>
    <w:rsid w:val="003F2517"/>
    <w:rsid w:val="003F2F72"/>
    <w:rsid w:val="003F30B8"/>
    <w:rsid w:val="003F4C45"/>
    <w:rsid w:val="003F5F7B"/>
    <w:rsid w:val="003F7D64"/>
    <w:rsid w:val="0040433A"/>
    <w:rsid w:val="00414300"/>
    <w:rsid w:val="00414F27"/>
    <w:rsid w:val="00420703"/>
    <w:rsid w:val="0042174F"/>
    <w:rsid w:val="00425C67"/>
    <w:rsid w:val="00427E7A"/>
    <w:rsid w:val="004355AC"/>
    <w:rsid w:val="00436C49"/>
    <w:rsid w:val="00443D98"/>
    <w:rsid w:val="00445366"/>
    <w:rsid w:val="00447F5B"/>
    <w:rsid w:val="00461DB0"/>
    <w:rsid w:val="00463926"/>
    <w:rsid w:val="00464C08"/>
    <w:rsid w:val="00464C9A"/>
    <w:rsid w:val="00465790"/>
    <w:rsid w:val="00474F3D"/>
    <w:rsid w:val="00477E3A"/>
    <w:rsid w:val="00483E5F"/>
    <w:rsid w:val="00485FF9"/>
    <w:rsid w:val="00486F11"/>
    <w:rsid w:val="004907F0"/>
    <w:rsid w:val="0049140B"/>
    <w:rsid w:val="004923A5"/>
    <w:rsid w:val="0049310E"/>
    <w:rsid w:val="00496BFB"/>
    <w:rsid w:val="004A15C7"/>
    <w:rsid w:val="004A35D3"/>
    <w:rsid w:val="004A45AE"/>
    <w:rsid w:val="004B013B"/>
    <w:rsid w:val="004B112B"/>
    <w:rsid w:val="004B2565"/>
    <w:rsid w:val="004B444E"/>
    <w:rsid w:val="004C01E4"/>
    <w:rsid w:val="004C086C"/>
    <w:rsid w:val="004C1F56"/>
    <w:rsid w:val="004C27BC"/>
    <w:rsid w:val="004C5E88"/>
    <w:rsid w:val="004C6621"/>
    <w:rsid w:val="004D0EC7"/>
    <w:rsid w:val="004D15F3"/>
    <w:rsid w:val="004D4EF1"/>
    <w:rsid w:val="004D5311"/>
    <w:rsid w:val="004D5DCC"/>
    <w:rsid w:val="004D7E45"/>
    <w:rsid w:val="004F10AF"/>
    <w:rsid w:val="004F11A4"/>
    <w:rsid w:val="004F2389"/>
    <w:rsid w:val="004F304D"/>
    <w:rsid w:val="004F61BE"/>
    <w:rsid w:val="004F63CF"/>
    <w:rsid w:val="004F66B1"/>
    <w:rsid w:val="00511C07"/>
    <w:rsid w:val="005125CB"/>
    <w:rsid w:val="00512EC4"/>
    <w:rsid w:val="0051725A"/>
    <w:rsid w:val="005173A6"/>
    <w:rsid w:val="00520354"/>
    <w:rsid w:val="00520BAA"/>
    <w:rsid w:val="005217D8"/>
    <w:rsid w:val="00525208"/>
    <w:rsid w:val="005257A5"/>
    <w:rsid w:val="005264C0"/>
    <w:rsid w:val="00526A8A"/>
    <w:rsid w:val="00526B40"/>
    <w:rsid w:val="00530FE6"/>
    <w:rsid w:val="00531DF2"/>
    <w:rsid w:val="0053315C"/>
    <w:rsid w:val="00536DD5"/>
    <w:rsid w:val="00537476"/>
    <w:rsid w:val="005442EE"/>
    <w:rsid w:val="00545DA6"/>
    <w:rsid w:val="00547353"/>
    <w:rsid w:val="005474E7"/>
    <w:rsid w:val="00550DE0"/>
    <w:rsid w:val="005512A3"/>
    <w:rsid w:val="005578CE"/>
    <w:rsid w:val="00562781"/>
    <w:rsid w:val="00562B6C"/>
    <w:rsid w:val="0057271C"/>
    <w:rsid w:val="00572845"/>
    <w:rsid w:val="005879A2"/>
    <w:rsid w:val="00592772"/>
    <w:rsid w:val="0059574A"/>
    <w:rsid w:val="005A1B9B"/>
    <w:rsid w:val="005A29B7"/>
    <w:rsid w:val="005A2E79"/>
    <w:rsid w:val="005A6751"/>
    <w:rsid w:val="005B092E"/>
    <w:rsid w:val="005B152C"/>
    <w:rsid w:val="005B1EE0"/>
    <w:rsid w:val="005B2B24"/>
    <w:rsid w:val="005B4425"/>
    <w:rsid w:val="005B4B94"/>
    <w:rsid w:val="005C3EE8"/>
    <w:rsid w:val="005D2F2A"/>
    <w:rsid w:val="005D34F9"/>
    <w:rsid w:val="005D4190"/>
    <w:rsid w:val="005D67A3"/>
    <w:rsid w:val="005E2988"/>
    <w:rsid w:val="005E3085"/>
    <w:rsid w:val="005F15AC"/>
    <w:rsid w:val="005F51E1"/>
    <w:rsid w:val="006023B3"/>
    <w:rsid w:val="00611C80"/>
    <w:rsid w:val="0061757E"/>
    <w:rsid w:val="00620692"/>
    <w:rsid w:val="006242CA"/>
    <w:rsid w:val="00627507"/>
    <w:rsid w:val="00633717"/>
    <w:rsid w:val="006344E1"/>
    <w:rsid w:val="00643524"/>
    <w:rsid w:val="0064393B"/>
    <w:rsid w:val="006543D0"/>
    <w:rsid w:val="006545C4"/>
    <w:rsid w:val="00661971"/>
    <w:rsid w:val="00661CE8"/>
    <w:rsid w:val="006623D9"/>
    <w:rsid w:val="0066367C"/>
    <w:rsid w:val="006642A5"/>
    <w:rsid w:val="0066550C"/>
    <w:rsid w:val="00665BD2"/>
    <w:rsid w:val="006716F2"/>
    <w:rsid w:val="00682BF2"/>
    <w:rsid w:val="0068573E"/>
    <w:rsid w:val="006859CE"/>
    <w:rsid w:val="00691270"/>
    <w:rsid w:val="00694BA8"/>
    <w:rsid w:val="00696571"/>
    <w:rsid w:val="006A037C"/>
    <w:rsid w:val="006A1DFF"/>
    <w:rsid w:val="006A36F4"/>
    <w:rsid w:val="006A406F"/>
    <w:rsid w:val="006A5D3A"/>
    <w:rsid w:val="006B274D"/>
    <w:rsid w:val="006B7073"/>
    <w:rsid w:val="006C23D4"/>
    <w:rsid w:val="006C7BB0"/>
    <w:rsid w:val="006D3237"/>
    <w:rsid w:val="006E2E37"/>
    <w:rsid w:val="006E3CF1"/>
    <w:rsid w:val="006E7E80"/>
    <w:rsid w:val="006F130F"/>
    <w:rsid w:val="006F48CA"/>
    <w:rsid w:val="006F64DD"/>
    <w:rsid w:val="006F712D"/>
    <w:rsid w:val="00701681"/>
    <w:rsid w:val="00715127"/>
    <w:rsid w:val="00715E8E"/>
    <w:rsid w:val="00723580"/>
    <w:rsid w:val="00723755"/>
    <w:rsid w:val="0073136C"/>
    <w:rsid w:val="00731F0F"/>
    <w:rsid w:val="00733250"/>
    <w:rsid w:val="00741404"/>
    <w:rsid w:val="007449E5"/>
    <w:rsid w:val="00745B6F"/>
    <w:rsid w:val="0074750E"/>
    <w:rsid w:val="00747FF0"/>
    <w:rsid w:val="00763602"/>
    <w:rsid w:val="00764D4E"/>
    <w:rsid w:val="00765A1F"/>
    <w:rsid w:val="007747D3"/>
    <w:rsid w:val="00775B6D"/>
    <w:rsid w:val="00776D68"/>
    <w:rsid w:val="0078323E"/>
    <w:rsid w:val="007850EE"/>
    <w:rsid w:val="00785B95"/>
    <w:rsid w:val="00790E96"/>
    <w:rsid w:val="00793366"/>
    <w:rsid w:val="007A716F"/>
    <w:rsid w:val="007B270A"/>
    <w:rsid w:val="007B4182"/>
    <w:rsid w:val="007C0695"/>
    <w:rsid w:val="007C419A"/>
    <w:rsid w:val="007C4CC8"/>
    <w:rsid w:val="007C5426"/>
    <w:rsid w:val="007C5798"/>
    <w:rsid w:val="007D0363"/>
    <w:rsid w:val="007D1ECD"/>
    <w:rsid w:val="007D4832"/>
    <w:rsid w:val="007D4F2B"/>
    <w:rsid w:val="007D7FCB"/>
    <w:rsid w:val="007E21B2"/>
    <w:rsid w:val="007E2C4E"/>
    <w:rsid w:val="007E2C8C"/>
    <w:rsid w:val="007E51BA"/>
    <w:rsid w:val="007E73D7"/>
    <w:rsid w:val="007F1905"/>
    <w:rsid w:val="007F27E4"/>
    <w:rsid w:val="007F3437"/>
    <w:rsid w:val="00802C64"/>
    <w:rsid w:val="0080508A"/>
    <w:rsid w:val="00805E52"/>
    <w:rsid w:val="008061D0"/>
    <w:rsid w:val="00810B38"/>
    <w:rsid w:val="00817619"/>
    <w:rsid w:val="008204C7"/>
    <w:rsid w:val="00820992"/>
    <w:rsid w:val="00823602"/>
    <w:rsid w:val="008255F5"/>
    <w:rsid w:val="008258FE"/>
    <w:rsid w:val="0083014E"/>
    <w:rsid w:val="008319C4"/>
    <w:rsid w:val="0083214A"/>
    <w:rsid w:val="00834220"/>
    <w:rsid w:val="008372FD"/>
    <w:rsid w:val="00845723"/>
    <w:rsid w:val="008501F1"/>
    <w:rsid w:val="00850A4E"/>
    <w:rsid w:val="008519E7"/>
    <w:rsid w:val="00851EF9"/>
    <w:rsid w:val="008577FD"/>
    <w:rsid w:val="00857B7D"/>
    <w:rsid w:val="00860B03"/>
    <w:rsid w:val="0086497A"/>
    <w:rsid w:val="00867066"/>
    <w:rsid w:val="008713A1"/>
    <w:rsid w:val="00872584"/>
    <w:rsid w:val="00873752"/>
    <w:rsid w:val="00873D11"/>
    <w:rsid w:val="008754AB"/>
    <w:rsid w:val="00877F7D"/>
    <w:rsid w:val="0088060C"/>
    <w:rsid w:val="00882CD5"/>
    <w:rsid w:val="00883151"/>
    <w:rsid w:val="00883D7C"/>
    <w:rsid w:val="00885D44"/>
    <w:rsid w:val="00887519"/>
    <w:rsid w:val="00893576"/>
    <w:rsid w:val="00893E73"/>
    <w:rsid w:val="0089611D"/>
    <w:rsid w:val="008B02DC"/>
    <w:rsid w:val="008B57CE"/>
    <w:rsid w:val="008C26DE"/>
    <w:rsid w:val="008D2225"/>
    <w:rsid w:val="008D4752"/>
    <w:rsid w:val="008D5A13"/>
    <w:rsid w:val="008E1E9E"/>
    <w:rsid w:val="008E271C"/>
    <w:rsid w:val="008E3A08"/>
    <w:rsid w:val="008E418E"/>
    <w:rsid w:val="008E5BC6"/>
    <w:rsid w:val="008E6217"/>
    <w:rsid w:val="008E6A25"/>
    <w:rsid w:val="008F21EA"/>
    <w:rsid w:val="008F2554"/>
    <w:rsid w:val="008F3AEC"/>
    <w:rsid w:val="008F4D80"/>
    <w:rsid w:val="008F5193"/>
    <w:rsid w:val="008F6B36"/>
    <w:rsid w:val="009013A7"/>
    <w:rsid w:val="0090150A"/>
    <w:rsid w:val="009017FB"/>
    <w:rsid w:val="009017FC"/>
    <w:rsid w:val="00903739"/>
    <w:rsid w:val="0090506B"/>
    <w:rsid w:val="009050C9"/>
    <w:rsid w:val="009066FC"/>
    <w:rsid w:val="009140A3"/>
    <w:rsid w:val="009144A2"/>
    <w:rsid w:val="0091510C"/>
    <w:rsid w:val="00924CD3"/>
    <w:rsid w:val="009259AC"/>
    <w:rsid w:val="00926F38"/>
    <w:rsid w:val="00927BEB"/>
    <w:rsid w:val="00934301"/>
    <w:rsid w:val="00936CD1"/>
    <w:rsid w:val="00941747"/>
    <w:rsid w:val="00941EFB"/>
    <w:rsid w:val="00945C10"/>
    <w:rsid w:val="00947AFB"/>
    <w:rsid w:val="00951AA3"/>
    <w:rsid w:val="00951D7D"/>
    <w:rsid w:val="00954ACE"/>
    <w:rsid w:val="0095648F"/>
    <w:rsid w:val="00956D0C"/>
    <w:rsid w:val="00961020"/>
    <w:rsid w:val="009630C7"/>
    <w:rsid w:val="00972B55"/>
    <w:rsid w:val="00973AA8"/>
    <w:rsid w:val="009743B7"/>
    <w:rsid w:val="0098228B"/>
    <w:rsid w:val="009828DA"/>
    <w:rsid w:val="0098410D"/>
    <w:rsid w:val="00985BAB"/>
    <w:rsid w:val="00986B3C"/>
    <w:rsid w:val="00993DB8"/>
    <w:rsid w:val="009A3AFA"/>
    <w:rsid w:val="009B0B15"/>
    <w:rsid w:val="009B1B5F"/>
    <w:rsid w:val="009B49BD"/>
    <w:rsid w:val="009B6673"/>
    <w:rsid w:val="009C191B"/>
    <w:rsid w:val="009C2BD6"/>
    <w:rsid w:val="009C546A"/>
    <w:rsid w:val="009D450B"/>
    <w:rsid w:val="009E0155"/>
    <w:rsid w:val="009E1F32"/>
    <w:rsid w:val="009E2CC2"/>
    <w:rsid w:val="009E776C"/>
    <w:rsid w:val="009F422C"/>
    <w:rsid w:val="009F4C8F"/>
    <w:rsid w:val="00A05588"/>
    <w:rsid w:val="00A119BA"/>
    <w:rsid w:val="00A1726E"/>
    <w:rsid w:val="00A204CF"/>
    <w:rsid w:val="00A21D2B"/>
    <w:rsid w:val="00A21D9D"/>
    <w:rsid w:val="00A22B80"/>
    <w:rsid w:val="00A23D49"/>
    <w:rsid w:val="00A27004"/>
    <w:rsid w:val="00A277FF"/>
    <w:rsid w:val="00A308CE"/>
    <w:rsid w:val="00A30C29"/>
    <w:rsid w:val="00A341B9"/>
    <w:rsid w:val="00A34DD6"/>
    <w:rsid w:val="00A36819"/>
    <w:rsid w:val="00A36989"/>
    <w:rsid w:val="00A43628"/>
    <w:rsid w:val="00A51D0F"/>
    <w:rsid w:val="00A52D3C"/>
    <w:rsid w:val="00A53EA2"/>
    <w:rsid w:val="00A54192"/>
    <w:rsid w:val="00A57147"/>
    <w:rsid w:val="00A6035E"/>
    <w:rsid w:val="00A6144C"/>
    <w:rsid w:val="00A66617"/>
    <w:rsid w:val="00A671F8"/>
    <w:rsid w:val="00A673A4"/>
    <w:rsid w:val="00A724AE"/>
    <w:rsid w:val="00A73329"/>
    <w:rsid w:val="00A735BA"/>
    <w:rsid w:val="00A82359"/>
    <w:rsid w:val="00A865D2"/>
    <w:rsid w:val="00A90BCD"/>
    <w:rsid w:val="00A943F9"/>
    <w:rsid w:val="00A94C20"/>
    <w:rsid w:val="00AA0EE0"/>
    <w:rsid w:val="00AA1B09"/>
    <w:rsid w:val="00AA1EF9"/>
    <w:rsid w:val="00AA227F"/>
    <w:rsid w:val="00AA3BC7"/>
    <w:rsid w:val="00AA6B89"/>
    <w:rsid w:val="00AA754A"/>
    <w:rsid w:val="00AB099E"/>
    <w:rsid w:val="00AB4328"/>
    <w:rsid w:val="00AC4CD4"/>
    <w:rsid w:val="00AD0C41"/>
    <w:rsid w:val="00AE0A2E"/>
    <w:rsid w:val="00AE354C"/>
    <w:rsid w:val="00AE5278"/>
    <w:rsid w:val="00AF4B07"/>
    <w:rsid w:val="00AF6186"/>
    <w:rsid w:val="00AF77AC"/>
    <w:rsid w:val="00AF7A3A"/>
    <w:rsid w:val="00B02587"/>
    <w:rsid w:val="00B160DB"/>
    <w:rsid w:val="00B20836"/>
    <w:rsid w:val="00B213D2"/>
    <w:rsid w:val="00B235BB"/>
    <w:rsid w:val="00B27A44"/>
    <w:rsid w:val="00B30BBF"/>
    <w:rsid w:val="00B31E63"/>
    <w:rsid w:val="00B33C03"/>
    <w:rsid w:val="00B4421F"/>
    <w:rsid w:val="00B44E56"/>
    <w:rsid w:val="00B45917"/>
    <w:rsid w:val="00B46543"/>
    <w:rsid w:val="00B47D33"/>
    <w:rsid w:val="00B519F1"/>
    <w:rsid w:val="00B52BE0"/>
    <w:rsid w:val="00B54133"/>
    <w:rsid w:val="00B61C44"/>
    <w:rsid w:val="00B6290B"/>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8FA"/>
    <w:rsid w:val="00BC1C27"/>
    <w:rsid w:val="00BC6BBF"/>
    <w:rsid w:val="00BD1572"/>
    <w:rsid w:val="00BE14E3"/>
    <w:rsid w:val="00BE3774"/>
    <w:rsid w:val="00BE41E5"/>
    <w:rsid w:val="00BF118F"/>
    <w:rsid w:val="00BF4109"/>
    <w:rsid w:val="00BF45D9"/>
    <w:rsid w:val="00BF4CC3"/>
    <w:rsid w:val="00BF5017"/>
    <w:rsid w:val="00C054C7"/>
    <w:rsid w:val="00C057B5"/>
    <w:rsid w:val="00C115C3"/>
    <w:rsid w:val="00C15547"/>
    <w:rsid w:val="00C2079D"/>
    <w:rsid w:val="00C22687"/>
    <w:rsid w:val="00C32E4D"/>
    <w:rsid w:val="00C333A0"/>
    <w:rsid w:val="00C36A81"/>
    <w:rsid w:val="00C41974"/>
    <w:rsid w:val="00C44A2C"/>
    <w:rsid w:val="00C477F7"/>
    <w:rsid w:val="00C509A6"/>
    <w:rsid w:val="00C53F4A"/>
    <w:rsid w:val="00C54125"/>
    <w:rsid w:val="00C55B54"/>
    <w:rsid w:val="00C60183"/>
    <w:rsid w:val="00C6098E"/>
    <w:rsid w:val="00C6152C"/>
    <w:rsid w:val="00C6365C"/>
    <w:rsid w:val="00C74810"/>
    <w:rsid w:val="00C90D68"/>
    <w:rsid w:val="00C939FE"/>
    <w:rsid w:val="00CA285F"/>
    <w:rsid w:val="00CA4BDA"/>
    <w:rsid w:val="00CB13E3"/>
    <w:rsid w:val="00CB1F66"/>
    <w:rsid w:val="00CB232C"/>
    <w:rsid w:val="00CB2951"/>
    <w:rsid w:val="00CB4277"/>
    <w:rsid w:val="00CC5067"/>
    <w:rsid w:val="00CD11D3"/>
    <w:rsid w:val="00CD282B"/>
    <w:rsid w:val="00CD4C35"/>
    <w:rsid w:val="00CD7369"/>
    <w:rsid w:val="00CE0B0E"/>
    <w:rsid w:val="00CE3831"/>
    <w:rsid w:val="00CF2397"/>
    <w:rsid w:val="00D00ABB"/>
    <w:rsid w:val="00D02EEC"/>
    <w:rsid w:val="00D03551"/>
    <w:rsid w:val="00D06A63"/>
    <w:rsid w:val="00D07E0E"/>
    <w:rsid w:val="00D11478"/>
    <w:rsid w:val="00D15ED0"/>
    <w:rsid w:val="00D164BF"/>
    <w:rsid w:val="00D21B3E"/>
    <w:rsid w:val="00D21FED"/>
    <w:rsid w:val="00D23048"/>
    <w:rsid w:val="00D24251"/>
    <w:rsid w:val="00D26E72"/>
    <w:rsid w:val="00D272D7"/>
    <w:rsid w:val="00D311DB"/>
    <w:rsid w:val="00D343E2"/>
    <w:rsid w:val="00D361A2"/>
    <w:rsid w:val="00D36CDD"/>
    <w:rsid w:val="00D44ABC"/>
    <w:rsid w:val="00D44C2E"/>
    <w:rsid w:val="00D45414"/>
    <w:rsid w:val="00D47F1B"/>
    <w:rsid w:val="00D50A0A"/>
    <w:rsid w:val="00D566BD"/>
    <w:rsid w:val="00D57A4D"/>
    <w:rsid w:val="00D60AA7"/>
    <w:rsid w:val="00D61143"/>
    <w:rsid w:val="00D6435F"/>
    <w:rsid w:val="00D70641"/>
    <w:rsid w:val="00D71CA4"/>
    <w:rsid w:val="00D74426"/>
    <w:rsid w:val="00D74888"/>
    <w:rsid w:val="00D75E28"/>
    <w:rsid w:val="00D772C2"/>
    <w:rsid w:val="00D8008E"/>
    <w:rsid w:val="00D8084E"/>
    <w:rsid w:val="00D82C45"/>
    <w:rsid w:val="00D908A8"/>
    <w:rsid w:val="00D977B6"/>
    <w:rsid w:val="00DA1223"/>
    <w:rsid w:val="00DA195B"/>
    <w:rsid w:val="00DA3BF1"/>
    <w:rsid w:val="00DA4A31"/>
    <w:rsid w:val="00DA7B04"/>
    <w:rsid w:val="00DB3472"/>
    <w:rsid w:val="00DB36C2"/>
    <w:rsid w:val="00DB5521"/>
    <w:rsid w:val="00DC169B"/>
    <w:rsid w:val="00DC2AB9"/>
    <w:rsid w:val="00DC5223"/>
    <w:rsid w:val="00DC63F0"/>
    <w:rsid w:val="00DD37EA"/>
    <w:rsid w:val="00DD6EE5"/>
    <w:rsid w:val="00DE386C"/>
    <w:rsid w:val="00DE4D35"/>
    <w:rsid w:val="00DF098B"/>
    <w:rsid w:val="00DF11C4"/>
    <w:rsid w:val="00DF210C"/>
    <w:rsid w:val="00DF4B6A"/>
    <w:rsid w:val="00DF658B"/>
    <w:rsid w:val="00E029BF"/>
    <w:rsid w:val="00E02C09"/>
    <w:rsid w:val="00E04D59"/>
    <w:rsid w:val="00E07DA1"/>
    <w:rsid w:val="00E123CB"/>
    <w:rsid w:val="00E12CDF"/>
    <w:rsid w:val="00E13B09"/>
    <w:rsid w:val="00E20E13"/>
    <w:rsid w:val="00E21DBC"/>
    <w:rsid w:val="00E275D7"/>
    <w:rsid w:val="00E27DBE"/>
    <w:rsid w:val="00E32AB1"/>
    <w:rsid w:val="00E3507E"/>
    <w:rsid w:val="00E36C71"/>
    <w:rsid w:val="00E3714B"/>
    <w:rsid w:val="00E40404"/>
    <w:rsid w:val="00E40B73"/>
    <w:rsid w:val="00E4126A"/>
    <w:rsid w:val="00E42A06"/>
    <w:rsid w:val="00E42A82"/>
    <w:rsid w:val="00E459C6"/>
    <w:rsid w:val="00E47589"/>
    <w:rsid w:val="00E63EC7"/>
    <w:rsid w:val="00E64915"/>
    <w:rsid w:val="00E64D3A"/>
    <w:rsid w:val="00E661D4"/>
    <w:rsid w:val="00E70091"/>
    <w:rsid w:val="00E70D2E"/>
    <w:rsid w:val="00E720F5"/>
    <w:rsid w:val="00E724BB"/>
    <w:rsid w:val="00E76D47"/>
    <w:rsid w:val="00E82469"/>
    <w:rsid w:val="00E827BC"/>
    <w:rsid w:val="00E849F7"/>
    <w:rsid w:val="00E90302"/>
    <w:rsid w:val="00E91D05"/>
    <w:rsid w:val="00E95A99"/>
    <w:rsid w:val="00E95C1E"/>
    <w:rsid w:val="00E97396"/>
    <w:rsid w:val="00EA185E"/>
    <w:rsid w:val="00EA592A"/>
    <w:rsid w:val="00EA70DC"/>
    <w:rsid w:val="00EB14E4"/>
    <w:rsid w:val="00EB32A5"/>
    <w:rsid w:val="00EB34ED"/>
    <w:rsid w:val="00EB447C"/>
    <w:rsid w:val="00EB7BE0"/>
    <w:rsid w:val="00EC0C37"/>
    <w:rsid w:val="00EC315E"/>
    <w:rsid w:val="00ED077C"/>
    <w:rsid w:val="00ED10A9"/>
    <w:rsid w:val="00ED1190"/>
    <w:rsid w:val="00ED1EC7"/>
    <w:rsid w:val="00ED600F"/>
    <w:rsid w:val="00ED6544"/>
    <w:rsid w:val="00EE0277"/>
    <w:rsid w:val="00EE2899"/>
    <w:rsid w:val="00EE3E00"/>
    <w:rsid w:val="00EE5DD2"/>
    <w:rsid w:val="00EF171C"/>
    <w:rsid w:val="00EF3DB4"/>
    <w:rsid w:val="00F00A79"/>
    <w:rsid w:val="00F00E86"/>
    <w:rsid w:val="00F07C1E"/>
    <w:rsid w:val="00F105DB"/>
    <w:rsid w:val="00F132BC"/>
    <w:rsid w:val="00F13D80"/>
    <w:rsid w:val="00F15B4D"/>
    <w:rsid w:val="00F16570"/>
    <w:rsid w:val="00F16AAA"/>
    <w:rsid w:val="00F1709C"/>
    <w:rsid w:val="00F21161"/>
    <w:rsid w:val="00F218EF"/>
    <w:rsid w:val="00F21BC7"/>
    <w:rsid w:val="00F266A2"/>
    <w:rsid w:val="00F32269"/>
    <w:rsid w:val="00F35B7A"/>
    <w:rsid w:val="00F420B7"/>
    <w:rsid w:val="00F56A6F"/>
    <w:rsid w:val="00F5709C"/>
    <w:rsid w:val="00F60B85"/>
    <w:rsid w:val="00F64EF1"/>
    <w:rsid w:val="00F7349B"/>
    <w:rsid w:val="00F76EFD"/>
    <w:rsid w:val="00F874F1"/>
    <w:rsid w:val="00F8765F"/>
    <w:rsid w:val="00F90767"/>
    <w:rsid w:val="00F959B1"/>
    <w:rsid w:val="00FA0638"/>
    <w:rsid w:val="00FA1637"/>
    <w:rsid w:val="00FA685B"/>
    <w:rsid w:val="00FB0C01"/>
    <w:rsid w:val="00FB5934"/>
    <w:rsid w:val="00FC18F2"/>
    <w:rsid w:val="00FC2A17"/>
    <w:rsid w:val="00FC38CF"/>
    <w:rsid w:val="00FC39E5"/>
    <w:rsid w:val="00FC3A78"/>
    <w:rsid w:val="00FC45C5"/>
    <w:rsid w:val="00FC58E0"/>
    <w:rsid w:val="00FD1005"/>
    <w:rsid w:val="00FD6C75"/>
    <w:rsid w:val="00FD7972"/>
    <w:rsid w:val="00FE71B3"/>
    <w:rsid w:val="00FE7D92"/>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3F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51725A"/>
    <w:rPr>
      <w:rFonts w:eastAsiaTheme="minorEastAsia"/>
      <w:sz w:val="24"/>
      <w:lang w:val="en-GB"/>
    </w:rPr>
  </w:style>
  <w:style w:type="paragraph" w:styleId="Heading1">
    <w:name w:val="heading 1"/>
    <w:basedOn w:val="Normal"/>
    <w:next w:val="Normal"/>
    <w:link w:val="Heading1Char"/>
    <w:uiPriority w:val="99"/>
    <w:semiHidden/>
    <w:rsid w:val="0051725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51725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51725A"/>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51725A"/>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51725A"/>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51725A"/>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51725A"/>
    <w:p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51725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51725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1725A"/>
    <w:rPr>
      <w:rFonts w:ascii="Tahoma" w:hAnsi="Tahoma" w:cs="Tahoma"/>
      <w:sz w:val="16"/>
      <w:szCs w:val="16"/>
    </w:rPr>
  </w:style>
  <w:style w:type="character" w:customStyle="1" w:styleId="BalloonTextChar">
    <w:name w:val="Balloon Text Char"/>
    <w:basedOn w:val="DefaultParagraphFont"/>
    <w:link w:val="BalloonText"/>
    <w:uiPriority w:val="99"/>
    <w:semiHidden/>
    <w:rsid w:val="0051725A"/>
    <w:rPr>
      <w:rFonts w:ascii="Tahoma" w:eastAsiaTheme="minorEastAsia" w:hAnsi="Tahoma" w:cs="Tahoma"/>
      <w:sz w:val="16"/>
      <w:szCs w:val="16"/>
      <w:lang w:val="en-GB"/>
    </w:rPr>
  </w:style>
  <w:style w:type="character" w:styleId="BookTitle">
    <w:name w:val="Book Title"/>
    <w:uiPriority w:val="99"/>
    <w:semiHidden/>
    <w:qFormat/>
    <w:rsid w:val="0051725A"/>
    <w:rPr>
      <w:i/>
      <w:iCs/>
      <w:smallCaps/>
      <w:spacing w:val="5"/>
    </w:rPr>
  </w:style>
  <w:style w:type="paragraph" w:customStyle="1" w:styleId="JuHeader">
    <w:name w:val="Ju_Header"/>
    <w:aliases w:val="_Header"/>
    <w:basedOn w:val="Header"/>
    <w:uiPriority w:val="29"/>
    <w:qFormat/>
    <w:rsid w:val="0051725A"/>
    <w:pPr>
      <w:tabs>
        <w:tab w:val="clear" w:pos="4536"/>
        <w:tab w:val="clear" w:pos="9072"/>
        <w:tab w:val="center" w:pos="3686"/>
        <w:tab w:val="right" w:pos="7371"/>
      </w:tabs>
    </w:pPr>
    <w:rPr>
      <w:sz w:val="18"/>
    </w:rPr>
  </w:style>
  <w:style w:type="paragraph" w:customStyle="1" w:styleId="NormalJustified">
    <w:name w:val="Normal_Justified"/>
    <w:basedOn w:val="Normal"/>
    <w:semiHidden/>
    <w:rsid w:val="0051725A"/>
    <w:pPr>
      <w:jc w:val="both"/>
    </w:pPr>
  </w:style>
  <w:style w:type="character" w:styleId="Strong">
    <w:name w:val="Strong"/>
    <w:uiPriority w:val="99"/>
    <w:semiHidden/>
    <w:qFormat/>
    <w:rsid w:val="0051725A"/>
    <w:rPr>
      <w:b/>
      <w:bCs/>
    </w:rPr>
  </w:style>
  <w:style w:type="paragraph" w:styleId="NoSpacing">
    <w:name w:val="No Spacing"/>
    <w:basedOn w:val="Normal"/>
    <w:link w:val="NoSpacingChar"/>
    <w:semiHidden/>
    <w:qFormat/>
    <w:rsid w:val="0051725A"/>
  </w:style>
  <w:style w:type="character" w:customStyle="1" w:styleId="NoSpacingChar">
    <w:name w:val="No Spacing Char"/>
    <w:basedOn w:val="DefaultParagraphFont"/>
    <w:link w:val="NoSpacing"/>
    <w:semiHidden/>
    <w:rsid w:val="0051725A"/>
    <w:rPr>
      <w:rFonts w:eastAsiaTheme="minorEastAsia"/>
      <w:sz w:val="24"/>
      <w:lang w:val="en-GB"/>
    </w:rPr>
  </w:style>
  <w:style w:type="paragraph" w:customStyle="1" w:styleId="JuQuot">
    <w:name w:val="Ju_Quot"/>
    <w:aliases w:val="_Quote"/>
    <w:basedOn w:val="NormalJustified"/>
    <w:qFormat/>
    <w:rsid w:val="0051725A"/>
    <w:pPr>
      <w:spacing w:before="120" w:after="120"/>
      <w:ind w:left="425" w:firstLine="142"/>
    </w:pPr>
    <w:rPr>
      <w:sz w:val="20"/>
    </w:rPr>
  </w:style>
  <w:style w:type="paragraph" w:customStyle="1" w:styleId="DecList">
    <w:name w:val="Dec_List"/>
    <w:aliases w:val="_List"/>
    <w:basedOn w:val="JuList"/>
    <w:uiPriority w:val="22"/>
    <w:rsid w:val="0051725A"/>
    <w:pPr>
      <w:numPr>
        <w:numId w:val="0"/>
      </w:numPr>
      <w:ind w:left="340"/>
    </w:pPr>
  </w:style>
  <w:style w:type="paragraph" w:customStyle="1" w:styleId="JuList">
    <w:name w:val="Ju_List"/>
    <w:aliases w:val="_List_1"/>
    <w:basedOn w:val="NormalJustified"/>
    <w:uiPriority w:val="23"/>
    <w:qFormat/>
    <w:rsid w:val="0051725A"/>
    <w:pPr>
      <w:numPr>
        <w:numId w:val="2"/>
      </w:numPr>
      <w:spacing w:before="280" w:after="60"/>
    </w:pPr>
    <w:rPr>
      <w:rFonts w:eastAsiaTheme="minorHAnsi"/>
    </w:rPr>
  </w:style>
  <w:style w:type="paragraph" w:customStyle="1" w:styleId="JuLista">
    <w:name w:val="Ju_List_a"/>
    <w:aliases w:val="_List_2"/>
    <w:basedOn w:val="NormalJustified"/>
    <w:uiPriority w:val="23"/>
    <w:rsid w:val="0051725A"/>
    <w:pPr>
      <w:numPr>
        <w:ilvl w:val="1"/>
        <w:numId w:val="2"/>
      </w:numPr>
    </w:pPr>
  </w:style>
  <w:style w:type="paragraph" w:customStyle="1" w:styleId="JuListi">
    <w:name w:val="Ju_List_i"/>
    <w:aliases w:val="_List_3"/>
    <w:basedOn w:val="NormalJustified"/>
    <w:uiPriority w:val="23"/>
    <w:rsid w:val="0051725A"/>
    <w:pPr>
      <w:numPr>
        <w:ilvl w:val="2"/>
        <w:numId w:val="2"/>
      </w:numPr>
    </w:pPr>
  </w:style>
  <w:style w:type="paragraph" w:customStyle="1" w:styleId="JuHArticle">
    <w:name w:val="Ju_H_Article"/>
    <w:aliases w:val="_Title_Quote"/>
    <w:basedOn w:val="Normal"/>
    <w:next w:val="JuQuot"/>
    <w:uiPriority w:val="20"/>
    <w:qFormat/>
    <w:rsid w:val="0051725A"/>
    <w:pPr>
      <w:keepNext/>
      <w:spacing w:before="100" w:beforeAutospacing="1" w:after="120"/>
      <w:contextualSpacing/>
      <w:jc w:val="center"/>
    </w:pPr>
    <w:rPr>
      <w:rFonts w:eastAsiaTheme="minorHAnsi"/>
      <w:b/>
      <w:sz w:val="20"/>
    </w:rPr>
  </w:style>
  <w:style w:type="paragraph" w:customStyle="1" w:styleId="DecHTitle">
    <w:name w:val="Dec_H_Title"/>
    <w:aliases w:val="_Title_1"/>
    <w:basedOn w:val="JuPara"/>
    <w:next w:val="JuPara"/>
    <w:uiPriority w:val="35"/>
    <w:qFormat/>
    <w:rsid w:val="0051725A"/>
    <w:pPr>
      <w:keepNext/>
      <w:keepLines/>
      <w:spacing w:after="240"/>
      <w:ind w:firstLine="0"/>
      <w:jc w:val="center"/>
      <w:outlineLvl w:val="0"/>
    </w:pPr>
    <w:rPr>
      <w:rFonts w:asciiTheme="majorHAnsi" w:hAnsiTheme="majorHAnsi"/>
      <w:sz w:val="28"/>
    </w:rPr>
  </w:style>
  <w:style w:type="paragraph" w:customStyle="1" w:styleId="Title4">
    <w:name w:val="_Title_4"/>
    <w:basedOn w:val="JuPara"/>
    <w:next w:val="JuPara"/>
    <w:uiPriority w:val="35"/>
    <w:qFormat/>
    <w:rsid w:val="0051725A"/>
    <w:pPr>
      <w:keepNext/>
      <w:keepLines/>
      <w:tabs>
        <w:tab w:val="right" w:pos="7938"/>
      </w:tabs>
      <w:ind w:firstLine="0"/>
      <w:jc w:val="center"/>
    </w:pPr>
    <w:rPr>
      <w:rFonts w:eastAsiaTheme="minorHAnsi"/>
      <w:i/>
    </w:rPr>
  </w:style>
  <w:style w:type="paragraph" w:customStyle="1" w:styleId="JuHHead">
    <w:name w:val="Ju_H_Head"/>
    <w:aliases w:val="_Head_1"/>
    <w:basedOn w:val="Normal"/>
    <w:next w:val="JuPara"/>
    <w:uiPriority w:val="19"/>
    <w:qFormat/>
    <w:rsid w:val="0051725A"/>
    <w:pPr>
      <w:keepNext/>
      <w:keepLines/>
      <w:numPr>
        <w:numId w:val="1"/>
      </w:numPr>
      <w:spacing w:before="100" w:beforeAutospacing="1" w:after="240"/>
      <w:jc w:val="both"/>
      <w:outlineLvl w:val="0"/>
    </w:pPr>
    <w:rPr>
      <w:caps/>
      <w:sz w:val="28"/>
    </w:rPr>
  </w:style>
  <w:style w:type="numbering" w:customStyle="1" w:styleId="ECHRA1StyleBulletedSquare">
    <w:name w:val="ECHR_A1_Style_Bulleted_Square"/>
    <w:basedOn w:val="NoList"/>
    <w:rsid w:val="0051725A"/>
    <w:pPr>
      <w:numPr>
        <w:numId w:val="6"/>
      </w:numPr>
    </w:pPr>
  </w:style>
  <w:style w:type="paragraph" w:customStyle="1" w:styleId="JuSigned">
    <w:name w:val="Ju_Signed"/>
    <w:aliases w:val="_Signature"/>
    <w:basedOn w:val="Normal"/>
    <w:next w:val="JuPara"/>
    <w:uiPriority w:val="32"/>
    <w:qFormat/>
    <w:rsid w:val="0051725A"/>
    <w:pPr>
      <w:tabs>
        <w:tab w:val="center" w:pos="851"/>
        <w:tab w:val="center" w:pos="6407"/>
      </w:tabs>
      <w:spacing w:before="720"/>
    </w:pPr>
  </w:style>
  <w:style w:type="paragraph" w:styleId="Title">
    <w:name w:val="Title"/>
    <w:basedOn w:val="Normal"/>
    <w:next w:val="Normal"/>
    <w:link w:val="TitleChar"/>
    <w:uiPriority w:val="99"/>
    <w:semiHidden/>
    <w:qFormat/>
    <w:rsid w:val="0051725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51725A"/>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51725A"/>
    <w:pPr>
      <w:numPr>
        <w:numId w:val="7"/>
      </w:numPr>
    </w:pPr>
  </w:style>
  <w:style w:type="numbering" w:customStyle="1" w:styleId="ECHRA1StyleNumberedList">
    <w:name w:val="ECHR_A1_Style_Numbered_List"/>
    <w:basedOn w:val="NoList"/>
    <w:rsid w:val="0051725A"/>
    <w:pPr>
      <w:numPr>
        <w:numId w:val="8"/>
      </w:numPr>
    </w:pPr>
  </w:style>
  <w:style w:type="table" w:customStyle="1" w:styleId="ECHRTable2019">
    <w:name w:val="ECHR_Table_2019"/>
    <w:basedOn w:val="TableNormal"/>
    <w:uiPriority w:val="99"/>
    <w:rsid w:val="0051725A"/>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Footer">
    <w:name w:val="_Footer"/>
    <w:aliases w:val="Footer_"/>
    <w:basedOn w:val="Footer0"/>
    <w:uiPriority w:val="57"/>
    <w:semiHidden/>
    <w:rsid w:val="0051725A"/>
    <w:rPr>
      <w:sz w:val="8"/>
    </w:rPr>
  </w:style>
  <w:style w:type="paragraph" w:customStyle="1" w:styleId="JuCourt">
    <w:name w:val="Ju_Court"/>
    <w:basedOn w:val="Normal"/>
    <w:next w:val="Normal"/>
    <w:uiPriority w:val="31"/>
    <w:qFormat/>
    <w:rsid w:val="0051725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Normal"/>
    <w:next w:val="JuPara"/>
    <w:uiPriority w:val="19"/>
    <w:qFormat/>
    <w:rsid w:val="0051725A"/>
    <w:pPr>
      <w:keepNext/>
      <w:keepLines/>
      <w:numPr>
        <w:ilvl w:val="1"/>
        <w:numId w:val="1"/>
      </w:numPr>
      <w:spacing w:before="100" w:beforeAutospacing="1" w:after="240"/>
      <w:jc w:val="both"/>
      <w:outlineLvl w:val="1"/>
    </w:pPr>
    <w:rPr>
      <w:caps/>
    </w:rPr>
  </w:style>
  <w:style w:type="paragraph" w:customStyle="1" w:styleId="JuHA">
    <w:name w:val="Ju_H_A"/>
    <w:aliases w:val="_Head_3"/>
    <w:basedOn w:val="Normal"/>
    <w:next w:val="JuPara"/>
    <w:uiPriority w:val="19"/>
    <w:qFormat/>
    <w:rsid w:val="0051725A"/>
    <w:pPr>
      <w:keepNext/>
      <w:keepLines/>
      <w:numPr>
        <w:ilvl w:val="2"/>
        <w:numId w:val="1"/>
      </w:numPr>
      <w:spacing w:before="100" w:beforeAutospacing="1" w:after="240"/>
      <w:jc w:val="both"/>
      <w:outlineLvl w:val="2"/>
    </w:pPr>
    <w:rPr>
      <w:b/>
    </w:rPr>
  </w:style>
  <w:style w:type="paragraph" w:customStyle="1" w:styleId="JuH1">
    <w:name w:val="Ju_H_1."/>
    <w:aliases w:val="_Head_4"/>
    <w:basedOn w:val="Normal"/>
    <w:next w:val="JuPara"/>
    <w:uiPriority w:val="19"/>
    <w:rsid w:val="0051725A"/>
    <w:pPr>
      <w:keepNext/>
      <w:keepLines/>
      <w:numPr>
        <w:ilvl w:val="3"/>
        <w:numId w:val="1"/>
      </w:numPr>
      <w:spacing w:before="100" w:beforeAutospacing="1" w:after="120"/>
      <w:jc w:val="both"/>
      <w:outlineLvl w:val="3"/>
    </w:pPr>
    <w:rPr>
      <w:i/>
    </w:rPr>
  </w:style>
  <w:style w:type="paragraph" w:styleId="Header">
    <w:name w:val="header"/>
    <w:basedOn w:val="Normal"/>
    <w:link w:val="HeaderChar"/>
    <w:uiPriority w:val="99"/>
    <w:rsid w:val="0051725A"/>
    <w:pPr>
      <w:tabs>
        <w:tab w:val="center" w:pos="4536"/>
        <w:tab w:val="right" w:pos="9072"/>
      </w:tabs>
    </w:pPr>
    <w:rPr>
      <w:rFonts w:eastAsiaTheme="minorHAnsi"/>
    </w:rPr>
  </w:style>
  <w:style w:type="character" w:customStyle="1" w:styleId="HeaderChar">
    <w:name w:val="Header Char"/>
    <w:basedOn w:val="DefaultParagraphFont"/>
    <w:link w:val="Header"/>
    <w:uiPriority w:val="99"/>
    <w:rsid w:val="0051725A"/>
    <w:rPr>
      <w:sz w:val="24"/>
      <w:lang w:val="en-GB"/>
    </w:rPr>
  </w:style>
  <w:style w:type="character" w:customStyle="1" w:styleId="Heading1Char">
    <w:name w:val="Heading 1 Char"/>
    <w:basedOn w:val="DefaultParagraphFont"/>
    <w:link w:val="Heading1"/>
    <w:uiPriority w:val="99"/>
    <w:semiHidden/>
    <w:rsid w:val="0051725A"/>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Normal"/>
    <w:next w:val="JuPara"/>
    <w:uiPriority w:val="19"/>
    <w:rsid w:val="0051725A"/>
    <w:pPr>
      <w:keepNext/>
      <w:keepLines/>
      <w:numPr>
        <w:ilvl w:val="4"/>
        <w:numId w:val="1"/>
      </w:numPr>
      <w:spacing w:before="100" w:beforeAutospacing="1" w:after="120"/>
      <w:jc w:val="both"/>
      <w:outlineLvl w:val="4"/>
    </w:pPr>
    <w:rPr>
      <w:b/>
      <w:sz w:val="20"/>
    </w:rPr>
  </w:style>
  <w:style w:type="paragraph" w:customStyle="1" w:styleId="JuHi">
    <w:name w:val="Ju_H_i"/>
    <w:aliases w:val="_Head_6"/>
    <w:basedOn w:val="Normal"/>
    <w:next w:val="JuPara"/>
    <w:uiPriority w:val="19"/>
    <w:rsid w:val="0051725A"/>
    <w:pPr>
      <w:keepNext/>
      <w:keepLines/>
      <w:numPr>
        <w:ilvl w:val="5"/>
        <w:numId w:val="1"/>
      </w:numPr>
      <w:spacing w:before="100" w:beforeAutospacing="1" w:after="120"/>
      <w:jc w:val="both"/>
      <w:outlineLvl w:val="5"/>
    </w:pPr>
    <w:rPr>
      <w:i/>
      <w:sz w:val="20"/>
    </w:rPr>
  </w:style>
  <w:style w:type="character" w:customStyle="1" w:styleId="Heading2Char">
    <w:name w:val="Heading 2 Char"/>
    <w:basedOn w:val="DefaultParagraphFont"/>
    <w:link w:val="Heading2"/>
    <w:uiPriority w:val="99"/>
    <w:semiHidden/>
    <w:rsid w:val="0051725A"/>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Normal"/>
    <w:next w:val="JuPara"/>
    <w:uiPriority w:val="19"/>
    <w:rsid w:val="0051725A"/>
    <w:pPr>
      <w:keepNext/>
      <w:keepLines/>
      <w:numPr>
        <w:ilvl w:val="6"/>
        <w:numId w:val="1"/>
      </w:numPr>
      <w:spacing w:before="100" w:beforeAutospacing="1" w:after="120"/>
      <w:jc w:val="both"/>
      <w:outlineLvl w:val="6"/>
    </w:pPr>
    <w:rPr>
      <w:sz w:val="20"/>
    </w:rPr>
  </w:style>
  <w:style w:type="paragraph" w:customStyle="1" w:styleId="JuH">
    <w:name w:val="Ju_H_–"/>
    <w:aliases w:val="_Head_8"/>
    <w:basedOn w:val="Normal"/>
    <w:next w:val="JuPara"/>
    <w:uiPriority w:val="19"/>
    <w:rsid w:val="0051725A"/>
    <w:pPr>
      <w:keepNext/>
      <w:keepLines/>
      <w:numPr>
        <w:ilvl w:val="7"/>
        <w:numId w:val="1"/>
      </w:numPr>
      <w:spacing w:before="100" w:beforeAutospacing="1" w:after="120"/>
      <w:jc w:val="both"/>
      <w:outlineLvl w:val="7"/>
    </w:pPr>
    <w:rPr>
      <w:i/>
      <w:sz w:val="20"/>
    </w:rPr>
  </w:style>
  <w:style w:type="character" w:customStyle="1" w:styleId="Heading3Char">
    <w:name w:val="Heading 3 Char"/>
    <w:basedOn w:val="DefaultParagraphFont"/>
    <w:link w:val="Heading3"/>
    <w:uiPriority w:val="99"/>
    <w:semiHidden/>
    <w:rsid w:val="0051725A"/>
    <w:rPr>
      <w:rFonts w:asciiTheme="majorHAnsi" w:eastAsiaTheme="majorEastAsia" w:hAnsiTheme="majorHAnsi" w:cstheme="majorBidi"/>
      <w:b/>
      <w:bCs/>
      <w:color w:val="5F5F5F"/>
      <w:sz w:val="24"/>
      <w:lang w:val="en-GB"/>
    </w:rPr>
  </w:style>
  <w:style w:type="paragraph" w:customStyle="1" w:styleId="JuParaLast">
    <w:name w:val="Ju_Para_Last"/>
    <w:aliases w:val="_Para_Spaced"/>
    <w:basedOn w:val="NormalJustified"/>
    <w:uiPriority w:val="30"/>
    <w:qFormat/>
    <w:rsid w:val="0051725A"/>
    <w:pPr>
      <w:keepNext/>
      <w:keepLines/>
      <w:spacing w:before="240" w:after="240"/>
      <w:ind w:firstLine="284"/>
    </w:pPr>
    <w:rPr>
      <w:rFonts w:eastAsiaTheme="minorHAnsi"/>
    </w:rPr>
  </w:style>
  <w:style w:type="paragraph" w:customStyle="1" w:styleId="JuJudges">
    <w:name w:val="Ju_Judges"/>
    <w:basedOn w:val="Normal"/>
    <w:uiPriority w:val="31"/>
    <w:qFormat/>
    <w:rsid w:val="0051725A"/>
    <w:pPr>
      <w:tabs>
        <w:tab w:val="left" w:pos="567"/>
        <w:tab w:val="left" w:pos="1134"/>
      </w:tabs>
    </w:pPr>
  </w:style>
  <w:style w:type="character" w:customStyle="1" w:styleId="Heading4Char">
    <w:name w:val="Heading 4 Char"/>
    <w:basedOn w:val="DefaultParagraphFont"/>
    <w:link w:val="Heading4"/>
    <w:uiPriority w:val="99"/>
    <w:semiHidden/>
    <w:rsid w:val="0051725A"/>
    <w:rPr>
      <w:rFonts w:asciiTheme="majorHAnsi" w:eastAsiaTheme="majorEastAsia" w:hAnsiTheme="majorHAnsi" w:cstheme="majorBidi"/>
      <w:b/>
      <w:bCs/>
      <w:i/>
      <w:iCs/>
      <w:color w:val="777777"/>
      <w:sz w:val="24"/>
      <w:lang w:val="en-GB"/>
    </w:rPr>
  </w:style>
  <w:style w:type="paragraph" w:customStyle="1" w:styleId="JuInitialled">
    <w:name w:val="Ju_Initialled"/>
    <w:aliases w:val="_Right"/>
    <w:basedOn w:val="Normal"/>
    <w:uiPriority w:val="30"/>
    <w:qFormat/>
    <w:rsid w:val="0051725A"/>
    <w:pPr>
      <w:tabs>
        <w:tab w:val="center" w:pos="6407"/>
      </w:tabs>
      <w:spacing w:before="720"/>
      <w:jc w:val="right"/>
    </w:pPr>
  </w:style>
  <w:style w:type="character" w:customStyle="1" w:styleId="Heading5Char">
    <w:name w:val="Heading 5 Char"/>
    <w:basedOn w:val="DefaultParagraphFont"/>
    <w:link w:val="Heading5"/>
    <w:uiPriority w:val="99"/>
    <w:semiHidden/>
    <w:rsid w:val="0051725A"/>
    <w:rPr>
      <w:rFonts w:asciiTheme="majorHAnsi" w:eastAsiaTheme="majorEastAsia" w:hAnsiTheme="majorHAnsi" w:cstheme="majorBidi"/>
      <w:b/>
      <w:bCs/>
      <w:color w:val="808080"/>
      <w:sz w:val="24"/>
      <w:lang w:val="en-GB"/>
    </w:rPr>
  </w:style>
  <w:style w:type="character" w:customStyle="1" w:styleId="JuITMark">
    <w:name w:val="Ju_ITMark"/>
    <w:basedOn w:val="DefaultParagraphFont"/>
    <w:uiPriority w:val="38"/>
    <w:qFormat/>
    <w:rsid w:val="0051725A"/>
    <w:rPr>
      <w:vanish w:val="0"/>
      <w:color w:val="auto"/>
      <w:sz w:val="14"/>
      <w:bdr w:val="none" w:sz="0" w:space="0" w:color="auto"/>
      <w:shd w:val="clear" w:color="auto" w:fill="BEE5FF" w:themeFill="background1" w:themeFillTint="33"/>
    </w:rPr>
  </w:style>
  <w:style w:type="character" w:customStyle="1" w:styleId="JUNAMES">
    <w:name w:val="JU_NAMES"/>
    <w:uiPriority w:val="34"/>
    <w:qFormat/>
    <w:rsid w:val="0051725A"/>
    <w:rPr>
      <w:caps w:val="0"/>
      <w:smallCaps/>
    </w:rPr>
  </w:style>
  <w:style w:type="character" w:styleId="SubtleEmphasis">
    <w:name w:val="Subtle Emphasis"/>
    <w:uiPriority w:val="99"/>
    <w:semiHidden/>
    <w:qFormat/>
    <w:rsid w:val="0051725A"/>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51725A"/>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9"/>
    <w:semiHidden/>
    <w:qFormat/>
    <w:rsid w:val="0051725A"/>
    <w:rPr>
      <w:b/>
      <w:bCs/>
      <w:i/>
      <w:iCs/>
      <w:spacing w:val="10"/>
      <w:bdr w:val="none" w:sz="0" w:space="0" w:color="auto"/>
      <w:shd w:val="clear" w:color="auto" w:fill="auto"/>
    </w:rPr>
  </w:style>
  <w:style w:type="paragraph" w:styleId="Footer0">
    <w:name w:val="footer"/>
    <w:basedOn w:val="Normal"/>
    <w:link w:val="FooterChar"/>
    <w:uiPriority w:val="57"/>
    <w:semiHidden/>
    <w:rsid w:val="0051725A"/>
    <w:pPr>
      <w:tabs>
        <w:tab w:val="center" w:pos="4536"/>
        <w:tab w:val="right" w:pos="9696"/>
      </w:tabs>
      <w:ind w:left="-680" w:right="-680"/>
    </w:pPr>
    <w:rPr>
      <w:rFonts w:eastAsiaTheme="minorHAnsi"/>
    </w:rPr>
  </w:style>
  <w:style w:type="character" w:customStyle="1" w:styleId="FooterChar">
    <w:name w:val="Footer Char"/>
    <w:basedOn w:val="DefaultParagraphFont"/>
    <w:link w:val="Footer0"/>
    <w:uiPriority w:val="57"/>
    <w:semiHidden/>
    <w:rsid w:val="0051725A"/>
    <w:rPr>
      <w:sz w:val="24"/>
      <w:lang w:val="en-GB"/>
    </w:rPr>
  </w:style>
  <w:style w:type="character" w:styleId="FootnoteReference">
    <w:name w:val="footnote reference"/>
    <w:basedOn w:val="DefaultParagraphFont"/>
    <w:uiPriority w:val="99"/>
    <w:semiHidden/>
    <w:rsid w:val="0051725A"/>
    <w:rPr>
      <w:vertAlign w:val="superscript"/>
    </w:rPr>
  </w:style>
  <w:style w:type="paragraph" w:styleId="FootnoteText">
    <w:name w:val="footnote text"/>
    <w:basedOn w:val="Normal"/>
    <w:link w:val="FootnoteTextChar"/>
    <w:uiPriority w:val="99"/>
    <w:semiHidden/>
    <w:rsid w:val="0051725A"/>
    <w:rPr>
      <w:sz w:val="20"/>
      <w:szCs w:val="20"/>
    </w:rPr>
  </w:style>
  <w:style w:type="character" w:customStyle="1" w:styleId="FootnoteTextChar">
    <w:name w:val="Footnote Text Char"/>
    <w:basedOn w:val="DefaultParagraphFont"/>
    <w:link w:val="FootnoteText"/>
    <w:uiPriority w:val="99"/>
    <w:semiHidden/>
    <w:rsid w:val="0051725A"/>
    <w:rPr>
      <w:rFonts w:eastAsiaTheme="minorEastAsia"/>
      <w:sz w:val="20"/>
      <w:szCs w:val="20"/>
      <w:lang w:val="en-GB"/>
    </w:rPr>
  </w:style>
  <w:style w:type="character" w:customStyle="1" w:styleId="Heading6Char">
    <w:name w:val="Heading 6 Char"/>
    <w:basedOn w:val="DefaultParagraphFont"/>
    <w:link w:val="Heading6"/>
    <w:uiPriority w:val="99"/>
    <w:semiHidden/>
    <w:rsid w:val="0051725A"/>
    <w:rPr>
      <w:rFonts w:asciiTheme="majorHAnsi" w:eastAsiaTheme="majorEastAsia" w:hAnsiTheme="majorHAnsi" w:cstheme="majorBidi"/>
      <w:b/>
      <w:bCs/>
      <w:i/>
      <w:iCs/>
      <w:color w:val="7F7F7F" w:themeColor="text1" w:themeTint="80"/>
      <w:sz w:val="24"/>
      <w:lang w:val="en-GB" w:bidi="en-US"/>
    </w:rPr>
  </w:style>
  <w:style w:type="character" w:customStyle="1" w:styleId="Heading7Char">
    <w:name w:val="Heading 7 Char"/>
    <w:basedOn w:val="DefaultParagraphFont"/>
    <w:link w:val="Heading7"/>
    <w:uiPriority w:val="99"/>
    <w:semiHidden/>
    <w:rsid w:val="0051725A"/>
    <w:rPr>
      <w:rFonts w:asciiTheme="majorHAnsi" w:eastAsiaTheme="majorEastAsia" w:hAnsiTheme="majorHAnsi" w:cstheme="majorBidi"/>
      <w:i/>
      <w:iCs/>
      <w:sz w:val="24"/>
      <w:lang w:val="en-GB" w:bidi="en-US"/>
    </w:rPr>
  </w:style>
  <w:style w:type="character" w:customStyle="1" w:styleId="Heading8Char">
    <w:name w:val="Heading 8 Char"/>
    <w:basedOn w:val="DefaultParagraphFont"/>
    <w:link w:val="Heading8"/>
    <w:uiPriority w:val="99"/>
    <w:semiHidden/>
    <w:rsid w:val="0051725A"/>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9"/>
    <w:semiHidden/>
    <w:rsid w:val="0051725A"/>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9"/>
    <w:semiHidden/>
    <w:rsid w:val="0051725A"/>
    <w:rPr>
      <w:color w:val="0072BC" w:themeColor="hyperlink"/>
      <w:u w:val="single"/>
    </w:rPr>
  </w:style>
  <w:style w:type="character" w:styleId="IntenseEmphasis">
    <w:name w:val="Intense Emphasis"/>
    <w:uiPriority w:val="99"/>
    <w:semiHidden/>
    <w:qFormat/>
    <w:rsid w:val="0051725A"/>
    <w:rPr>
      <w:b/>
      <w:bCs/>
    </w:rPr>
  </w:style>
  <w:style w:type="paragraph" w:styleId="IntenseQuote">
    <w:name w:val="Intense Quote"/>
    <w:basedOn w:val="Normal"/>
    <w:next w:val="Normal"/>
    <w:link w:val="IntenseQuoteChar"/>
    <w:uiPriority w:val="99"/>
    <w:semiHidden/>
    <w:qFormat/>
    <w:rsid w:val="0051725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51725A"/>
    <w:rPr>
      <w:rFonts w:eastAsiaTheme="minorEastAsia"/>
      <w:b/>
      <w:bCs/>
      <w:i/>
      <w:iCs/>
      <w:sz w:val="24"/>
      <w:lang w:val="en-GB" w:bidi="en-US"/>
    </w:rPr>
  </w:style>
  <w:style w:type="character" w:styleId="IntenseReference">
    <w:name w:val="Intense Reference"/>
    <w:uiPriority w:val="99"/>
    <w:semiHidden/>
    <w:qFormat/>
    <w:rsid w:val="0051725A"/>
    <w:rPr>
      <w:smallCaps/>
      <w:spacing w:val="5"/>
      <w:u w:val="single"/>
    </w:rPr>
  </w:style>
  <w:style w:type="paragraph" w:styleId="ListParagraph">
    <w:name w:val="List Paragraph"/>
    <w:basedOn w:val="Normal"/>
    <w:uiPriority w:val="99"/>
    <w:semiHidden/>
    <w:qFormat/>
    <w:rsid w:val="0051725A"/>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51725A"/>
    <w:pPr>
      <w:spacing w:before="200"/>
      <w:ind w:left="360" w:right="360"/>
    </w:pPr>
    <w:rPr>
      <w:i/>
      <w:iCs/>
      <w:lang w:bidi="en-US"/>
    </w:rPr>
  </w:style>
  <w:style w:type="character" w:customStyle="1" w:styleId="QuoteChar">
    <w:name w:val="Quote Char"/>
    <w:basedOn w:val="DefaultParagraphFont"/>
    <w:link w:val="Quote"/>
    <w:uiPriority w:val="99"/>
    <w:semiHidden/>
    <w:rsid w:val="0051725A"/>
    <w:rPr>
      <w:rFonts w:eastAsiaTheme="minorEastAsia"/>
      <w:i/>
      <w:iCs/>
      <w:sz w:val="24"/>
      <w:lang w:val="en-GB" w:bidi="en-US"/>
    </w:rPr>
  </w:style>
  <w:style w:type="character" w:styleId="SubtleReference">
    <w:name w:val="Subtle Reference"/>
    <w:uiPriority w:val="99"/>
    <w:semiHidden/>
    <w:qFormat/>
    <w:rsid w:val="0051725A"/>
    <w:rPr>
      <w:smallCaps/>
    </w:rPr>
  </w:style>
  <w:style w:type="table" w:styleId="TableGrid">
    <w:name w:val="Table Grid"/>
    <w:basedOn w:val="TableNormal"/>
    <w:uiPriority w:val="59"/>
    <w:semiHidden/>
    <w:rsid w:val="0051725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51725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51725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51725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51725A"/>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51725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51725A"/>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51725A"/>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51725A"/>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51725A"/>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51725A"/>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styleId="Subtitle">
    <w:name w:val="Subtitle"/>
    <w:basedOn w:val="Normal"/>
    <w:next w:val="Normal"/>
    <w:link w:val="SubtitleChar"/>
    <w:uiPriority w:val="99"/>
    <w:semiHidden/>
    <w:qFormat/>
    <w:rsid w:val="0051725A"/>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51725A"/>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51725A"/>
    <w:pPr>
      <w:numPr>
        <w:numId w:val="3"/>
      </w:numPr>
    </w:pPr>
  </w:style>
  <w:style w:type="paragraph" w:customStyle="1" w:styleId="JuPara">
    <w:name w:val="Ju_Para"/>
    <w:aliases w:val="_Para"/>
    <w:basedOn w:val="NormalJustified"/>
    <w:link w:val="JuParaChar"/>
    <w:uiPriority w:val="8"/>
    <w:qFormat/>
    <w:rsid w:val="0051725A"/>
    <w:pPr>
      <w:ind w:firstLine="284"/>
    </w:pPr>
  </w:style>
  <w:style w:type="numbering" w:styleId="1ai">
    <w:name w:val="Outline List 1"/>
    <w:basedOn w:val="NoList"/>
    <w:uiPriority w:val="99"/>
    <w:semiHidden/>
    <w:unhideWhenUsed/>
    <w:rsid w:val="0051725A"/>
    <w:pPr>
      <w:numPr>
        <w:numId w:val="4"/>
      </w:numPr>
    </w:pPr>
  </w:style>
  <w:style w:type="table" w:customStyle="1" w:styleId="ECHRTableSimpleBox">
    <w:name w:val="ECHR_Table_Simple_Box"/>
    <w:basedOn w:val="TableNormal"/>
    <w:uiPriority w:val="99"/>
    <w:rsid w:val="0051725A"/>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51725A"/>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51725A"/>
    <w:pPr>
      <w:numPr>
        <w:numId w:val="5"/>
      </w:numPr>
    </w:pPr>
  </w:style>
  <w:style w:type="table" w:customStyle="1" w:styleId="ECHRTableForInternalUse">
    <w:name w:val="ECHR_Table_For_Internal_Use"/>
    <w:basedOn w:val="TableNormal"/>
    <w:uiPriority w:val="99"/>
    <w:rsid w:val="0051725A"/>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64393B"/>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9"/>
    <w:semiHidden/>
    <w:rsid w:val="0051725A"/>
  </w:style>
  <w:style w:type="paragraph" w:styleId="BlockText">
    <w:name w:val="Block Text"/>
    <w:basedOn w:val="Normal"/>
    <w:uiPriority w:val="99"/>
    <w:semiHidden/>
    <w:rsid w:val="0051725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51725A"/>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51725A"/>
    <w:pPr>
      <w:spacing w:after="120"/>
    </w:pPr>
  </w:style>
  <w:style w:type="character" w:customStyle="1" w:styleId="BodyTextChar">
    <w:name w:val="Body Text Char"/>
    <w:basedOn w:val="DefaultParagraphFont"/>
    <w:link w:val="BodyText"/>
    <w:uiPriority w:val="99"/>
    <w:semiHidden/>
    <w:rsid w:val="0051725A"/>
    <w:rPr>
      <w:rFonts w:eastAsiaTheme="minorEastAsia"/>
      <w:sz w:val="24"/>
      <w:lang w:val="en-GB"/>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9"/>
    <w:semiHidden/>
    <w:rsid w:val="0051725A"/>
    <w:pPr>
      <w:spacing w:after="120" w:line="480" w:lineRule="auto"/>
    </w:pPr>
  </w:style>
  <w:style w:type="table" w:customStyle="1" w:styleId="ECHRHeaderTableReduced">
    <w:name w:val="ECHR_Header_Table_Reduced"/>
    <w:basedOn w:val="TableNormal"/>
    <w:uiPriority w:val="99"/>
    <w:rsid w:val="0051725A"/>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
    <w:next w:val="JuPara"/>
    <w:uiPriority w:val="31"/>
    <w:rsid w:val="0051725A"/>
    <w:pPr>
      <w:ind w:firstLine="284"/>
    </w:pPr>
    <w:rPr>
      <w:b/>
    </w:rPr>
  </w:style>
  <w:style w:type="character" w:styleId="PageNumber">
    <w:name w:val="page number"/>
    <w:uiPriority w:val="99"/>
    <w:semiHidden/>
    <w:rsid w:val="0051725A"/>
    <w:rPr>
      <w:sz w:val="18"/>
    </w:rPr>
  </w:style>
  <w:style w:type="paragraph" w:styleId="ListBullet">
    <w:name w:val="List Bullet"/>
    <w:basedOn w:val="Normal"/>
    <w:uiPriority w:val="99"/>
    <w:semiHidden/>
    <w:rsid w:val="0051725A"/>
    <w:pPr>
      <w:numPr>
        <w:numId w:val="9"/>
      </w:numPr>
    </w:pPr>
  </w:style>
  <w:style w:type="paragraph" w:styleId="ListBullet3">
    <w:name w:val="List Bullet 3"/>
    <w:basedOn w:val="Normal"/>
    <w:uiPriority w:val="99"/>
    <w:semiHidden/>
    <w:rsid w:val="0051725A"/>
    <w:pPr>
      <w:numPr>
        <w:numId w:val="11"/>
      </w:numPr>
      <w:contextualSpacing/>
    </w:pPr>
  </w:style>
  <w:style w:type="character" w:customStyle="1" w:styleId="BodyText2Char">
    <w:name w:val="Body Text 2 Char"/>
    <w:basedOn w:val="DefaultParagraphFont"/>
    <w:link w:val="BodyText2"/>
    <w:uiPriority w:val="99"/>
    <w:semiHidden/>
    <w:rsid w:val="0051725A"/>
    <w:rPr>
      <w:rFonts w:eastAsiaTheme="minorEastAsia"/>
      <w:sz w:val="24"/>
      <w:lang w:val="en-GB"/>
    </w:rPr>
  </w:style>
  <w:style w:type="paragraph" w:styleId="BodyText3">
    <w:name w:val="Body Text 3"/>
    <w:basedOn w:val="Normal"/>
    <w:link w:val="BodyText3Char"/>
    <w:uiPriority w:val="99"/>
    <w:semiHidden/>
    <w:rsid w:val="0051725A"/>
    <w:pPr>
      <w:spacing w:after="120"/>
    </w:pPr>
    <w:rPr>
      <w:sz w:val="16"/>
      <w:szCs w:val="16"/>
    </w:rPr>
  </w:style>
  <w:style w:type="character" w:customStyle="1" w:styleId="BodyText3Char">
    <w:name w:val="Body Text 3 Char"/>
    <w:basedOn w:val="DefaultParagraphFont"/>
    <w:link w:val="BodyText3"/>
    <w:uiPriority w:val="99"/>
    <w:semiHidden/>
    <w:rsid w:val="0051725A"/>
    <w:rPr>
      <w:rFonts w:eastAsiaTheme="minorEastAsia"/>
      <w:sz w:val="16"/>
      <w:szCs w:val="16"/>
      <w:lang w:val="en-GB"/>
    </w:rPr>
  </w:style>
  <w:style w:type="paragraph" w:styleId="BodyTextFirstIndent">
    <w:name w:val="Body Text First Indent"/>
    <w:basedOn w:val="BodyText"/>
    <w:link w:val="BodyTextFirstIndentChar"/>
    <w:uiPriority w:val="99"/>
    <w:semiHidden/>
    <w:rsid w:val="0051725A"/>
    <w:pPr>
      <w:spacing w:after="0"/>
      <w:ind w:firstLine="360"/>
    </w:pPr>
  </w:style>
  <w:style w:type="character" w:customStyle="1" w:styleId="BodyTextFirstIndentChar">
    <w:name w:val="Body Text First Indent Char"/>
    <w:basedOn w:val="BodyTextChar"/>
    <w:link w:val="BodyTextFirstIndent"/>
    <w:uiPriority w:val="99"/>
    <w:semiHidden/>
    <w:rsid w:val="0051725A"/>
    <w:rPr>
      <w:rFonts w:eastAsiaTheme="minorEastAsia"/>
      <w:sz w:val="24"/>
      <w:lang w:val="en-GB"/>
    </w:rPr>
  </w:style>
  <w:style w:type="paragraph" w:styleId="BodyTextIndent">
    <w:name w:val="Body Text Indent"/>
    <w:basedOn w:val="Normal"/>
    <w:link w:val="BodyTextIndentChar"/>
    <w:uiPriority w:val="99"/>
    <w:semiHidden/>
    <w:rsid w:val="0051725A"/>
    <w:pPr>
      <w:spacing w:after="120"/>
      <w:ind w:left="283"/>
    </w:pPr>
  </w:style>
  <w:style w:type="character" w:customStyle="1" w:styleId="BodyTextIndentChar">
    <w:name w:val="Body Text Indent Char"/>
    <w:basedOn w:val="DefaultParagraphFont"/>
    <w:link w:val="BodyTextIndent"/>
    <w:uiPriority w:val="99"/>
    <w:semiHidden/>
    <w:rsid w:val="0051725A"/>
    <w:rPr>
      <w:rFonts w:eastAsiaTheme="minorEastAsia"/>
      <w:sz w:val="24"/>
      <w:lang w:val="en-GB"/>
    </w:rPr>
  </w:style>
  <w:style w:type="paragraph" w:styleId="BodyTextFirstIndent2">
    <w:name w:val="Body Text First Indent 2"/>
    <w:basedOn w:val="BodyTextIndent"/>
    <w:link w:val="BodyTextFirstIndent2Char"/>
    <w:uiPriority w:val="99"/>
    <w:semiHidden/>
    <w:rsid w:val="0051725A"/>
    <w:pPr>
      <w:spacing w:after="0"/>
      <w:ind w:left="360" w:firstLine="360"/>
    </w:pPr>
  </w:style>
  <w:style w:type="character" w:customStyle="1" w:styleId="BodyTextFirstIndent2Char">
    <w:name w:val="Body Text First Indent 2 Char"/>
    <w:basedOn w:val="BodyTextIndentChar"/>
    <w:link w:val="BodyTextFirstIndent2"/>
    <w:uiPriority w:val="99"/>
    <w:semiHidden/>
    <w:rsid w:val="0051725A"/>
    <w:rPr>
      <w:rFonts w:eastAsiaTheme="minorEastAsia"/>
      <w:sz w:val="24"/>
      <w:lang w:val="en-GB"/>
    </w:rPr>
  </w:style>
  <w:style w:type="paragraph" w:styleId="BodyTextIndent2">
    <w:name w:val="Body Text Indent 2"/>
    <w:basedOn w:val="Normal"/>
    <w:link w:val="BodyTextIndent2Char"/>
    <w:uiPriority w:val="99"/>
    <w:semiHidden/>
    <w:rsid w:val="0051725A"/>
    <w:pPr>
      <w:spacing w:after="120" w:line="480" w:lineRule="auto"/>
      <w:ind w:left="283"/>
    </w:pPr>
  </w:style>
  <w:style w:type="character" w:customStyle="1" w:styleId="BodyTextIndent2Char">
    <w:name w:val="Body Text Indent 2 Char"/>
    <w:basedOn w:val="DefaultParagraphFont"/>
    <w:link w:val="BodyTextIndent2"/>
    <w:uiPriority w:val="99"/>
    <w:semiHidden/>
    <w:rsid w:val="0051725A"/>
    <w:rPr>
      <w:rFonts w:eastAsiaTheme="minorEastAsia"/>
      <w:sz w:val="24"/>
      <w:lang w:val="en-GB"/>
    </w:rPr>
  </w:style>
  <w:style w:type="paragraph" w:styleId="BodyTextIndent3">
    <w:name w:val="Body Text Indent 3"/>
    <w:basedOn w:val="Normal"/>
    <w:link w:val="BodyTextIndent3Char"/>
    <w:uiPriority w:val="99"/>
    <w:semiHidden/>
    <w:rsid w:val="005172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1725A"/>
    <w:rPr>
      <w:rFonts w:eastAsiaTheme="minorEastAsia"/>
      <w:sz w:val="16"/>
      <w:szCs w:val="16"/>
      <w:lang w:val="en-GB"/>
    </w:rPr>
  </w:style>
  <w:style w:type="paragraph" w:styleId="Caption">
    <w:name w:val="caption"/>
    <w:basedOn w:val="Normal"/>
    <w:next w:val="Normal"/>
    <w:uiPriority w:val="99"/>
    <w:semiHidden/>
    <w:qFormat/>
    <w:rsid w:val="0051725A"/>
    <w:pPr>
      <w:spacing w:after="200"/>
    </w:pPr>
    <w:rPr>
      <w:b/>
      <w:bCs/>
      <w:color w:val="0072BC" w:themeColor="accent1"/>
      <w:sz w:val="18"/>
      <w:szCs w:val="18"/>
    </w:rPr>
  </w:style>
  <w:style w:type="paragraph" w:styleId="Closing">
    <w:name w:val="Closing"/>
    <w:basedOn w:val="Normal"/>
    <w:link w:val="ClosingChar"/>
    <w:uiPriority w:val="99"/>
    <w:semiHidden/>
    <w:rsid w:val="0051725A"/>
    <w:pPr>
      <w:ind w:left="4252"/>
    </w:pPr>
  </w:style>
  <w:style w:type="character" w:customStyle="1" w:styleId="ClosingChar">
    <w:name w:val="Closing Char"/>
    <w:basedOn w:val="DefaultParagraphFont"/>
    <w:link w:val="Closing"/>
    <w:uiPriority w:val="99"/>
    <w:semiHidden/>
    <w:rsid w:val="0051725A"/>
    <w:rPr>
      <w:rFonts w:eastAsiaTheme="minorEastAsia"/>
      <w:sz w:val="24"/>
      <w:lang w:val="en-GB"/>
    </w:rPr>
  </w:style>
  <w:style w:type="table" w:styleId="ColorfulGrid">
    <w:name w:val="Colorful Grid"/>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51725A"/>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1725A"/>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51725A"/>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51725A"/>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51725A"/>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51725A"/>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51725A"/>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51725A"/>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1725A"/>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1725A"/>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1725A"/>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51725A"/>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1725A"/>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1725A"/>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1725A"/>
    <w:rPr>
      <w:sz w:val="16"/>
      <w:szCs w:val="16"/>
    </w:rPr>
  </w:style>
  <w:style w:type="paragraph" w:styleId="CommentText">
    <w:name w:val="annotation text"/>
    <w:basedOn w:val="Normal"/>
    <w:link w:val="CommentTextChar"/>
    <w:semiHidden/>
    <w:rsid w:val="0051725A"/>
    <w:rPr>
      <w:sz w:val="20"/>
      <w:szCs w:val="20"/>
    </w:rPr>
  </w:style>
  <w:style w:type="character" w:customStyle="1" w:styleId="CommentTextChar">
    <w:name w:val="Comment Text Char"/>
    <w:basedOn w:val="DefaultParagraphFont"/>
    <w:link w:val="CommentText"/>
    <w:semiHidden/>
    <w:rsid w:val="0051725A"/>
    <w:rPr>
      <w:rFonts w:eastAsiaTheme="minorEastAsia"/>
      <w:sz w:val="20"/>
      <w:szCs w:val="20"/>
      <w:lang w:val="en-GB"/>
    </w:rPr>
  </w:style>
  <w:style w:type="paragraph" w:styleId="CommentSubject">
    <w:name w:val="annotation subject"/>
    <w:basedOn w:val="CommentText"/>
    <w:next w:val="CommentText"/>
    <w:link w:val="CommentSubjectChar"/>
    <w:uiPriority w:val="99"/>
    <w:semiHidden/>
    <w:rsid w:val="0051725A"/>
    <w:rPr>
      <w:b/>
      <w:bCs/>
    </w:rPr>
  </w:style>
  <w:style w:type="character" w:customStyle="1" w:styleId="CommentSubjectChar">
    <w:name w:val="Comment Subject Char"/>
    <w:basedOn w:val="CommentTextChar"/>
    <w:link w:val="CommentSubject"/>
    <w:uiPriority w:val="99"/>
    <w:semiHidden/>
    <w:rsid w:val="0051725A"/>
    <w:rPr>
      <w:rFonts w:eastAsiaTheme="minorEastAsia"/>
      <w:b/>
      <w:bCs/>
      <w:sz w:val="20"/>
      <w:szCs w:val="20"/>
      <w:lang w:val="en-GB"/>
    </w:rPr>
  </w:style>
  <w:style w:type="table" w:styleId="DarkList">
    <w:name w:val="Dark List"/>
    <w:basedOn w:val="TableNormal"/>
    <w:uiPriority w:val="70"/>
    <w:semiHidden/>
    <w:rsid w:val="0051725A"/>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1725A"/>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51725A"/>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51725A"/>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51725A"/>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51725A"/>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51725A"/>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51725A"/>
  </w:style>
  <w:style w:type="character" w:customStyle="1" w:styleId="DateChar">
    <w:name w:val="Date Char"/>
    <w:basedOn w:val="DefaultParagraphFont"/>
    <w:link w:val="Date"/>
    <w:uiPriority w:val="99"/>
    <w:semiHidden/>
    <w:rsid w:val="0051725A"/>
    <w:rPr>
      <w:rFonts w:eastAsiaTheme="minorEastAsia"/>
      <w:sz w:val="24"/>
      <w:lang w:val="en-GB"/>
    </w:rPr>
  </w:style>
  <w:style w:type="paragraph" w:styleId="DocumentMap">
    <w:name w:val="Document Map"/>
    <w:basedOn w:val="Normal"/>
    <w:link w:val="DocumentMapChar"/>
    <w:uiPriority w:val="99"/>
    <w:semiHidden/>
    <w:rsid w:val="0051725A"/>
    <w:rPr>
      <w:rFonts w:ascii="Tahoma" w:hAnsi="Tahoma" w:cs="Tahoma"/>
      <w:sz w:val="16"/>
      <w:szCs w:val="16"/>
    </w:rPr>
  </w:style>
  <w:style w:type="character" w:customStyle="1" w:styleId="DocumentMapChar">
    <w:name w:val="Document Map Char"/>
    <w:basedOn w:val="DefaultParagraphFont"/>
    <w:link w:val="DocumentMap"/>
    <w:uiPriority w:val="99"/>
    <w:semiHidden/>
    <w:rsid w:val="0051725A"/>
    <w:rPr>
      <w:rFonts w:ascii="Tahoma" w:eastAsiaTheme="minorEastAsia" w:hAnsi="Tahoma" w:cs="Tahoma"/>
      <w:sz w:val="16"/>
      <w:szCs w:val="16"/>
      <w:lang w:val="en-GB"/>
    </w:rPr>
  </w:style>
  <w:style w:type="paragraph" w:styleId="E-mailSignature">
    <w:name w:val="E-mail Signature"/>
    <w:basedOn w:val="Normal"/>
    <w:link w:val="E-mailSignatureChar"/>
    <w:uiPriority w:val="99"/>
    <w:semiHidden/>
    <w:rsid w:val="0051725A"/>
  </w:style>
  <w:style w:type="character" w:customStyle="1" w:styleId="E-mailSignatureChar">
    <w:name w:val="E-mail Signature Char"/>
    <w:basedOn w:val="DefaultParagraphFont"/>
    <w:link w:val="E-mailSignature"/>
    <w:uiPriority w:val="99"/>
    <w:semiHidden/>
    <w:rsid w:val="0051725A"/>
    <w:rPr>
      <w:rFonts w:eastAsiaTheme="minorEastAsia"/>
      <w:sz w:val="24"/>
      <w:lang w:val="en-GB"/>
    </w:rPr>
  </w:style>
  <w:style w:type="character" w:styleId="EndnoteReference">
    <w:name w:val="endnote reference"/>
    <w:basedOn w:val="DefaultParagraphFont"/>
    <w:uiPriority w:val="99"/>
    <w:semiHidden/>
    <w:rsid w:val="0051725A"/>
    <w:rPr>
      <w:vertAlign w:val="superscript"/>
    </w:rPr>
  </w:style>
  <w:style w:type="paragraph" w:styleId="EndnoteText">
    <w:name w:val="endnote text"/>
    <w:basedOn w:val="Normal"/>
    <w:link w:val="EndnoteTextChar"/>
    <w:uiPriority w:val="99"/>
    <w:semiHidden/>
    <w:rsid w:val="0051725A"/>
    <w:rPr>
      <w:sz w:val="20"/>
      <w:szCs w:val="20"/>
    </w:rPr>
  </w:style>
  <w:style w:type="character" w:customStyle="1" w:styleId="EndnoteTextChar">
    <w:name w:val="Endnote Text Char"/>
    <w:basedOn w:val="DefaultParagraphFont"/>
    <w:link w:val="EndnoteText"/>
    <w:uiPriority w:val="99"/>
    <w:semiHidden/>
    <w:rsid w:val="0051725A"/>
    <w:rPr>
      <w:rFonts w:eastAsiaTheme="minorEastAsia"/>
      <w:sz w:val="20"/>
      <w:szCs w:val="20"/>
      <w:lang w:val="en-GB"/>
    </w:rPr>
  </w:style>
  <w:style w:type="paragraph" w:styleId="EnvelopeAddress">
    <w:name w:val="envelope address"/>
    <w:basedOn w:val="Normal"/>
    <w:uiPriority w:val="99"/>
    <w:semiHidden/>
    <w:rsid w:val="0051725A"/>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51725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51725A"/>
    <w:rPr>
      <w:color w:val="7030A0" w:themeColor="followedHyperlink"/>
      <w:u w:val="single"/>
    </w:rPr>
  </w:style>
  <w:style w:type="character" w:styleId="HTMLAcronym">
    <w:name w:val="HTML Acronym"/>
    <w:basedOn w:val="DefaultParagraphFont"/>
    <w:uiPriority w:val="99"/>
    <w:semiHidden/>
    <w:rsid w:val="0051725A"/>
  </w:style>
  <w:style w:type="paragraph" w:styleId="HTMLAddress">
    <w:name w:val="HTML Address"/>
    <w:basedOn w:val="Normal"/>
    <w:link w:val="HTMLAddressChar"/>
    <w:uiPriority w:val="99"/>
    <w:semiHidden/>
    <w:rsid w:val="0051725A"/>
    <w:rPr>
      <w:i/>
      <w:iCs/>
    </w:rPr>
  </w:style>
  <w:style w:type="character" w:customStyle="1" w:styleId="HTMLAddressChar">
    <w:name w:val="HTML Address Char"/>
    <w:basedOn w:val="DefaultParagraphFont"/>
    <w:link w:val="HTMLAddress"/>
    <w:uiPriority w:val="99"/>
    <w:semiHidden/>
    <w:rsid w:val="0051725A"/>
    <w:rPr>
      <w:rFonts w:eastAsiaTheme="minorEastAsia"/>
      <w:i/>
      <w:iCs/>
      <w:sz w:val="24"/>
      <w:lang w:val="en-GB"/>
    </w:rPr>
  </w:style>
  <w:style w:type="character" w:styleId="HTMLCite">
    <w:name w:val="HTML Cite"/>
    <w:basedOn w:val="DefaultParagraphFont"/>
    <w:uiPriority w:val="99"/>
    <w:semiHidden/>
    <w:rsid w:val="0051725A"/>
    <w:rPr>
      <w:i/>
      <w:iCs/>
    </w:rPr>
  </w:style>
  <w:style w:type="character" w:styleId="HTMLCode">
    <w:name w:val="HTML Code"/>
    <w:basedOn w:val="DefaultParagraphFont"/>
    <w:uiPriority w:val="99"/>
    <w:semiHidden/>
    <w:rsid w:val="0051725A"/>
    <w:rPr>
      <w:rFonts w:ascii="Consolas" w:hAnsi="Consolas" w:cs="Consolas"/>
      <w:sz w:val="20"/>
      <w:szCs w:val="20"/>
    </w:rPr>
  </w:style>
  <w:style w:type="character" w:styleId="HTMLDefinition">
    <w:name w:val="HTML Definition"/>
    <w:basedOn w:val="DefaultParagraphFont"/>
    <w:uiPriority w:val="99"/>
    <w:semiHidden/>
    <w:rsid w:val="0051725A"/>
    <w:rPr>
      <w:i/>
      <w:iCs/>
    </w:rPr>
  </w:style>
  <w:style w:type="character" w:styleId="HTMLKeyboard">
    <w:name w:val="HTML Keyboard"/>
    <w:basedOn w:val="DefaultParagraphFont"/>
    <w:uiPriority w:val="99"/>
    <w:semiHidden/>
    <w:rsid w:val="0051725A"/>
    <w:rPr>
      <w:rFonts w:ascii="Consolas" w:hAnsi="Consolas" w:cs="Consolas"/>
      <w:sz w:val="20"/>
      <w:szCs w:val="20"/>
    </w:rPr>
  </w:style>
  <w:style w:type="paragraph" w:styleId="HTMLPreformatted">
    <w:name w:val="HTML Preformatted"/>
    <w:basedOn w:val="Normal"/>
    <w:link w:val="HTMLPreformattedChar"/>
    <w:uiPriority w:val="99"/>
    <w:semiHidden/>
    <w:rsid w:val="0051725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1725A"/>
    <w:rPr>
      <w:rFonts w:ascii="Consolas" w:eastAsiaTheme="minorEastAsia" w:hAnsi="Consolas" w:cs="Consolas"/>
      <w:sz w:val="20"/>
      <w:szCs w:val="20"/>
      <w:lang w:val="en-GB"/>
    </w:rPr>
  </w:style>
  <w:style w:type="character" w:styleId="HTMLSample">
    <w:name w:val="HTML Sample"/>
    <w:basedOn w:val="DefaultParagraphFont"/>
    <w:uiPriority w:val="99"/>
    <w:semiHidden/>
    <w:rsid w:val="0051725A"/>
    <w:rPr>
      <w:rFonts w:ascii="Consolas" w:hAnsi="Consolas" w:cs="Consolas"/>
      <w:sz w:val="24"/>
      <w:szCs w:val="24"/>
    </w:rPr>
  </w:style>
  <w:style w:type="character" w:styleId="HTMLTypewriter">
    <w:name w:val="HTML Typewriter"/>
    <w:basedOn w:val="DefaultParagraphFont"/>
    <w:uiPriority w:val="99"/>
    <w:semiHidden/>
    <w:rsid w:val="0051725A"/>
    <w:rPr>
      <w:rFonts w:ascii="Consolas" w:hAnsi="Consolas" w:cs="Consolas"/>
      <w:sz w:val="20"/>
      <w:szCs w:val="20"/>
    </w:rPr>
  </w:style>
  <w:style w:type="character" w:styleId="HTMLVariable">
    <w:name w:val="HTML Variable"/>
    <w:basedOn w:val="DefaultParagraphFont"/>
    <w:uiPriority w:val="99"/>
    <w:semiHidden/>
    <w:rsid w:val="0051725A"/>
    <w:rPr>
      <w:i/>
      <w:iCs/>
    </w:rPr>
  </w:style>
  <w:style w:type="paragraph" w:styleId="Index1">
    <w:name w:val="index 1"/>
    <w:basedOn w:val="Normal"/>
    <w:next w:val="Normal"/>
    <w:autoRedefine/>
    <w:uiPriority w:val="99"/>
    <w:semiHidden/>
    <w:rsid w:val="0051725A"/>
    <w:pPr>
      <w:ind w:left="240" w:hanging="240"/>
    </w:pPr>
  </w:style>
  <w:style w:type="paragraph" w:styleId="Index2">
    <w:name w:val="index 2"/>
    <w:basedOn w:val="Normal"/>
    <w:next w:val="Normal"/>
    <w:autoRedefine/>
    <w:uiPriority w:val="99"/>
    <w:semiHidden/>
    <w:rsid w:val="0051725A"/>
    <w:pPr>
      <w:ind w:left="480" w:hanging="240"/>
    </w:pPr>
  </w:style>
  <w:style w:type="paragraph" w:styleId="Index3">
    <w:name w:val="index 3"/>
    <w:basedOn w:val="Normal"/>
    <w:next w:val="Normal"/>
    <w:autoRedefine/>
    <w:uiPriority w:val="99"/>
    <w:semiHidden/>
    <w:rsid w:val="0051725A"/>
    <w:pPr>
      <w:ind w:left="720" w:hanging="240"/>
    </w:pPr>
  </w:style>
  <w:style w:type="paragraph" w:styleId="Index4">
    <w:name w:val="index 4"/>
    <w:basedOn w:val="Normal"/>
    <w:next w:val="Normal"/>
    <w:autoRedefine/>
    <w:uiPriority w:val="99"/>
    <w:semiHidden/>
    <w:rsid w:val="0051725A"/>
    <w:pPr>
      <w:ind w:left="960" w:hanging="240"/>
    </w:pPr>
  </w:style>
  <w:style w:type="paragraph" w:styleId="Index5">
    <w:name w:val="index 5"/>
    <w:basedOn w:val="Normal"/>
    <w:next w:val="Normal"/>
    <w:autoRedefine/>
    <w:uiPriority w:val="99"/>
    <w:semiHidden/>
    <w:rsid w:val="0051725A"/>
    <w:pPr>
      <w:ind w:left="1200" w:hanging="240"/>
    </w:pPr>
  </w:style>
  <w:style w:type="paragraph" w:styleId="Index6">
    <w:name w:val="index 6"/>
    <w:basedOn w:val="Normal"/>
    <w:next w:val="Normal"/>
    <w:autoRedefine/>
    <w:uiPriority w:val="99"/>
    <w:semiHidden/>
    <w:rsid w:val="0051725A"/>
    <w:pPr>
      <w:ind w:left="1440" w:hanging="240"/>
    </w:pPr>
  </w:style>
  <w:style w:type="paragraph" w:styleId="Index7">
    <w:name w:val="index 7"/>
    <w:basedOn w:val="Normal"/>
    <w:next w:val="Normal"/>
    <w:autoRedefine/>
    <w:uiPriority w:val="99"/>
    <w:semiHidden/>
    <w:rsid w:val="0051725A"/>
    <w:pPr>
      <w:ind w:left="1680" w:hanging="240"/>
    </w:pPr>
  </w:style>
  <w:style w:type="paragraph" w:styleId="Index8">
    <w:name w:val="index 8"/>
    <w:basedOn w:val="Normal"/>
    <w:next w:val="Normal"/>
    <w:autoRedefine/>
    <w:uiPriority w:val="99"/>
    <w:semiHidden/>
    <w:rsid w:val="0051725A"/>
    <w:pPr>
      <w:ind w:left="1920" w:hanging="240"/>
    </w:pPr>
  </w:style>
  <w:style w:type="paragraph" w:styleId="Index9">
    <w:name w:val="index 9"/>
    <w:basedOn w:val="Normal"/>
    <w:next w:val="Normal"/>
    <w:autoRedefine/>
    <w:uiPriority w:val="99"/>
    <w:semiHidden/>
    <w:rsid w:val="0051725A"/>
    <w:pPr>
      <w:ind w:left="2160" w:hanging="240"/>
    </w:pPr>
  </w:style>
  <w:style w:type="paragraph" w:styleId="IndexHeading">
    <w:name w:val="index heading"/>
    <w:basedOn w:val="Normal"/>
    <w:next w:val="Index1"/>
    <w:uiPriority w:val="99"/>
    <w:semiHidden/>
    <w:rsid w:val="0051725A"/>
    <w:rPr>
      <w:rFonts w:asciiTheme="majorHAnsi" w:eastAsiaTheme="majorEastAsia" w:hAnsiTheme="majorHAnsi" w:cstheme="majorBidi"/>
      <w:b/>
      <w:bCs/>
    </w:rPr>
  </w:style>
  <w:style w:type="table" w:styleId="LightGrid">
    <w:name w:val="Light Grid"/>
    <w:basedOn w:val="TableNormal"/>
    <w:uiPriority w:val="62"/>
    <w:semiHidden/>
    <w:rsid w:val="005172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1725A"/>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51725A"/>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51725A"/>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51725A"/>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51725A"/>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51725A"/>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5172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1725A"/>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51725A"/>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51725A"/>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51725A"/>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51725A"/>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51725A"/>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5172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1725A"/>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51725A"/>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51725A"/>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51725A"/>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51725A"/>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51725A"/>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51725A"/>
  </w:style>
  <w:style w:type="paragraph" w:styleId="List">
    <w:name w:val="List"/>
    <w:basedOn w:val="Normal"/>
    <w:uiPriority w:val="99"/>
    <w:semiHidden/>
    <w:rsid w:val="0051725A"/>
    <w:pPr>
      <w:ind w:left="283" w:hanging="283"/>
      <w:contextualSpacing/>
    </w:pPr>
  </w:style>
  <w:style w:type="paragraph" w:styleId="List2">
    <w:name w:val="List 2"/>
    <w:basedOn w:val="Normal"/>
    <w:uiPriority w:val="99"/>
    <w:semiHidden/>
    <w:rsid w:val="0051725A"/>
    <w:pPr>
      <w:ind w:left="566" w:hanging="283"/>
      <w:contextualSpacing/>
    </w:pPr>
  </w:style>
  <w:style w:type="paragraph" w:styleId="List3">
    <w:name w:val="List 3"/>
    <w:basedOn w:val="Normal"/>
    <w:uiPriority w:val="99"/>
    <w:semiHidden/>
    <w:rsid w:val="0051725A"/>
    <w:pPr>
      <w:ind w:left="849" w:hanging="283"/>
      <w:contextualSpacing/>
    </w:pPr>
  </w:style>
  <w:style w:type="paragraph" w:styleId="List4">
    <w:name w:val="List 4"/>
    <w:basedOn w:val="Normal"/>
    <w:uiPriority w:val="99"/>
    <w:semiHidden/>
    <w:rsid w:val="0051725A"/>
    <w:pPr>
      <w:ind w:left="1132" w:hanging="283"/>
      <w:contextualSpacing/>
    </w:pPr>
  </w:style>
  <w:style w:type="paragraph" w:styleId="List5">
    <w:name w:val="List 5"/>
    <w:basedOn w:val="Normal"/>
    <w:uiPriority w:val="99"/>
    <w:semiHidden/>
    <w:rsid w:val="0051725A"/>
    <w:pPr>
      <w:ind w:left="1415" w:hanging="283"/>
      <w:contextualSpacing/>
    </w:pPr>
  </w:style>
  <w:style w:type="paragraph" w:styleId="ListBullet2">
    <w:name w:val="List Bullet 2"/>
    <w:basedOn w:val="Normal"/>
    <w:uiPriority w:val="99"/>
    <w:semiHidden/>
    <w:rsid w:val="0051725A"/>
    <w:pPr>
      <w:numPr>
        <w:numId w:val="10"/>
      </w:numPr>
      <w:contextualSpacing/>
    </w:pPr>
  </w:style>
  <w:style w:type="paragraph" w:styleId="ListBullet4">
    <w:name w:val="List Bullet 4"/>
    <w:basedOn w:val="Normal"/>
    <w:uiPriority w:val="99"/>
    <w:semiHidden/>
    <w:rsid w:val="0051725A"/>
    <w:pPr>
      <w:numPr>
        <w:numId w:val="12"/>
      </w:numPr>
      <w:contextualSpacing/>
    </w:pPr>
  </w:style>
  <w:style w:type="paragraph" w:styleId="ListBullet5">
    <w:name w:val="List Bullet 5"/>
    <w:basedOn w:val="Normal"/>
    <w:uiPriority w:val="99"/>
    <w:semiHidden/>
    <w:rsid w:val="0051725A"/>
    <w:pPr>
      <w:numPr>
        <w:numId w:val="13"/>
      </w:numPr>
      <w:contextualSpacing/>
    </w:pPr>
  </w:style>
  <w:style w:type="paragraph" w:styleId="ListContinue">
    <w:name w:val="List Continue"/>
    <w:basedOn w:val="Normal"/>
    <w:uiPriority w:val="99"/>
    <w:semiHidden/>
    <w:rsid w:val="0051725A"/>
    <w:pPr>
      <w:spacing w:after="120"/>
      <w:ind w:left="283"/>
      <w:contextualSpacing/>
    </w:pPr>
  </w:style>
  <w:style w:type="paragraph" w:styleId="ListContinue2">
    <w:name w:val="List Continue 2"/>
    <w:basedOn w:val="Normal"/>
    <w:uiPriority w:val="99"/>
    <w:semiHidden/>
    <w:rsid w:val="0051725A"/>
    <w:pPr>
      <w:spacing w:after="120"/>
      <w:ind w:left="566"/>
      <w:contextualSpacing/>
    </w:pPr>
  </w:style>
  <w:style w:type="paragraph" w:styleId="ListContinue3">
    <w:name w:val="List Continue 3"/>
    <w:basedOn w:val="Normal"/>
    <w:uiPriority w:val="99"/>
    <w:semiHidden/>
    <w:rsid w:val="0051725A"/>
    <w:pPr>
      <w:spacing w:after="120"/>
      <w:ind w:left="849"/>
      <w:contextualSpacing/>
    </w:pPr>
  </w:style>
  <w:style w:type="paragraph" w:styleId="ListContinue4">
    <w:name w:val="List Continue 4"/>
    <w:basedOn w:val="Normal"/>
    <w:uiPriority w:val="99"/>
    <w:semiHidden/>
    <w:rsid w:val="0051725A"/>
    <w:pPr>
      <w:spacing w:after="120"/>
      <w:ind w:left="1132"/>
      <w:contextualSpacing/>
    </w:pPr>
  </w:style>
  <w:style w:type="paragraph" w:styleId="ListContinue5">
    <w:name w:val="List Continue 5"/>
    <w:basedOn w:val="Normal"/>
    <w:uiPriority w:val="99"/>
    <w:semiHidden/>
    <w:rsid w:val="0051725A"/>
    <w:pPr>
      <w:spacing w:after="120"/>
      <w:ind w:left="1415"/>
      <w:contextualSpacing/>
    </w:pPr>
  </w:style>
  <w:style w:type="paragraph" w:styleId="ListNumber">
    <w:name w:val="List Number"/>
    <w:basedOn w:val="Normal"/>
    <w:uiPriority w:val="99"/>
    <w:semiHidden/>
    <w:rsid w:val="0051725A"/>
    <w:pPr>
      <w:numPr>
        <w:numId w:val="14"/>
      </w:numPr>
      <w:contextualSpacing/>
    </w:pPr>
  </w:style>
  <w:style w:type="paragraph" w:styleId="ListNumber2">
    <w:name w:val="List Number 2"/>
    <w:basedOn w:val="Normal"/>
    <w:uiPriority w:val="99"/>
    <w:semiHidden/>
    <w:rsid w:val="0051725A"/>
    <w:pPr>
      <w:numPr>
        <w:numId w:val="15"/>
      </w:numPr>
      <w:contextualSpacing/>
    </w:pPr>
  </w:style>
  <w:style w:type="paragraph" w:styleId="ListNumber3">
    <w:name w:val="List Number 3"/>
    <w:basedOn w:val="Normal"/>
    <w:uiPriority w:val="99"/>
    <w:semiHidden/>
    <w:rsid w:val="0051725A"/>
    <w:pPr>
      <w:numPr>
        <w:numId w:val="16"/>
      </w:numPr>
      <w:contextualSpacing/>
    </w:pPr>
  </w:style>
  <w:style w:type="paragraph" w:styleId="ListNumber4">
    <w:name w:val="List Number 4"/>
    <w:basedOn w:val="Normal"/>
    <w:uiPriority w:val="99"/>
    <w:semiHidden/>
    <w:rsid w:val="0051725A"/>
    <w:pPr>
      <w:numPr>
        <w:numId w:val="17"/>
      </w:numPr>
      <w:contextualSpacing/>
    </w:pPr>
  </w:style>
  <w:style w:type="paragraph" w:styleId="ListNumber5">
    <w:name w:val="List Number 5"/>
    <w:basedOn w:val="Normal"/>
    <w:uiPriority w:val="99"/>
    <w:semiHidden/>
    <w:rsid w:val="0051725A"/>
    <w:pPr>
      <w:numPr>
        <w:numId w:val="18"/>
      </w:numPr>
      <w:contextualSpacing/>
    </w:pPr>
  </w:style>
  <w:style w:type="paragraph" w:styleId="MacroText">
    <w:name w:val="macro"/>
    <w:link w:val="MacroTextChar"/>
    <w:uiPriority w:val="99"/>
    <w:semiHidden/>
    <w:rsid w:val="0051725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51725A"/>
    <w:rPr>
      <w:rFonts w:ascii="Consolas" w:eastAsiaTheme="minorEastAsia" w:hAnsi="Consolas" w:cs="Consolas"/>
      <w:sz w:val="20"/>
      <w:szCs w:val="20"/>
    </w:rPr>
  </w:style>
  <w:style w:type="table" w:styleId="MediumGrid1">
    <w:name w:val="Medium Grid 1"/>
    <w:basedOn w:val="TableNormal"/>
    <w:uiPriority w:val="67"/>
    <w:semiHidden/>
    <w:rsid w:val="005172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1725A"/>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51725A"/>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51725A"/>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51725A"/>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51725A"/>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51725A"/>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51725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1725A"/>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51725A"/>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51725A"/>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51725A"/>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51725A"/>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51725A"/>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5172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1725A"/>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1725A"/>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1725A"/>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1725A"/>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1725A"/>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1725A"/>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1725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1725A"/>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51725A"/>
    <w:rPr>
      <w:rFonts w:ascii="Times New Roman" w:hAnsi="Times New Roman" w:cs="Times New Roman"/>
      <w:szCs w:val="24"/>
    </w:rPr>
  </w:style>
  <w:style w:type="paragraph" w:styleId="NormalIndent">
    <w:name w:val="Normal Indent"/>
    <w:basedOn w:val="Normal"/>
    <w:uiPriority w:val="99"/>
    <w:semiHidden/>
    <w:rsid w:val="0051725A"/>
    <w:pPr>
      <w:ind w:left="720"/>
    </w:pPr>
  </w:style>
  <w:style w:type="paragraph" w:styleId="NoteHeading">
    <w:name w:val="Note Heading"/>
    <w:basedOn w:val="Normal"/>
    <w:next w:val="Normal"/>
    <w:link w:val="NoteHeadingChar"/>
    <w:uiPriority w:val="99"/>
    <w:semiHidden/>
    <w:rsid w:val="0051725A"/>
  </w:style>
  <w:style w:type="character" w:customStyle="1" w:styleId="NoteHeadingChar">
    <w:name w:val="Note Heading Char"/>
    <w:basedOn w:val="DefaultParagraphFont"/>
    <w:link w:val="NoteHeading"/>
    <w:uiPriority w:val="99"/>
    <w:semiHidden/>
    <w:rsid w:val="0051725A"/>
    <w:rPr>
      <w:rFonts w:eastAsiaTheme="minorEastAsia"/>
      <w:sz w:val="24"/>
      <w:lang w:val="en-GB"/>
    </w:rPr>
  </w:style>
  <w:style w:type="character" w:styleId="PlaceholderText">
    <w:name w:val="Placeholder Text"/>
    <w:basedOn w:val="DefaultParagraphFont"/>
    <w:uiPriority w:val="99"/>
    <w:semiHidden/>
    <w:rsid w:val="0051725A"/>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51725A"/>
    <w:rPr>
      <w:rFonts w:ascii="Consolas" w:hAnsi="Consolas" w:cs="Consolas"/>
      <w:sz w:val="21"/>
      <w:szCs w:val="21"/>
    </w:rPr>
  </w:style>
  <w:style w:type="character" w:customStyle="1" w:styleId="PlainTextChar">
    <w:name w:val="Plain Text Char"/>
    <w:basedOn w:val="DefaultParagraphFont"/>
    <w:link w:val="PlainText"/>
    <w:uiPriority w:val="99"/>
    <w:semiHidden/>
    <w:rsid w:val="0051725A"/>
    <w:rPr>
      <w:rFonts w:ascii="Consolas" w:eastAsiaTheme="minorEastAsia" w:hAnsi="Consolas" w:cs="Consolas"/>
      <w:sz w:val="21"/>
      <w:szCs w:val="21"/>
      <w:lang w:val="en-GB"/>
    </w:rPr>
  </w:style>
  <w:style w:type="paragraph" w:styleId="Salutation">
    <w:name w:val="Salutation"/>
    <w:basedOn w:val="Normal"/>
    <w:next w:val="Normal"/>
    <w:link w:val="SalutationChar"/>
    <w:uiPriority w:val="99"/>
    <w:semiHidden/>
    <w:rsid w:val="0051725A"/>
  </w:style>
  <w:style w:type="character" w:customStyle="1" w:styleId="SalutationChar">
    <w:name w:val="Salutation Char"/>
    <w:basedOn w:val="DefaultParagraphFont"/>
    <w:link w:val="Salutation"/>
    <w:uiPriority w:val="99"/>
    <w:semiHidden/>
    <w:rsid w:val="0051725A"/>
    <w:rPr>
      <w:rFonts w:eastAsiaTheme="minorEastAsia"/>
      <w:sz w:val="24"/>
      <w:lang w:val="en-GB"/>
    </w:rPr>
  </w:style>
  <w:style w:type="paragraph" w:styleId="Signature">
    <w:name w:val="Signature"/>
    <w:basedOn w:val="Normal"/>
    <w:link w:val="SignatureChar"/>
    <w:uiPriority w:val="99"/>
    <w:semiHidden/>
    <w:rsid w:val="0051725A"/>
    <w:pPr>
      <w:ind w:left="4252"/>
    </w:pPr>
  </w:style>
  <w:style w:type="character" w:customStyle="1" w:styleId="SignatureChar">
    <w:name w:val="Signature Char"/>
    <w:basedOn w:val="DefaultParagraphFont"/>
    <w:link w:val="Signature"/>
    <w:uiPriority w:val="99"/>
    <w:semiHidden/>
    <w:rsid w:val="0051725A"/>
    <w:rPr>
      <w:rFonts w:eastAsiaTheme="minorEastAsia"/>
      <w:sz w:val="24"/>
      <w:lang w:val="en-GB"/>
    </w:rPr>
  </w:style>
  <w:style w:type="table" w:styleId="Table3Deffects1">
    <w:name w:val="Table 3D effects 1"/>
    <w:basedOn w:val="TableNormal"/>
    <w:uiPriority w:val="99"/>
    <w:semiHidden/>
    <w:unhideWhenUsed/>
    <w:rsid w:val="0051725A"/>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1725A"/>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1725A"/>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1725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1725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1725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1725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1725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1725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1725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1725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1725A"/>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1725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1725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1725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1725A"/>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1725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172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1725A"/>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1725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1725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1725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1725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1725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1725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1725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1725A"/>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1725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1725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1725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1725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1725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1725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1725A"/>
    <w:pPr>
      <w:ind w:left="240" w:hanging="240"/>
    </w:pPr>
  </w:style>
  <w:style w:type="paragraph" w:styleId="TableofFigures">
    <w:name w:val="table of figures"/>
    <w:basedOn w:val="Normal"/>
    <w:next w:val="Normal"/>
    <w:uiPriority w:val="99"/>
    <w:semiHidden/>
    <w:rsid w:val="0051725A"/>
  </w:style>
  <w:style w:type="table" w:styleId="TableProfessional">
    <w:name w:val="Table Professional"/>
    <w:basedOn w:val="TableNormal"/>
    <w:uiPriority w:val="99"/>
    <w:semiHidden/>
    <w:unhideWhenUsed/>
    <w:rsid w:val="005172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1725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1725A"/>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1725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1725A"/>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1725A"/>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1725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1725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1725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1725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51725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51725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51725A"/>
    <w:pPr>
      <w:spacing w:after="100"/>
      <w:ind w:left="1680"/>
    </w:pPr>
  </w:style>
  <w:style w:type="paragraph" w:styleId="TOC9">
    <w:name w:val="toc 9"/>
    <w:basedOn w:val="Normal"/>
    <w:next w:val="Normal"/>
    <w:autoRedefine/>
    <w:uiPriority w:val="99"/>
    <w:semiHidden/>
    <w:rsid w:val="0051725A"/>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51725A"/>
    <w:pPr>
      <w:pBdr>
        <w:top w:val="single" w:sz="6" w:space="1" w:color="5F5F5F"/>
      </w:pBdr>
      <w:tabs>
        <w:tab w:val="center" w:pos="4536"/>
        <w:tab w:val="right" w:pos="9696"/>
      </w:tabs>
      <w:ind w:left="-680" w:right="-680"/>
    </w:pPr>
    <w:rPr>
      <w:color w:val="5F5F5F"/>
    </w:rPr>
  </w:style>
  <w:style w:type="paragraph" w:customStyle="1" w:styleId="DecHCase">
    <w:name w:val="Dec_H_Case"/>
    <w:aliases w:val="_Title_3"/>
    <w:basedOn w:val="JuPara"/>
    <w:next w:val="JuPara"/>
    <w:uiPriority w:val="35"/>
    <w:qFormat/>
    <w:rsid w:val="0051725A"/>
    <w:pPr>
      <w:keepNext/>
      <w:keepLines/>
      <w:spacing w:after="280"/>
      <w:ind w:firstLine="0"/>
      <w:jc w:val="center"/>
    </w:pPr>
    <w:rPr>
      <w:rFonts w:asciiTheme="majorHAnsi" w:hAnsiTheme="majorHAnsi"/>
    </w:rPr>
  </w:style>
  <w:style w:type="paragraph" w:customStyle="1" w:styleId="JuHeaderLandscape">
    <w:name w:val="Ju_Header_Landscape"/>
    <w:aliases w:val="_Header_Landscape"/>
    <w:basedOn w:val="JuHeader"/>
    <w:uiPriority w:val="30"/>
    <w:qFormat/>
    <w:rsid w:val="0051725A"/>
    <w:pPr>
      <w:tabs>
        <w:tab w:val="clear" w:pos="3686"/>
        <w:tab w:val="clear" w:pos="7371"/>
        <w:tab w:val="center" w:pos="6146"/>
        <w:tab w:val="right" w:pos="12293"/>
      </w:tabs>
    </w:pPr>
  </w:style>
  <w:style w:type="paragraph" w:customStyle="1" w:styleId="JuTitle">
    <w:name w:val="Ju_Title"/>
    <w:aliases w:val="_Title_2"/>
    <w:basedOn w:val="Normal"/>
    <w:next w:val="JuPara"/>
    <w:uiPriority w:val="35"/>
    <w:qFormat/>
    <w:rsid w:val="0051725A"/>
    <w:pPr>
      <w:keepNext/>
      <w:keepLines/>
      <w:spacing w:before="1320" w:after="280"/>
      <w:contextualSpacing/>
      <w:jc w:val="center"/>
    </w:pPr>
    <w:rPr>
      <w:rFonts w:eastAsiaTheme="minorHAnsi"/>
      <w:b/>
    </w:rPr>
  </w:style>
  <w:style w:type="character" w:customStyle="1" w:styleId="JuParaChar">
    <w:name w:val="Ju_Para Char"/>
    <w:aliases w:val="_Para Char"/>
    <w:link w:val="JuPara"/>
    <w:uiPriority w:val="8"/>
    <w:rsid w:val="00E95A99"/>
    <w:rPr>
      <w:rFonts w:eastAsiaTheme="minorEastAsi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C88B8-FADE-45D0-813F-45542D0B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3264</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2021-11-29T08:19:00Z</dcterms:created>
  <dcterms:modified xsi:type="dcterms:W3CDTF">2021-11-29T08:19:00Z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