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6BD1B" w14:textId="4AF88573" w:rsidR="00115035" w:rsidRPr="008933E0" w:rsidRDefault="00CE2154" w:rsidP="008933E0">
      <w:pPr>
        <w:jc w:val="center"/>
      </w:pPr>
      <w:bookmarkStart w:id="0" w:name="_GoBack"/>
      <w:bookmarkEnd w:id="0"/>
    </w:p>
    <w:p w14:paraId="1C118103" w14:textId="02B3229E" w:rsidR="00E93FC7" w:rsidRPr="008933E0" w:rsidRDefault="00CE2154" w:rsidP="008933E0">
      <w:pPr>
        <w:jc w:val="center"/>
        <w:rPr>
          <w:sz w:val="4"/>
          <w:szCs w:val="4"/>
        </w:rPr>
      </w:pPr>
    </w:p>
    <w:p w14:paraId="668F1F83" w14:textId="195C80F3" w:rsidR="00E93FC7" w:rsidRPr="008933E0" w:rsidRDefault="00310755" w:rsidP="008933E0">
      <w:pPr>
        <w:pStyle w:val="DecHTitle"/>
      </w:pPr>
      <w:r>
        <w:t>ЧЕТВЪРТО ОТДЕЛЕНИЕ</w:t>
      </w:r>
    </w:p>
    <w:p w14:paraId="4D8FDCB2" w14:textId="77777777" w:rsidR="00560966" w:rsidRDefault="00560966" w:rsidP="008933E0">
      <w:pPr>
        <w:pStyle w:val="DecHCase"/>
      </w:pPr>
      <w:r>
        <w:t>РЕШЕНИЕ ПО ДОПУСТИМОСТ</w:t>
      </w:r>
    </w:p>
    <w:p w14:paraId="1C87AFF1" w14:textId="45970461" w:rsidR="00EE3667" w:rsidRPr="008933E0" w:rsidRDefault="00310755" w:rsidP="008933E0">
      <w:pPr>
        <w:pStyle w:val="DecHCase"/>
        <w:rPr>
          <w:i/>
        </w:rPr>
      </w:pPr>
      <w:r>
        <w:t>Жалба № 33654/18</w:t>
      </w:r>
      <w:r>
        <w:br/>
        <w:t>Диана Спасова КОТЕВА</w:t>
      </w:r>
      <w:r>
        <w:br/>
        <w:t>срещу България</w:t>
      </w:r>
    </w:p>
    <w:p w14:paraId="1C757111" w14:textId="091C5389" w:rsidR="00E93FC7" w:rsidRPr="008933E0" w:rsidRDefault="00CE2154" w:rsidP="008933E0">
      <w:pPr>
        <w:rPr>
          <w:sz w:val="2"/>
          <w:szCs w:val="2"/>
        </w:rPr>
      </w:pPr>
    </w:p>
    <w:p w14:paraId="607F5BB6" w14:textId="49EF0BFC" w:rsidR="00310755" w:rsidRPr="008933E0" w:rsidRDefault="00310755" w:rsidP="008933E0">
      <w:pPr>
        <w:pStyle w:val="JuPara"/>
      </w:pPr>
      <w:r>
        <w:t>Европейският съд по правата на човека (Четвърто отделение), заседаващ на 5 юли 2022 г. в комитет, състоящ се от следните лица:</w:t>
      </w:r>
    </w:p>
    <w:p w14:paraId="10EE3A59" w14:textId="61FF309F" w:rsidR="00310755" w:rsidRPr="008933E0" w:rsidRDefault="00E53C5C" w:rsidP="008933E0">
      <w:pPr>
        <w:pStyle w:val="JuJudges"/>
        <w:rPr>
          <w:iCs/>
        </w:rPr>
      </w:pPr>
      <w:r>
        <w:tab/>
        <w:t>Тим Айки (Tim Eicke),</w:t>
      </w:r>
      <w:r>
        <w:rPr>
          <w:i/>
        </w:rPr>
        <w:t xml:space="preserve"> председател,</w:t>
      </w:r>
      <w:r>
        <w:rPr>
          <w:i/>
        </w:rPr>
        <w:br/>
      </w:r>
      <w:r>
        <w:tab/>
        <w:t>Фарис Вехабович (Faris Vehabović),</w:t>
      </w:r>
      <w:r>
        <w:rPr>
          <w:i/>
        </w:rPr>
        <w:br/>
      </w:r>
      <w:r>
        <w:tab/>
        <w:t>Пере Пастор Виланова (Pere Pastor Vilanova),</w:t>
      </w:r>
      <w:r>
        <w:rPr>
          <w:i/>
        </w:rPr>
        <w:t xml:space="preserve"> съдии,</w:t>
      </w:r>
      <w:r>
        <w:br/>
        <w:t xml:space="preserve">и Людмила Миланова (Ludmila Milanova), </w:t>
      </w:r>
      <w:r>
        <w:rPr>
          <w:i/>
        </w:rPr>
        <w:t>и.д. заместник-секретар на отделението,</w:t>
      </w:r>
    </w:p>
    <w:p w14:paraId="1E412B05" w14:textId="77777777" w:rsidR="00310755" w:rsidRPr="008933E0" w:rsidRDefault="00310755" w:rsidP="008933E0">
      <w:pPr>
        <w:pStyle w:val="JuPara"/>
      </w:pPr>
      <w:r>
        <w:t>Като взема предвид:</w:t>
      </w:r>
    </w:p>
    <w:p w14:paraId="451C2B9E" w14:textId="77777777" w:rsidR="00310755" w:rsidRPr="008933E0" w:rsidRDefault="00310755" w:rsidP="008933E0">
      <w:pPr>
        <w:pStyle w:val="JuPara"/>
      </w:pPr>
      <w:r>
        <w:t>жалба (№ 33654/18) срещу Република България, подадена в Съда на основание чл. 34 от Конвенцията за защита на правата на човека и основните свободи (”Конвенцията”) на 6 юли 2018 г. от българска и британска гражданка, г-жа Диана Спасова Котева (“жалбоподателката”), която е родена през 1980 г. и живее в Пловдив, представлявана от г-н М. Екимджиев и г-жа К. Бончева, адвокати, практикуващи в Пловдив</w:t>
      </w:r>
    </w:p>
    <w:p w14:paraId="64C22D34" w14:textId="03512FB5" w:rsidR="00310755" w:rsidRPr="008933E0" w:rsidRDefault="00310755" w:rsidP="008933E0">
      <w:pPr>
        <w:pStyle w:val="JuPara"/>
      </w:pPr>
      <w:r>
        <w:t xml:space="preserve">решението жалбата </w:t>
      </w:r>
      <w:r w:rsidR="00560966">
        <w:t xml:space="preserve">да бъде комуникирана </w:t>
      </w:r>
      <w:r>
        <w:t>на българското Правителство („Правителството“), представлявано от правителствените агенти г-жа С. Собаджиева и г-жа И. Станчева-Чинова от Министерство на правосъдието.</w:t>
      </w:r>
    </w:p>
    <w:p w14:paraId="084D17CF" w14:textId="5DAB6ED3" w:rsidR="00310755" w:rsidRPr="008933E0" w:rsidRDefault="00310755" w:rsidP="008933E0">
      <w:pPr>
        <w:pStyle w:val="JuPara"/>
      </w:pPr>
      <w:r>
        <w:t>фактът, че правителството на Обединеното кралство не се е възползвало от възможността да представи писмени коментари с оглед на британското гражданство на жалбоподателката;</w:t>
      </w:r>
    </w:p>
    <w:p w14:paraId="1097139A" w14:textId="419ECCAE" w:rsidR="00310755" w:rsidRPr="008933E0" w:rsidRDefault="00310755" w:rsidP="008933E0">
      <w:pPr>
        <w:pStyle w:val="JuPara"/>
      </w:pPr>
      <w:r>
        <w:t>становищата на страните;</w:t>
      </w:r>
    </w:p>
    <w:p w14:paraId="0ED7C5A7" w14:textId="77777777" w:rsidR="00310755" w:rsidRPr="008933E0" w:rsidRDefault="00310755" w:rsidP="008933E0">
      <w:pPr>
        <w:pStyle w:val="JuPara"/>
      </w:pPr>
      <w:r>
        <w:t>След заседание реши следното:</w:t>
      </w:r>
    </w:p>
    <w:p w14:paraId="06C64ED2" w14:textId="69DBCCF5" w:rsidR="00310755" w:rsidRPr="008933E0" w:rsidRDefault="00310755" w:rsidP="008933E0">
      <w:pPr>
        <w:pStyle w:val="JuHHead"/>
        <w:numPr>
          <w:ilvl w:val="0"/>
          <w:numId w:val="0"/>
        </w:numPr>
      </w:pPr>
      <w:r>
        <w:t>ПРЕДМЕТ НА ДЕЛОТО</w:t>
      </w:r>
    </w:p>
    <w:bookmarkStart w:id="1" w:name="judgment_deprivation"/>
    <w:p w14:paraId="00CA75C8" w14:textId="20B5CE41" w:rsidR="00310755" w:rsidRPr="008933E0" w:rsidRDefault="00310755" w:rsidP="008933E0">
      <w:pPr>
        <w:pStyle w:val="JuPara"/>
      </w:pPr>
      <w:r w:rsidRPr="008933E0">
        <w:fldChar w:fldCharType="begin"/>
      </w:r>
      <w:r w:rsidRPr="008933E0">
        <w:instrText xml:space="preserve"> SEQ level0 \*arabic \* MERGEFORMAT </w:instrText>
      </w:r>
      <w:r w:rsidRPr="008933E0">
        <w:fldChar w:fldCharType="separate"/>
      </w:r>
      <w:r w:rsidR="00AD5C9C">
        <w:rPr>
          <w:noProof/>
        </w:rPr>
        <w:t>1</w:t>
      </w:r>
      <w:r w:rsidRPr="008933E0">
        <w:fldChar w:fldCharType="end"/>
      </w:r>
      <w:bookmarkEnd w:id="1"/>
      <w:r>
        <w:t>.  Делото се отнася до участие на жалбоподателката в производство, по</w:t>
      </w:r>
      <w:r w:rsidR="00560966">
        <w:t>средством</w:t>
      </w:r>
      <w:r>
        <w:t xml:space="preserve"> което тя е лишена от родителски права по отношение на </w:t>
      </w:r>
      <w:r>
        <w:lastRenderedPageBreak/>
        <w:t xml:space="preserve">дъщеря </w:t>
      </w:r>
      <w:r w:rsidR="00560966">
        <w:rPr>
          <w:rFonts w:cstheme="minorHAnsi"/>
        </w:rPr>
        <w:t>ѝ</w:t>
      </w:r>
      <w:r>
        <w:t xml:space="preserve">, родена през 2004 г. Искът е заведен от бащата на детето през 2015 г. По това време жалбоподателката живее в Обединеното кралство и не получава призовката за участие в производството, тъй като тя е изпратена на нейния адрес в България. С решение от </w:t>
      </w:r>
      <w:bookmarkStart w:id="2" w:name="_Hlk104214285"/>
      <w:r>
        <w:t xml:space="preserve">13 юли 2016 г. </w:t>
      </w:r>
      <w:bookmarkEnd w:id="2"/>
      <w:r>
        <w:t xml:space="preserve"> </w:t>
      </w:r>
      <w:r w:rsidR="00560966">
        <w:t>Софийският р</w:t>
      </w:r>
      <w:r>
        <w:t>айонен съд уважава иска срещу жалбоподателката. Освен че я лишава от родителски права, той я осъжда да плаща издръжка на детето и определя правата ѝ на лични отношения с</w:t>
      </w:r>
      <w:r w:rsidR="00560966">
        <w:t xml:space="preserve"> него</w:t>
      </w:r>
      <w:r>
        <w:t>.</w:t>
      </w:r>
    </w:p>
    <w:bookmarkStart w:id="3" w:name="attempt_reopening"/>
    <w:p w14:paraId="72152290" w14:textId="636FD0E4" w:rsidR="00310755" w:rsidRPr="008933E0" w:rsidRDefault="00310755" w:rsidP="008933E0">
      <w:pPr>
        <w:pStyle w:val="JuPara"/>
      </w:pPr>
      <w:r w:rsidRPr="008933E0">
        <w:fldChar w:fldCharType="begin"/>
      </w:r>
      <w:r w:rsidRPr="008933E0">
        <w:instrText xml:space="preserve"> SEQ level0 \*arabic \* MERGEFORMAT </w:instrText>
      </w:r>
      <w:r w:rsidRPr="008933E0">
        <w:fldChar w:fldCharType="separate"/>
      </w:r>
      <w:r w:rsidR="00AD5C9C">
        <w:rPr>
          <w:noProof/>
        </w:rPr>
        <w:t>2</w:t>
      </w:r>
      <w:r w:rsidRPr="008933E0">
        <w:fldChar w:fldCharType="end"/>
      </w:r>
      <w:bookmarkEnd w:id="3"/>
      <w:r>
        <w:t xml:space="preserve">.  През 2017 г. жалбоподателката </w:t>
      </w:r>
      <w:r w:rsidR="00560966">
        <w:t>узн</w:t>
      </w:r>
      <w:r>
        <w:t xml:space="preserve">ава за гореспоменатото решение и иска възобновяване на производството с аргумента, че </w:t>
      </w:r>
      <w:r w:rsidR="00560966">
        <w:t xml:space="preserve">несправедливо </w:t>
      </w:r>
      <w:r>
        <w:t>ѝ е била отказана възможност да участва. Въпреки това, с решение от 25 януари 2018 г., Върховният касационен съд (наричан по-долу „ВКС“) отхвърля искането, като констатира, че няма основания за възобновяване на производството: жалбоподателката не е била открита на адреса, който е декларирала пред властите, и Софийският районен съд ѝ е назначил особен представител.</w:t>
      </w:r>
    </w:p>
    <w:bookmarkStart w:id="4" w:name="complaints"/>
    <w:p w14:paraId="2FDBF543" w14:textId="4AB3762A" w:rsidR="00310755" w:rsidRPr="008933E0" w:rsidRDefault="00310755" w:rsidP="008933E0">
      <w:pPr>
        <w:pStyle w:val="JuPara"/>
        <w:rPr>
          <w:strike/>
        </w:rPr>
      </w:pPr>
      <w:r w:rsidRPr="008933E0">
        <w:fldChar w:fldCharType="begin"/>
      </w:r>
      <w:r w:rsidRPr="008933E0">
        <w:instrText xml:space="preserve"> SEQ level0 \*arabic \* MERGEFORMAT </w:instrText>
      </w:r>
      <w:r w:rsidRPr="008933E0">
        <w:fldChar w:fldCharType="separate"/>
      </w:r>
      <w:r w:rsidR="00AD5C9C">
        <w:rPr>
          <w:noProof/>
        </w:rPr>
        <w:t>3</w:t>
      </w:r>
      <w:r w:rsidRPr="008933E0">
        <w:fldChar w:fldCharType="end"/>
      </w:r>
      <w:bookmarkEnd w:id="4"/>
      <w:r>
        <w:t xml:space="preserve">.  Жалбоподателката се оплаква, позовавайки се на чл. 6 § 1 и чл. 8 от Конвенцията, че ВКС несправедливо е отказал да възобнови производството </w:t>
      </w:r>
      <w:r w:rsidR="001701D6">
        <w:t xml:space="preserve">за </w:t>
      </w:r>
      <w:r>
        <w:t>родителски</w:t>
      </w:r>
      <w:r w:rsidR="001701D6">
        <w:t xml:space="preserve">те </w:t>
      </w:r>
      <w:r>
        <w:t xml:space="preserve"> права. По този начин тя е била лишена от правото да участва в това производство и да защит</w:t>
      </w:r>
      <w:r w:rsidR="001701D6">
        <w:t>и</w:t>
      </w:r>
      <w:r>
        <w:t xml:space="preserve"> правата си.</w:t>
      </w:r>
    </w:p>
    <w:p w14:paraId="245CCF9A" w14:textId="31DD3CAA" w:rsidR="00310755" w:rsidRPr="008933E0" w:rsidRDefault="00310755" w:rsidP="008933E0">
      <w:pPr>
        <w:pStyle w:val="JuHHead"/>
        <w:keepNext w:val="0"/>
        <w:keepLines w:val="0"/>
        <w:numPr>
          <w:ilvl w:val="0"/>
          <w:numId w:val="1"/>
        </w:numPr>
      </w:pPr>
      <w:bookmarkStart w:id="5" w:name="_Hlk54255809"/>
      <w:r>
        <w:t>ПРЕЦЕНКА НА СЪДА</w:t>
      </w:r>
      <w:bookmarkEnd w:id="5"/>
    </w:p>
    <w:p w14:paraId="17950CA2" w14:textId="30F7C45D" w:rsidR="00310755" w:rsidRPr="008933E0" w:rsidRDefault="00EE4859" w:rsidP="008933E0">
      <w:pPr>
        <w:pStyle w:val="JuPara"/>
      </w:pPr>
      <w:fldSimple w:instr=" SEQ level0 \*arabic \* MERGEFORMAT ">
        <w:r w:rsidR="00AD5C9C">
          <w:rPr>
            <w:noProof/>
          </w:rPr>
          <w:t>4</w:t>
        </w:r>
      </w:fldSimple>
      <w:r w:rsidR="00F66466">
        <w:t>.  </w:t>
      </w:r>
      <w:r w:rsidR="001701D6">
        <w:t>Най-подходящо е о</w:t>
      </w:r>
      <w:r w:rsidR="00F66466">
        <w:t xml:space="preserve">плакванията на жалбоподателката </w:t>
      </w:r>
      <w:r w:rsidR="001701D6">
        <w:t xml:space="preserve">да бъдат </w:t>
      </w:r>
      <w:r w:rsidR="00F66466">
        <w:t>разгледа</w:t>
      </w:r>
      <w:r w:rsidR="001701D6">
        <w:t>ни</w:t>
      </w:r>
      <w:r w:rsidR="00F66466">
        <w:t xml:space="preserve"> само по чл</w:t>
      </w:r>
      <w:r w:rsidR="001701D6">
        <w:t>ен</w:t>
      </w:r>
      <w:r w:rsidR="00F66466">
        <w:t xml:space="preserve"> 8 от Конвенцията (вж. </w:t>
      </w:r>
      <w:r w:rsidR="00F66466">
        <w:rPr>
          <w:i/>
        </w:rPr>
        <w:t>Цветелин Петков срещу България</w:t>
      </w:r>
      <w:r w:rsidR="00F66466">
        <w:t>, № 2641/06, § 32, 15 юли 2014 г.).</w:t>
      </w:r>
    </w:p>
    <w:bookmarkStart w:id="6" w:name="principles"/>
    <w:p w14:paraId="4C12537B" w14:textId="77BE930C" w:rsidR="00310755" w:rsidRPr="008933E0" w:rsidRDefault="00310755" w:rsidP="008933E0">
      <w:pPr>
        <w:pStyle w:val="JuPara"/>
      </w:pPr>
      <w:r w:rsidRPr="008933E0">
        <w:fldChar w:fldCharType="begin"/>
      </w:r>
      <w:r w:rsidRPr="008933E0">
        <w:instrText xml:space="preserve"> SEQ level0 \*arabic \* MERGEFORMAT </w:instrText>
      </w:r>
      <w:r w:rsidRPr="008933E0">
        <w:fldChar w:fldCharType="separate"/>
      </w:r>
      <w:r w:rsidR="00AD5C9C">
        <w:rPr>
          <w:noProof/>
        </w:rPr>
        <w:t>5</w:t>
      </w:r>
      <w:r w:rsidRPr="008933E0">
        <w:fldChar w:fldCharType="end"/>
      </w:r>
      <w:bookmarkEnd w:id="6"/>
      <w:r>
        <w:t xml:space="preserve">.  Съдът </w:t>
      </w:r>
      <w:r w:rsidR="001701D6">
        <w:t>приема</w:t>
      </w:r>
      <w:r>
        <w:t>, че процесът на вземане на решения, свързан с мерките за намеса в правата, защитени от чл</w:t>
      </w:r>
      <w:r w:rsidR="001701D6">
        <w:t>ен</w:t>
      </w:r>
      <w:r>
        <w:t xml:space="preserve"> 8 от Конвенцията, трябва да бъде справедлив и такъв, че да гарантира надлежно зачитане на интересите на различните участващи страни (вж. скорошно</w:t>
      </w:r>
      <w:r w:rsidR="001701D6">
        <w:t>то</w:t>
      </w:r>
      <w:r>
        <w:t xml:space="preserve"> решение</w:t>
      </w:r>
      <w:r w:rsidR="001701D6">
        <w:t xml:space="preserve"> по</w:t>
      </w:r>
      <w:r>
        <w:t xml:space="preserve"> </w:t>
      </w:r>
      <w:r>
        <w:rPr>
          <w:i/>
          <w:iCs/>
        </w:rPr>
        <w:t>Petrov and X v. Russia</w:t>
      </w:r>
      <w:r>
        <w:t>, № 23608/16, § 101, 23 октомври 2018 г.). По отношение на настоящия случай Съдът трябва да определи дали жалбоподателката е участвала в процеса на вземане на решение относно нейните родителски права в достатъчна степен, за да се осигури необходимата защита на нейните интереси.</w:t>
      </w:r>
    </w:p>
    <w:p w14:paraId="76196B19" w14:textId="651C3CA0" w:rsidR="00310755" w:rsidRPr="008933E0" w:rsidRDefault="00EE4859" w:rsidP="008933E0">
      <w:pPr>
        <w:pStyle w:val="JuPara"/>
      </w:pPr>
      <w:fldSimple w:instr=" SEQ level0 \*arabic \* MERGEFORMAT ">
        <w:r w:rsidR="00AD5C9C">
          <w:rPr>
            <w:noProof/>
          </w:rPr>
          <w:t>6</w:t>
        </w:r>
      </w:fldSimple>
      <w:r w:rsidR="00F66466">
        <w:t xml:space="preserve">.  Жалбоподателката не е получила призовката за участие в производството, по което бащата на дъщеря ѝ е подал иск за лишаването ѝ от родителски права, тъй като е изпратена на адрес, на който тя вече не живее (вж. параграф </w:t>
      </w:r>
      <w:r w:rsidR="00310755" w:rsidRPr="008933E0">
        <w:fldChar w:fldCharType="begin"/>
      </w:r>
      <w:r w:rsidR="00310755" w:rsidRPr="008933E0">
        <w:instrText xml:space="preserve"> REF judgment_deprivation \h </w:instrText>
      </w:r>
      <w:r w:rsidR="00310755" w:rsidRPr="008933E0">
        <w:fldChar w:fldCharType="separate"/>
      </w:r>
      <w:r w:rsidR="00AD5C9C">
        <w:rPr>
          <w:noProof/>
        </w:rPr>
        <w:t>1</w:t>
      </w:r>
      <w:r w:rsidR="00310755" w:rsidRPr="008933E0">
        <w:fldChar w:fldCharType="end"/>
      </w:r>
      <w:r w:rsidR="00F66466">
        <w:t xml:space="preserve"> по-горе). Когато тя </w:t>
      </w:r>
      <w:r w:rsidR="001701D6">
        <w:t>моли</w:t>
      </w:r>
      <w:r w:rsidR="00F66466">
        <w:t xml:space="preserve"> производството да бъде възобновено на основание, че е била несправедливо лишена от правото да участва в него, ВКС отказва (вж. параграф </w:t>
      </w:r>
      <w:r w:rsidR="00310755" w:rsidRPr="008933E0">
        <w:fldChar w:fldCharType="begin"/>
      </w:r>
      <w:r w:rsidR="00310755" w:rsidRPr="008933E0">
        <w:instrText xml:space="preserve"> REF attempt_reopening \h </w:instrText>
      </w:r>
      <w:r w:rsidR="00310755" w:rsidRPr="008933E0">
        <w:fldChar w:fldCharType="separate"/>
      </w:r>
      <w:r w:rsidR="00AD5C9C">
        <w:rPr>
          <w:noProof/>
        </w:rPr>
        <w:t>2</w:t>
      </w:r>
      <w:r w:rsidR="00310755" w:rsidRPr="008933E0">
        <w:fldChar w:fldCharType="end"/>
      </w:r>
      <w:r w:rsidR="00F66466">
        <w:t xml:space="preserve"> по-горе). Разглежданото оплакване, повдигнато от жалбоподателката, се съсредоточава върху този отказ (вж. параграф </w:t>
      </w:r>
      <w:r w:rsidR="00310755" w:rsidRPr="008933E0">
        <w:fldChar w:fldCharType="begin"/>
      </w:r>
      <w:r w:rsidR="00310755" w:rsidRPr="008933E0">
        <w:instrText xml:space="preserve"> REF complaints \h </w:instrText>
      </w:r>
      <w:r w:rsidR="00310755" w:rsidRPr="008933E0">
        <w:fldChar w:fldCharType="separate"/>
      </w:r>
      <w:r w:rsidR="00AD5C9C">
        <w:rPr>
          <w:noProof/>
        </w:rPr>
        <w:t>3</w:t>
      </w:r>
      <w:r w:rsidR="00310755" w:rsidRPr="008933E0">
        <w:fldChar w:fldCharType="end"/>
      </w:r>
      <w:r w:rsidR="00F66466">
        <w:t xml:space="preserve"> по-горе).</w:t>
      </w:r>
    </w:p>
    <w:bookmarkStart w:id="7" w:name="proceedings_restoration"/>
    <w:bookmarkStart w:id="8" w:name="new_developments"/>
    <w:p w14:paraId="482EA0FB" w14:textId="2EDEE41F" w:rsidR="00310755" w:rsidRPr="008933E0" w:rsidRDefault="00310755" w:rsidP="008933E0">
      <w:pPr>
        <w:pStyle w:val="JuPara"/>
      </w:pPr>
      <w:r w:rsidRPr="008933E0">
        <w:fldChar w:fldCharType="begin"/>
      </w:r>
      <w:r w:rsidRPr="008933E0">
        <w:instrText xml:space="preserve"> SEQ level0 \*arabic \* MERGEFORMAT </w:instrText>
      </w:r>
      <w:r w:rsidRPr="008933E0">
        <w:fldChar w:fldCharType="separate"/>
      </w:r>
      <w:r w:rsidR="00AD5C9C">
        <w:rPr>
          <w:noProof/>
        </w:rPr>
        <w:t>7</w:t>
      </w:r>
      <w:r w:rsidRPr="008933E0">
        <w:fldChar w:fldCharType="end"/>
      </w:r>
      <w:bookmarkStart w:id="9" w:name="_Hlk107219353"/>
      <w:bookmarkEnd w:id="7"/>
      <w:bookmarkEnd w:id="8"/>
      <w:r>
        <w:t xml:space="preserve">.  Съдът обаче не </w:t>
      </w:r>
      <w:r w:rsidR="001701D6">
        <w:t>следва</w:t>
      </w:r>
      <w:r>
        <w:t xml:space="preserve"> да </w:t>
      </w:r>
      <w:r w:rsidR="001701D6">
        <w:t>установява</w:t>
      </w:r>
      <w:r>
        <w:t xml:space="preserve"> дали отказът на ВКС да възобнови производството си нарушава чл</w:t>
      </w:r>
      <w:r w:rsidR="001701D6">
        <w:t>ен</w:t>
      </w:r>
      <w:r>
        <w:t xml:space="preserve"> 8 от Конвенцията</w:t>
      </w:r>
      <w:r w:rsidR="001701D6">
        <w:t xml:space="preserve"> сам по себе</w:t>
      </w:r>
      <w:r>
        <w:t xml:space="preserve">. Той взема под внимание по-нататъшното фактическо развитие, описано по-долу, за което е информиран, след като </w:t>
      </w:r>
      <w:r w:rsidR="000D1B58">
        <w:t xml:space="preserve">жалбата е комуникирана на </w:t>
      </w:r>
      <w:r>
        <w:t xml:space="preserve">българското </w:t>
      </w:r>
      <w:r w:rsidR="000D1B58">
        <w:t>п</w:t>
      </w:r>
      <w:r>
        <w:t>равителство.</w:t>
      </w:r>
      <w:bookmarkEnd w:id="9"/>
    </w:p>
    <w:bookmarkStart w:id="10" w:name="article_135"/>
    <w:p w14:paraId="3FE2A39C" w14:textId="71A89199" w:rsidR="00310755" w:rsidRPr="008933E0" w:rsidRDefault="00310755" w:rsidP="008933E0">
      <w:pPr>
        <w:pStyle w:val="JuPara"/>
      </w:pPr>
      <w:r w:rsidRPr="008933E0">
        <w:fldChar w:fldCharType="begin"/>
      </w:r>
      <w:r w:rsidRPr="008933E0">
        <w:instrText xml:space="preserve"> SEQ level0 \*arabic \* MERGEFORMAT </w:instrText>
      </w:r>
      <w:r w:rsidRPr="008933E0">
        <w:fldChar w:fldCharType="separate"/>
      </w:r>
      <w:r w:rsidR="00AD5C9C">
        <w:rPr>
          <w:noProof/>
        </w:rPr>
        <w:t>8</w:t>
      </w:r>
      <w:r w:rsidRPr="008933E0">
        <w:fldChar w:fldCharType="end"/>
      </w:r>
      <w:bookmarkEnd w:id="10"/>
      <w:r>
        <w:t>.  </w:t>
      </w:r>
      <w:r w:rsidR="000D1B58">
        <w:t>Става ясно</w:t>
      </w:r>
      <w:r>
        <w:t>, че приблизително по същото време, когато пода</w:t>
      </w:r>
      <w:r w:rsidR="000D1B58">
        <w:t>ва</w:t>
      </w:r>
      <w:r>
        <w:t xml:space="preserve"> молба за възобновяване на първоначалното дело, жалбоподателката  предяв</w:t>
      </w:r>
      <w:r w:rsidR="000D1B58">
        <w:t>ява</w:t>
      </w:r>
      <w:r>
        <w:t xml:space="preserve"> и иск</w:t>
      </w:r>
      <w:r w:rsidR="000048C1">
        <w:t>ане</w:t>
      </w:r>
      <w:r>
        <w:t xml:space="preserve"> за възстановяване на родителските си права, позовавайки се на чл. 135, ал. 2 от Семейния кодекс. Този иск е уважен с решение на С</w:t>
      </w:r>
      <w:r w:rsidR="000D1B58">
        <w:t>офийски градски съд</w:t>
      </w:r>
      <w:r>
        <w:t xml:space="preserve"> от 21 януари 2021 г., което влиза в сила на 17 ноември 2021 г. Съгласно чл. 135, ал. 2 от Семейния кодекс родител, лишен от родителски права, може по всяко време да поиска възстановяване на тези права, като докаже, че са отпаднали основанията,</w:t>
      </w:r>
      <w:r w:rsidR="000D1B58">
        <w:t xml:space="preserve"> поради които е бил лишен от тях</w:t>
      </w:r>
      <w:r>
        <w:t>. Следователно</w:t>
      </w:r>
      <w:r w:rsidR="000048C1">
        <w:t>, според българския</w:t>
      </w:r>
      <w:r w:rsidR="000D1B58">
        <w:t xml:space="preserve"> правов ред, </w:t>
      </w:r>
      <w:r>
        <w:t>съдебно</w:t>
      </w:r>
      <w:r w:rsidR="000D1B58">
        <w:t>то</w:t>
      </w:r>
      <w:r>
        <w:t xml:space="preserve"> решение</w:t>
      </w:r>
      <w:r w:rsidR="000D1B58">
        <w:t xml:space="preserve"> за лишаване на </w:t>
      </w:r>
      <w:r>
        <w:t>родител от родителски права, няма сила на присъдено нещо. ВКС постановява в тълкувателно решение от 31 юли 2017 г., че производства от този тип не подлежат на възобновяване, тъй като засегнатите лица могат да прибягнат до „различни средства за защита“.</w:t>
      </w:r>
    </w:p>
    <w:bookmarkStart w:id="11" w:name="_Hlk107219401"/>
    <w:p w14:paraId="74AB7D1F" w14:textId="32F4FBEC" w:rsidR="00310755" w:rsidRPr="008933E0" w:rsidRDefault="00310755" w:rsidP="008933E0">
      <w:pPr>
        <w:pStyle w:val="JuPara"/>
      </w:pPr>
      <w:r w:rsidRPr="008933E0">
        <w:fldChar w:fldCharType="begin"/>
      </w:r>
      <w:r w:rsidRPr="008933E0">
        <w:instrText xml:space="preserve"> SEQ level0 \*arabic \* MERGEFORMAT </w:instrText>
      </w:r>
      <w:r w:rsidRPr="008933E0">
        <w:fldChar w:fldCharType="separate"/>
      </w:r>
      <w:r w:rsidR="00AD5C9C">
        <w:rPr>
          <w:noProof/>
        </w:rPr>
        <w:t>9</w:t>
      </w:r>
      <w:r w:rsidRPr="008933E0">
        <w:fldChar w:fldCharType="end"/>
      </w:r>
      <w:r>
        <w:t xml:space="preserve">.  Както отбелязва Правителството, не е ясно защо в случая ВКС разглежда по същество молбата на жалбоподателя за възобновяване (вж. параграф </w:t>
      </w:r>
      <w:r w:rsidRPr="008933E0">
        <w:fldChar w:fldCharType="begin"/>
      </w:r>
      <w:r w:rsidRPr="008933E0">
        <w:instrText xml:space="preserve"> REF attempt_reopening \h </w:instrText>
      </w:r>
      <w:r w:rsidRPr="008933E0">
        <w:fldChar w:fldCharType="separate"/>
      </w:r>
      <w:r w:rsidR="00AD5C9C">
        <w:rPr>
          <w:noProof/>
        </w:rPr>
        <w:t>2</w:t>
      </w:r>
      <w:r w:rsidRPr="008933E0">
        <w:fldChar w:fldCharType="end"/>
      </w:r>
      <w:r>
        <w:t xml:space="preserve"> по-горе) и не прилага собственото си тълкувателно решение, цитирано по-горе. Въпреки това Съдът отново подчертава, че държавите се ползват с широка свобода на преценка при установяването на процедури и средства за защита съгласно чл</w:t>
      </w:r>
      <w:r w:rsidR="00920E89">
        <w:t>ен</w:t>
      </w:r>
      <w:r>
        <w:t xml:space="preserve"> 8 от Конвенцията (вж. наред с други решения </w:t>
      </w:r>
      <w:r>
        <w:rPr>
          <w:i/>
        </w:rPr>
        <w:t>Цветелин Петков</w:t>
      </w:r>
      <w:r>
        <w:t>, цитирано по-горе, § 48). В конкретния случай изборът на държавата-ответник да предвиди производство за възстановяване на родителските права по чл. 135, ал. 2 от Семейния кодекс изглежда разум</w:t>
      </w:r>
      <w:r w:rsidR="00920E89">
        <w:t xml:space="preserve">но средство, </w:t>
      </w:r>
      <w:r>
        <w:t>спосо</w:t>
      </w:r>
      <w:r w:rsidR="00920E89">
        <w:t>бно</w:t>
      </w:r>
      <w:r>
        <w:t xml:space="preserve"> да предостави защита в ситуация като тази, от която се оплаква жалбоподателката. Жалбоподателката прибягва </w:t>
      </w:r>
      <w:r w:rsidR="00920E89">
        <w:t xml:space="preserve">де факто </w:t>
      </w:r>
      <w:r>
        <w:t>до то</w:t>
      </w:r>
      <w:r w:rsidR="00920E89">
        <w:t>ва средство</w:t>
      </w:r>
      <w:r>
        <w:t xml:space="preserve"> за правна защита</w:t>
      </w:r>
      <w:r w:rsidR="00920E89">
        <w:t xml:space="preserve">, </w:t>
      </w:r>
      <w:r>
        <w:t>участва в производството и по този начин</w:t>
      </w:r>
      <w:r w:rsidR="00920E89">
        <w:t xml:space="preserve"> излага аргументите си пред съд</w:t>
      </w:r>
      <w:r>
        <w:t>. Съответно</w:t>
      </w:r>
      <w:r w:rsidR="00920E89">
        <w:t xml:space="preserve">, тя участва в </w:t>
      </w:r>
      <w:r>
        <w:t>достатъчн</w:t>
      </w:r>
      <w:r w:rsidR="00920E89">
        <w:t xml:space="preserve">а степен </w:t>
      </w:r>
      <w:r>
        <w:t>в процеса на вземане на решения относно нейните родителски права, к</w:t>
      </w:r>
      <w:r w:rsidR="000048C1">
        <w:t>аквото</w:t>
      </w:r>
      <w:r>
        <w:t xml:space="preserve"> е изискването на чл</w:t>
      </w:r>
      <w:r w:rsidR="00920E89">
        <w:t>ен</w:t>
      </w:r>
      <w:r>
        <w:t xml:space="preserve"> 8 от Конвенцията (вж. параграф </w:t>
      </w:r>
      <w:r w:rsidRPr="008933E0">
        <w:fldChar w:fldCharType="begin"/>
      </w:r>
      <w:r w:rsidRPr="008933E0">
        <w:instrText xml:space="preserve"> REF principles \h </w:instrText>
      </w:r>
      <w:r w:rsidRPr="008933E0">
        <w:fldChar w:fldCharType="separate"/>
      </w:r>
      <w:r w:rsidR="00AD5C9C">
        <w:rPr>
          <w:noProof/>
        </w:rPr>
        <w:t>5</w:t>
      </w:r>
      <w:r w:rsidRPr="008933E0">
        <w:fldChar w:fldCharType="end"/>
      </w:r>
      <w:r>
        <w:t xml:space="preserve"> по-горе).</w:t>
      </w:r>
    </w:p>
    <w:bookmarkStart w:id="12" w:name="gov_main_argument"/>
    <w:bookmarkEnd w:id="11"/>
    <w:p w14:paraId="71EC0C37" w14:textId="73573FD9" w:rsidR="00310755" w:rsidRPr="008933E0" w:rsidRDefault="00310755" w:rsidP="008933E0">
      <w:pPr>
        <w:pStyle w:val="JuPara"/>
      </w:pPr>
      <w:r w:rsidRPr="008933E0">
        <w:fldChar w:fldCharType="begin"/>
      </w:r>
      <w:r w:rsidRPr="008933E0">
        <w:instrText xml:space="preserve"> SEQ level0 \*arabic \* MERGEFORMAT </w:instrText>
      </w:r>
      <w:r w:rsidRPr="008933E0">
        <w:fldChar w:fldCharType="separate"/>
      </w:r>
      <w:r w:rsidR="00AD5C9C">
        <w:rPr>
          <w:noProof/>
        </w:rPr>
        <w:t>10</w:t>
      </w:r>
      <w:r w:rsidRPr="008933E0">
        <w:fldChar w:fldCharType="end"/>
      </w:r>
      <w:bookmarkEnd w:id="12"/>
      <w:r>
        <w:t xml:space="preserve">.  Що се отнася до това дали производството по чл. 135, ал. 2 от Семейния кодекс е ефективно, по-конкретно </w:t>
      </w:r>
      <w:r w:rsidR="00920E89">
        <w:t xml:space="preserve">във връзка с неговата </w:t>
      </w:r>
      <w:r>
        <w:t xml:space="preserve">продължителност, това е въпрос, който попада извън обхвата на оплакването, отправено до Съда. Както е отбелязано, </w:t>
      </w:r>
      <w:r w:rsidR="00920E89">
        <w:t>повдигнатото</w:t>
      </w:r>
      <w:r>
        <w:t xml:space="preserve"> оплакване се отнася само до решението на ВКС от 25 януари 2018 г. (вж. параграф </w:t>
      </w:r>
      <w:r w:rsidRPr="008933E0">
        <w:fldChar w:fldCharType="begin"/>
      </w:r>
      <w:r w:rsidRPr="008933E0">
        <w:instrText xml:space="preserve"> REF complaints \h </w:instrText>
      </w:r>
      <w:r w:rsidRPr="008933E0">
        <w:fldChar w:fldCharType="separate"/>
      </w:r>
      <w:r w:rsidR="00AD5C9C">
        <w:rPr>
          <w:noProof/>
        </w:rPr>
        <w:t>3</w:t>
      </w:r>
      <w:r w:rsidRPr="008933E0">
        <w:fldChar w:fldCharType="end"/>
      </w:r>
      <w:r>
        <w:t xml:space="preserve"> по-горе), а първоначално жалбоподателката дори не </w:t>
      </w:r>
      <w:r w:rsidR="000048C1">
        <w:t xml:space="preserve">информира </w:t>
      </w:r>
      <w:r>
        <w:t xml:space="preserve">Съда </w:t>
      </w:r>
      <w:r w:rsidR="009816CE">
        <w:t>как се развива казусът</w:t>
      </w:r>
      <w:r w:rsidR="000048C1">
        <w:t xml:space="preserve"> по-нататък</w:t>
      </w:r>
      <w:r>
        <w:t>. Във всеки случай трябва да се отбележи</w:t>
      </w:r>
      <w:r w:rsidR="000048C1">
        <w:t xml:space="preserve"> още</w:t>
      </w:r>
      <w:r>
        <w:t>, че по време на производството по чл. 135, ал. 2 жалбоподателката запазва правата си на лични отношения с дъщеря си, както е посочено в решението от 13 юли 2016 г. (вж. параграф </w:t>
      </w:r>
      <w:r w:rsidRPr="008933E0">
        <w:fldChar w:fldCharType="begin"/>
      </w:r>
      <w:r w:rsidRPr="008933E0">
        <w:instrText xml:space="preserve"> REF judgment_deprivation \h </w:instrText>
      </w:r>
      <w:r w:rsidRPr="008933E0">
        <w:fldChar w:fldCharType="separate"/>
      </w:r>
      <w:r w:rsidR="00AD5C9C">
        <w:rPr>
          <w:noProof/>
        </w:rPr>
        <w:t>1</w:t>
      </w:r>
      <w:r w:rsidRPr="008933E0">
        <w:fldChar w:fldCharType="end"/>
      </w:r>
      <w:r>
        <w:t xml:space="preserve"> по-горе).</w:t>
      </w:r>
    </w:p>
    <w:p w14:paraId="079D80DC" w14:textId="56DA016A" w:rsidR="00310755" w:rsidRPr="008933E0" w:rsidRDefault="00EE4859" w:rsidP="008933E0">
      <w:pPr>
        <w:pStyle w:val="JuPara"/>
      </w:pPr>
      <w:fldSimple w:instr=" SEQ level0 \*arabic \* MERGEFORMAT ">
        <w:r w:rsidR="00AD5C9C">
          <w:rPr>
            <w:noProof/>
          </w:rPr>
          <w:t>11</w:t>
        </w:r>
      </w:fldSimple>
      <w:r w:rsidR="00F66466">
        <w:t>.  В светлината на гореизложеното, въпросите, за които се отнася оплакването, не разкриват никакви признаци на нарушение на правата и свободите, посочени в Конвенцията или протоколите към нея. Следователно жалбата е явно необоснована и трябва да бъде отхвърлена в съответствие с чл. 35 §§ 3 (а) и 4 от Конвенцията.</w:t>
      </w:r>
    </w:p>
    <w:p w14:paraId="06835F9B" w14:textId="49812D90" w:rsidR="00310755" w:rsidRPr="008933E0" w:rsidRDefault="00310755" w:rsidP="008933E0">
      <w:pPr>
        <w:pStyle w:val="JuPara"/>
        <w:keepNext/>
        <w:keepLines/>
      </w:pPr>
      <w:r>
        <w:t>По тези съображения съдът единодушно</w:t>
      </w:r>
    </w:p>
    <w:p w14:paraId="78F77BDF" w14:textId="77777777" w:rsidR="00310755" w:rsidRPr="008933E0" w:rsidRDefault="00310755" w:rsidP="008933E0">
      <w:pPr>
        <w:pStyle w:val="DecList"/>
        <w:keepNext/>
        <w:keepLines/>
      </w:pPr>
      <w:r>
        <w:rPr>
          <w:i/>
        </w:rPr>
        <w:t>Обявява</w:t>
      </w:r>
      <w:r>
        <w:t xml:space="preserve"> жалбата за недопустима.</w:t>
      </w:r>
    </w:p>
    <w:p w14:paraId="520CB7A8" w14:textId="332E577D" w:rsidR="00BD1692" w:rsidRPr="008933E0" w:rsidRDefault="006267D3" w:rsidP="008933E0">
      <w:pPr>
        <w:pStyle w:val="JuParaLast"/>
        <w:rPr>
          <w:sz w:val="14"/>
        </w:rPr>
      </w:pPr>
      <w:r>
        <w:t xml:space="preserve">Изготвено на английски език и </w:t>
      </w:r>
      <w:r w:rsidR="000048C1">
        <w:t>обявено в</w:t>
      </w:r>
      <w:r>
        <w:t xml:space="preserve"> писмен</w:t>
      </w:r>
      <w:r w:rsidR="000048C1">
        <w:t>а форма</w:t>
      </w:r>
      <w:r>
        <w:t xml:space="preserve"> на 1 септември 2022 г.</w:t>
      </w:r>
    </w:p>
    <w:p w14:paraId="4CEE9547" w14:textId="071B861C" w:rsidR="00BD1692" w:rsidRPr="008933E0" w:rsidRDefault="00C8038F" w:rsidP="008933E0">
      <w:pPr>
        <w:pStyle w:val="ECHRPlaceholder"/>
        <w:keepNext/>
        <w:keepLines/>
      </w:pPr>
      <w:r>
        <w:tab/>
      </w:r>
    </w:p>
    <w:p w14:paraId="77E1982F" w14:textId="5045B22E" w:rsidR="002B6368" w:rsidRPr="008933E0" w:rsidRDefault="007907C0" w:rsidP="008933E0">
      <w:pPr>
        <w:pStyle w:val="JuSigned"/>
        <w:keepNext/>
        <w:keepLines/>
      </w:pPr>
      <w:r>
        <w:tab/>
        <w:t>Людмила Миланова (Ludmila Milanova)</w:t>
      </w:r>
      <w:r>
        <w:tab/>
        <w:t>Тим Айки (Tim Eicke)</w:t>
      </w:r>
      <w:r>
        <w:br/>
      </w:r>
      <w:r>
        <w:tab/>
        <w:t>и.д. заместник-секретар</w:t>
      </w:r>
      <w:r>
        <w:tab/>
        <w:t>председател</w:t>
      </w:r>
    </w:p>
    <w:p w14:paraId="2D66F354" w14:textId="15894847" w:rsidR="00ED04C3" w:rsidRPr="008933E0" w:rsidRDefault="00CE2154" w:rsidP="008933E0">
      <w:pPr>
        <w:pStyle w:val="DecHTitle"/>
      </w:pPr>
    </w:p>
    <w:p w14:paraId="6191A539" w14:textId="77777777" w:rsidR="00B140D3" w:rsidRPr="008933E0" w:rsidRDefault="00B140D3" w:rsidP="008933E0">
      <w:pPr>
        <w:keepNext/>
        <w:keepLines/>
      </w:pPr>
    </w:p>
    <w:p w14:paraId="2B7C5A88" w14:textId="77777777" w:rsidR="00206A52" w:rsidRPr="008933E0" w:rsidRDefault="00CE2154" w:rsidP="008933E0">
      <w:pPr>
        <w:keepNext/>
        <w:keepLines/>
      </w:pPr>
    </w:p>
    <w:sectPr w:rsidR="00206A52" w:rsidRPr="008933E0" w:rsidSect="007604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 w:code="9"/>
      <w:pgMar w:top="2274" w:right="2274" w:bottom="2274" w:left="2274" w:header="170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645EF" w14:textId="77777777" w:rsidR="00EE4859" w:rsidRPr="00310755" w:rsidRDefault="00EE4859">
      <w:r w:rsidRPr="00310755">
        <w:separator/>
      </w:r>
    </w:p>
  </w:endnote>
  <w:endnote w:type="continuationSeparator" w:id="0">
    <w:p w14:paraId="7AE8D4DE" w14:textId="77777777" w:rsidR="00EE4859" w:rsidRPr="00310755" w:rsidRDefault="00EE4859">
      <w:r w:rsidRPr="003107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8DFB7" w14:textId="200A0FB7" w:rsidR="001818B5" w:rsidRPr="00310755" w:rsidRDefault="00310755" w:rsidP="000D61E7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E2154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76764" w14:textId="69A328CA" w:rsidR="001818B5" w:rsidRPr="00310755" w:rsidRDefault="00310755" w:rsidP="000D61E7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E2154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4F240" w14:textId="3B5F9FF5" w:rsidR="00310755" w:rsidRPr="00150BFA" w:rsidRDefault="00310755" w:rsidP="0020718E">
    <w:pPr>
      <w:jc w:val="center"/>
    </w:pPr>
    <w:r w:rsidRPr="00310755">
      <w:rPr>
        <w:noProof/>
        <w:lang w:eastAsia="bg-BG"/>
      </w:rPr>
      <w:drawing>
        <wp:inline distT="0" distB="0" distL="0" distR="0" wp14:anchorId="68335D5F" wp14:editId="1591F5AF">
          <wp:extent cx="771525" cy="619125"/>
          <wp:effectExtent l="0" t="0" r="9525" b="9525"/>
          <wp:docPr id="3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A35B9B" w14:textId="1B8AEAD5" w:rsidR="00F05C7B" w:rsidRPr="00310755" w:rsidRDefault="00CE2154" w:rsidP="002E2C7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1C8A4" w14:textId="77777777" w:rsidR="00EE4859" w:rsidRPr="00310755" w:rsidRDefault="00EE4859">
      <w:r w:rsidRPr="00310755">
        <w:separator/>
      </w:r>
    </w:p>
  </w:footnote>
  <w:footnote w:type="continuationSeparator" w:id="0">
    <w:p w14:paraId="161FB58A" w14:textId="77777777" w:rsidR="00EE4859" w:rsidRPr="00310755" w:rsidRDefault="00EE4859">
      <w:r w:rsidRPr="003107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E0990" w14:textId="545F89FA" w:rsidR="00F05C7B" w:rsidRPr="00310755" w:rsidRDefault="00310755" w:rsidP="0076040F">
    <w:pPr>
      <w:pStyle w:val="JuHeader"/>
    </w:pPr>
    <w:r>
      <w:t>ОПРЕДЕЛЕНИЕ КОТЕВА СРЕЩУ БЪЛГАРИЯ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EBD41" w14:textId="27F1E672" w:rsidR="00F05C7B" w:rsidRPr="00310755" w:rsidRDefault="00310755" w:rsidP="000D61E7">
    <w:pPr>
      <w:pStyle w:val="JuHeader"/>
    </w:pPr>
    <w:r>
      <w:t>ОПРЕДЕЛЕНИЕ КОТЕВА СРЕЩУ БЪЛГАРИЯ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DAD9B" w14:textId="61CE2900" w:rsidR="00310755" w:rsidRPr="00A45145" w:rsidRDefault="00310755" w:rsidP="00A45145">
    <w:pPr>
      <w:jc w:val="center"/>
    </w:pPr>
    <w:r>
      <w:rPr>
        <w:noProof/>
        <w:lang w:eastAsia="bg-BG"/>
      </w:rPr>
      <w:drawing>
        <wp:inline distT="0" distB="0" distL="0" distR="0" wp14:anchorId="2AC48CF6" wp14:editId="51607097">
          <wp:extent cx="2962275" cy="1219200"/>
          <wp:effectExtent l="0" t="0" r="9525" b="0"/>
          <wp:docPr id="11" name="Picture 1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FE0595" w14:textId="7BCC25AC" w:rsidR="00F05C7B" w:rsidRPr="00310755" w:rsidRDefault="00CE2154" w:rsidP="00EA100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56B9429C"/>
    <w:multiLevelType w:val="multilevel"/>
    <w:tmpl w:val="B788660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abstractNum w:abstractNumId="18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11"/>
  </w:num>
  <w:num w:numId="5">
    <w:abstractNumId w:val="1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3"/>
  </w:num>
  <w:num w:numId="17">
    <w:abstractNumId w:val="16"/>
  </w:num>
  <w:num w:numId="18">
    <w:abstractNumId w:val="15"/>
  </w:num>
  <w:num w:numId="19">
    <w:abstractNumId w:val="16"/>
  </w:num>
  <w:num w:numId="20">
    <w:abstractNumId w:val="10"/>
  </w:num>
  <w:num w:numId="21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doNotDisplayPageBoundaries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AppNatAutre" w:val="1"/>
    <w:docVar w:name="DocVarPREMATURE" w:val="0"/>
    <w:docVar w:name="EMM" w:val="0"/>
    <w:docVar w:name="ETRANSMISSION" w:val="BY E-TRANSMISSION ONLY"/>
    <w:docVar w:name="L4_1Annex" w:val="0"/>
    <w:docVar w:name="L4_1Anonymity" w:val="0"/>
    <w:docVar w:name="L4_1AppNatList" w:val="British"/>
    <w:docVar w:name="NBEMMDOC" w:val="0"/>
    <w:docVar w:name="Plural" w:val="0"/>
    <w:docVar w:name="SignForeName" w:val="0"/>
    <w:docVar w:name="SndCaseNumber" w:val="Error!Nodocumentvariablesupplied."/>
  </w:docVars>
  <w:rsids>
    <w:rsidRoot w:val="00310755"/>
    <w:rsid w:val="000048C1"/>
    <w:rsid w:val="00095FD8"/>
    <w:rsid w:val="000B1FA9"/>
    <w:rsid w:val="000D1B58"/>
    <w:rsid w:val="000D61E7"/>
    <w:rsid w:val="000E3A89"/>
    <w:rsid w:val="00132029"/>
    <w:rsid w:val="00144EBC"/>
    <w:rsid w:val="001701D6"/>
    <w:rsid w:val="001D1233"/>
    <w:rsid w:val="00223591"/>
    <w:rsid w:val="002A7443"/>
    <w:rsid w:val="00310755"/>
    <w:rsid w:val="003B50D7"/>
    <w:rsid w:val="003C6341"/>
    <w:rsid w:val="003E3C60"/>
    <w:rsid w:val="00452087"/>
    <w:rsid w:val="00464268"/>
    <w:rsid w:val="004A4C71"/>
    <w:rsid w:val="004B4E73"/>
    <w:rsid w:val="004C2AE2"/>
    <w:rsid w:val="00560966"/>
    <w:rsid w:val="005E20C4"/>
    <w:rsid w:val="005E56C2"/>
    <w:rsid w:val="005F11CB"/>
    <w:rsid w:val="006262FA"/>
    <w:rsid w:val="006267D3"/>
    <w:rsid w:val="006300E9"/>
    <w:rsid w:val="00653EF4"/>
    <w:rsid w:val="00656B81"/>
    <w:rsid w:val="006D4D63"/>
    <w:rsid w:val="006E123B"/>
    <w:rsid w:val="007907C0"/>
    <w:rsid w:val="007A74FC"/>
    <w:rsid w:val="007B2364"/>
    <w:rsid w:val="00812D10"/>
    <w:rsid w:val="0087763D"/>
    <w:rsid w:val="008933E0"/>
    <w:rsid w:val="008D10E4"/>
    <w:rsid w:val="008F0A92"/>
    <w:rsid w:val="008F7189"/>
    <w:rsid w:val="00917815"/>
    <w:rsid w:val="00920E89"/>
    <w:rsid w:val="00956B2A"/>
    <w:rsid w:val="0096293E"/>
    <w:rsid w:val="009656DE"/>
    <w:rsid w:val="009816CE"/>
    <w:rsid w:val="009B6F49"/>
    <w:rsid w:val="009C21E8"/>
    <w:rsid w:val="009E01FB"/>
    <w:rsid w:val="00AA5AEE"/>
    <w:rsid w:val="00AC58E5"/>
    <w:rsid w:val="00AD5C9C"/>
    <w:rsid w:val="00B140D3"/>
    <w:rsid w:val="00BD1692"/>
    <w:rsid w:val="00C27078"/>
    <w:rsid w:val="00C42C12"/>
    <w:rsid w:val="00C8038F"/>
    <w:rsid w:val="00CB0E49"/>
    <w:rsid w:val="00CB3BD9"/>
    <w:rsid w:val="00CE2154"/>
    <w:rsid w:val="00CE4694"/>
    <w:rsid w:val="00D415D6"/>
    <w:rsid w:val="00DB6354"/>
    <w:rsid w:val="00E00EB4"/>
    <w:rsid w:val="00E53C5C"/>
    <w:rsid w:val="00E5464B"/>
    <w:rsid w:val="00EE38CA"/>
    <w:rsid w:val="00EE4859"/>
    <w:rsid w:val="00F0534F"/>
    <w:rsid w:val="00F24AB9"/>
    <w:rsid w:val="00F66466"/>
    <w:rsid w:val="00FA58FE"/>
    <w:rsid w:val="00F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3364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3C63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3C6341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3C6341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3C634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3C6341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3C634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3C634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3C6341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3C6341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3C634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3C6341"/>
    <w:pPr>
      <w:tabs>
        <w:tab w:val="center" w:pos="1418"/>
        <w:tab w:val="center" w:pos="5954"/>
      </w:tabs>
      <w:spacing w:before="720"/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3C6341"/>
    <w:pPr>
      <w:ind w:firstLine="284"/>
    </w:pPr>
  </w:style>
  <w:style w:type="character" w:styleId="PageNumber">
    <w:name w:val="page number"/>
    <w:uiPriority w:val="98"/>
    <w:semiHidden/>
    <w:rsid w:val="003C6341"/>
    <w:rPr>
      <w:sz w:val="18"/>
    </w:rPr>
  </w:style>
  <w:style w:type="character" w:styleId="CommentReference">
    <w:name w:val="annotation reference"/>
    <w:basedOn w:val="DefaultParagraphFont"/>
    <w:uiPriority w:val="98"/>
    <w:semiHidden/>
    <w:rsid w:val="003C6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3C63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3C6341"/>
    <w:rPr>
      <w:sz w:val="20"/>
      <w:szCs w:val="20"/>
      <w:lang w:val="bg-BG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3C6341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3C6341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3C6341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JuHeader">
    <w:name w:val="Ju_Header"/>
    <w:aliases w:val="_Header"/>
    <w:basedOn w:val="Header"/>
    <w:uiPriority w:val="29"/>
    <w:qFormat/>
    <w:rsid w:val="003C6341"/>
    <w:pPr>
      <w:tabs>
        <w:tab w:val="clear" w:pos="4536"/>
        <w:tab w:val="clear" w:pos="9072"/>
      </w:tabs>
      <w:jc w:val="center"/>
    </w:pPr>
    <w:rPr>
      <w:sz w:val="18"/>
    </w:rPr>
  </w:style>
  <w:style w:type="paragraph" w:styleId="Header">
    <w:name w:val="header"/>
    <w:basedOn w:val="Normal"/>
    <w:link w:val="HeaderChar"/>
    <w:uiPriority w:val="98"/>
    <w:semiHidden/>
    <w:rsid w:val="003C63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3C6341"/>
    <w:rPr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8"/>
    <w:semiHidden/>
    <w:rsid w:val="003C6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3C6341"/>
    <w:rPr>
      <w:rFonts w:ascii="Tahoma" w:hAnsi="Tahoma" w:cs="Tahoma"/>
      <w:sz w:val="16"/>
      <w:szCs w:val="16"/>
      <w:lang w:val="bg-BG"/>
    </w:rPr>
  </w:style>
  <w:style w:type="paragraph" w:customStyle="1" w:styleId="DummyStyle">
    <w:name w:val="Dummy_Style"/>
    <w:aliases w:val="_Dummy"/>
    <w:basedOn w:val="Normal"/>
    <w:semiHidden/>
    <w:qFormat/>
    <w:rsid w:val="003C6341"/>
    <w:rPr>
      <w:color w:val="00B050"/>
      <w:sz w:val="22"/>
    </w:rPr>
  </w:style>
  <w:style w:type="paragraph" w:customStyle="1" w:styleId="NormalJustified">
    <w:name w:val="Normal_Justified"/>
    <w:basedOn w:val="Normal"/>
    <w:semiHidden/>
    <w:rsid w:val="003C6341"/>
    <w:pPr>
      <w:jc w:val="both"/>
    </w:pPr>
  </w:style>
  <w:style w:type="paragraph" w:customStyle="1" w:styleId="JuQuot">
    <w:name w:val="Ju_Quot"/>
    <w:aliases w:val="_Quote"/>
    <w:basedOn w:val="NormalJustified"/>
    <w:uiPriority w:val="20"/>
    <w:qFormat/>
    <w:rsid w:val="003C6341"/>
    <w:pPr>
      <w:spacing w:before="120" w:after="120"/>
      <w:ind w:left="425" w:firstLine="142"/>
    </w:pPr>
    <w:rPr>
      <w:sz w:val="20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3C6341"/>
    <w:pPr>
      <w:keepNext/>
      <w:keepLines/>
      <w:tabs>
        <w:tab w:val="right" w:pos="7938"/>
      </w:tabs>
      <w:ind w:firstLine="0"/>
      <w:jc w:val="center"/>
    </w:pPr>
    <w:rPr>
      <w:i/>
    </w:rPr>
  </w:style>
  <w:style w:type="table" w:customStyle="1" w:styleId="ECHRDNTable">
    <w:name w:val="ECHR_DN_Table"/>
    <w:basedOn w:val="TableNormal"/>
    <w:uiPriority w:val="99"/>
    <w:rsid w:val="003C6341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numbering" w:customStyle="1" w:styleId="ECHRA1StyleBulletedSquare">
    <w:name w:val="ECHR_A1_Style_Bulleted_Square"/>
    <w:basedOn w:val="NoList"/>
    <w:rsid w:val="003C6341"/>
    <w:pPr>
      <w:numPr>
        <w:numId w:val="15"/>
      </w:numPr>
    </w:pPr>
  </w:style>
  <w:style w:type="numbering" w:customStyle="1" w:styleId="ECHRA1StyleList">
    <w:name w:val="ECHR_A1_Style_List"/>
    <w:basedOn w:val="NoList"/>
    <w:uiPriority w:val="99"/>
    <w:rsid w:val="003C6341"/>
    <w:pPr>
      <w:numPr>
        <w:numId w:val="16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3C6341"/>
    <w:pPr>
      <w:keepNext/>
      <w:spacing w:before="100" w:beforeAutospacing="1" w:after="120"/>
      <w:contextualSpacing/>
      <w:jc w:val="center"/>
    </w:pPr>
    <w:rPr>
      <w:b/>
      <w:sz w:val="20"/>
    </w:rPr>
  </w:style>
  <w:style w:type="numbering" w:customStyle="1" w:styleId="ECHRA1StyleNumberedList">
    <w:name w:val="ECHR_A1_Style_Numbered_List"/>
    <w:basedOn w:val="NoList"/>
    <w:rsid w:val="003C6341"/>
    <w:pPr>
      <w:numPr>
        <w:numId w:val="17"/>
      </w:numPr>
    </w:pPr>
  </w:style>
  <w:style w:type="table" w:customStyle="1" w:styleId="ECHRHeaderTable">
    <w:name w:val="ECHR_Header_Table"/>
    <w:basedOn w:val="TableNormal"/>
    <w:uiPriority w:val="99"/>
    <w:rsid w:val="003C6341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3C6341"/>
    <w:pPr>
      <w:keepNext/>
      <w:keepLines/>
      <w:numPr>
        <w:numId w:val="20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paragraph" w:customStyle="1" w:styleId="JuInitialled">
    <w:name w:val="Ju_Initialled"/>
    <w:aliases w:val="_Right"/>
    <w:basedOn w:val="Normal"/>
    <w:uiPriority w:val="30"/>
    <w:qFormat/>
    <w:rsid w:val="003C6341"/>
    <w:pPr>
      <w:tabs>
        <w:tab w:val="center" w:pos="6407"/>
      </w:tabs>
      <w:spacing w:before="720"/>
      <w:jc w:val="right"/>
    </w:pPr>
  </w:style>
  <w:style w:type="table" w:customStyle="1" w:styleId="ECHRHeaderTableReduced">
    <w:name w:val="ECHR_Header_Table_Reduced"/>
    <w:basedOn w:val="TableNormal"/>
    <w:uiPriority w:val="99"/>
    <w:rsid w:val="003C6341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JUNAMES">
    <w:name w:val="JU_NAMES"/>
    <w:aliases w:val="_Ju_Names"/>
    <w:uiPriority w:val="33"/>
    <w:qFormat/>
    <w:rsid w:val="003C6341"/>
    <w:rPr>
      <w:caps w:val="0"/>
      <w:smallCaps/>
    </w:rPr>
  </w:style>
  <w:style w:type="character" w:customStyle="1" w:styleId="JuITMark">
    <w:name w:val="Ju_ITMark"/>
    <w:aliases w:val="_ITMark"/>
    <w:basedOn w:val="DefaultParagraphFont"/>
    <w:uiPriority w:val="54"/>
    <w:qFormat/>
    <w:rsid w:val="003C6341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table" w:customStyle="1" w:styleId="ECHRTable2019">
    <w:name w:val="ECHR_Table_2019"/>
    <w:basedOn w:val="TableNormal"/>
    <w:uiPriority w:val="99"/>
    <w:rsid w:val="003C6341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3C6341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3C6341"/>
    <w:pPr>
      <w:keepNext/>
      <w:keepLines/>
      <w:numPr>
        <w:ilvl w:val="1"/>
        <w:numId w:val="20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3C6341"/>
    <w:rPr>
      <w:rFonts w:asciiTheme="majorHAnsi" w:eastAsiaTheme="majorEastAsia" w:hAnsiTheme="majorHAnsi" w:cstheme="majorBidi"/>
      <w:b/>
      <w:bCs/>
      <w:color w:val="333333"/>
      <w:sz w:val="28"/>
      <w:szCs w:val="28"/>
      <w:lang w:val="bg-BG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3C6341"/>
    <w:pPr>
      <w:keepNext/>
      <w:keepLines/>
      <w:numPr>
        <w:ilvl w:val="2"/>
        <w:numId w:val="20"/>
      </w:numPr>
      <w:spacing w:before="100" w:beforeAutospacing="1" w:after="240" w:line="240" w:lineRule="auto"/>
      <w:jc w:val="both"/>
    </w:pPr>
    <w:rPr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3C6341"/>
    <w:rPr>
      <w:rFonts w:asciiTheme="majorHAnsi" w:eastAsiaTheme="majorEastAsia" w:hAnsiTheme="majorHAnsi" w:cstheme="majorBidi"/>
      <w:b/>
      <w:bCs/>
      <w:color w:val="4D4D4D"/>
      <w:sz w:val="26"/>
      <w:szCs w:val="26"/>
      <w:lang w:val="bg-BG"/>
    </w:rPr>
  </w:style>
  <w:style w:type="paragraph" w:customStyle="1" w:styleId="JuH1">
    <w:name w:val="Ju_H_1."/>
    <w:aliases w:val="_Head_4"/>
    <w:basedOn w:val="Heading4"/>
    <w:next w:val="JuPara"/>
    <w:uiPriority w:val="17"/>
    <w:rsid w:val="003C6341"/>
    <w:pPr>
      <w:keepNext/>
      <w:keepLines/>
      <w:numPr>
        <w:ilvl w:val="3"/>
        <w:numId w:val="20"/>
      </w:numPr>
      <w:spacing w:before="100" w:beforeAutospacing="1" w:after="120"/>
      <w:jc w:val="both"/>
    </w:pPr>
    <w:rPr>
      <w:b w:val="0"/>
      <w:color w:val="auto"/>
      <w:sz w:val="24"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3C6341"/>
    <w:rPr>
      <w:rFonts w:asciiTheme="majorHAnsi" w:eastAsiaTheme="majorEastAsia" w:hAnsiTheme="majorHAnsi" w:cstheme="majorBidi"/>
      <w:b/>
      <w:bCs/>
      <w:color w:val="5F5F5F"/>
      <w:lang w:val="bg-BG"/>
    </w:rPr>
  </w:style>
  <w:style w:type="paragraph" w:customStyle="1" w:styleId="JuHa0">
    <w:name w:val="Ju_H_a"/>
    <w:aliases w:val="_Head_5"/>
    <w:basedOn w:val="Heading5"/>
    <w:next w:val="JuPara"/>
    <w:uiPriority w:val="17"/>
    <w:rsid w:val="003C6341"/>
    <w:pPr>
      <w:keepNext/>
      <w:keepLines/>
      <w:numPr>
        <w:ilvl w:val="4"/>
        <w:numId w:val="20"/>
      </w:numPr>
      <w:spacing w:before="100" w:beforeAutospacing="1" w:after="120"/>
      <w:jc w:val="both"/>
    </w:pPr>
    <w:rPr>
      <w:color w:val="auto"/>
      <w:sz w:val="20"/>
    </w:rPr>
  </w:style>
  <w:style w:type="character" w:customStyle="1" w:styleId="Heading4Char">
    <w:name w:val="Heading 4 Char"/>
    <w:basedOn w:val="DefaultParagraphFont"/>
    <w:link w:val="Heading4"/>
    <w:uiPriority w:val="98"/>
    <w:semiHidden/>
    <w:rsid w:val="003C6341"/>
    <w:rPr>
      <w:rFonts w:asciiTheme="majorHAnsi" w:eastAsiaTheme="majorEastAsia" w:hAnsiTheme="majorHAnsi" w:cstheme="majorBidi"/>
      <w:b/>
      <w:bCs/>
      <w:i/>
      <w:iCs/>
      <w:color w:val="777777"/>
      <w:lang w:val="bg-BG"/>
    </w:rPr>
  </w:style>
  <w:style w:type="paragraph" w:customStyle="1" w:styleId="JuHi">
    <w:name w:val="Ju_H_i"/>
    <w:aliases w:val="_Head_6"/>
    <w:basedOn w:val="Heading6"/>
    <w:next w:val="JuPara"/>
    <w:uiPriority w:val="17"/>
    <w:rsid w:val="003C6341"/>
    <w:pPr>
      <w:keepNext/>
      <w:keepLines/>
      <w:numPr>
        <w:ilvl w:val="5"/>
        <w:numId w:val="20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5Char">
    <w:name w:val="Heading 5 Char"/>
    <w:basedOn w:val="DefaultParagraphFont"/>
    <w:link w:val="Heading5"/>
    <w:uiPriority w:val="98"/>
    <w:semiHidden/>
    <w:rsid w:val="003C6341"/>
    <w:rPr>
      <w:rFonts w:asciiTheme="majorHAnsi" w:eastAsiaTheme="majorEastAsia" w:hAnsiTheme="majorHAnsi" w:cstheme="majorBidi"/>
      <w:b/>
      <w:bCs/>
      <w:color w:val="808080"/>
      <w:lang w:val="bg-BG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3C6341"/>
    <w:pPr>
      <w:keepNext/>
      <w:keepLines/>
      <w:numPr>
        <w:ilvl w:val="6"/>
        <w:numId w:val="20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3C6341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bg-BG" w:bidi="en-US"/>
    </w:rPr>
  </w:style>
  <w:style w:type="paragraph" w:customStyle="1" w:styleId="JuH">
    <w:name w:val="Ju_H_–"/>
    <w:aliases w:val="_Head_8"/>
    <w:basedOn w:val="Heading8"/>
    <w:next w:val="JuPara"/>
    <w:uiPriority w:val="17"/>
    <w:rsid w:val="003C6341"/>
    <w:pPr>
      <w:keepNext/>
      <w:keepLines/>
      <w:numPr>
        <w:ilvl w:val="7"/>
        <w:numId w:val="20"/>
      </w:numPr>
      <w:spacing w:before="100" w:beforeAutospacing="1" w:after="120"/>
      <w:jc w:val="both"/>
    </w:pPr>
    <w:rPr>
      <w:i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3C6341"/>
    <w:rPr>
      <w:rFonts w:asciiTheme="majorHAnsi" w:eastAsiaTheme="majorEastAsia" w:hAnsiTheme="majorHAnsi" w:cstheme="majorBidi"/>
      <w:i/>
      <w:iCs/>
      <w:lang w:val="bg-BG" w:bidi="en-US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3C6341"/>
    <w:pPr>
      <w:keepNext/>
      <w:keepLines/>
      <w:spacing w:before="240" w:after="240"/>
      <w:ind w:firstLine="284"/>
    </w:pPr>
  </w:style>
  <w:style w:type="table" w:customStyle="1" w:styleId="ECHRTableBoxHeader">
    <w:name w:val="ECHR_Table_Box_Header"/>
    <w:basedOn w:val="TableNormal"/>
    <w:rsid w:val="003C6341"/>
    <w:rPr>
      <w:rFonts w:ascii="Verdana" w:eastAsia="Times New Roman" w:hAnsi="Verdana" w:cs="Times New Roman"/>
      <w:sz w:val="20"/>
      <w:szCs w:val="20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JuJudges">
    <w:name w:val="Ju_Judges"/>
    <w:aliases w:val="_Judges"/>
    <w:basedOn w:val="Normal"/>
    <w:uiPriority w:val="32"/>
    <w:qFormat/>
    <w:rsid w:val="003C6341"/>
    <w:pPr>
      <w:tabs>
        <w:tab w:val="left" w:pos="567"/>
        <w:tab w:val="left" w:pos="1134"/>
      </w:tabs>
    </w:pPr>
  </w:style>
  <w:style w:type="paragraph" w:customStyle="1" w:styleId="JuList">
    <w:name w:val="Ju_List"/>
    <w:aliases w:val="_List_1"/>
    <w:basedOn w:val="NormalJustified"/>
    <w:uiPriority w:val="23"/>
    <w:qFormat/>
    <w:rsid w:val="003C6341"/>
    <w:pPr>
      <w:numPr>
        <w:numId w:val="21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3C6341"/>
    <w:pPr>
      <w:numPr>
        <w:ilvl w:val="1"/>
        <w:numId w:val="21"/>
      </w:numPr>
    </w:pPr>
  </w:style>
  <w:style w:type="paragraph" w:customStyle="1" w:styleId="JuListi">
    <w:name w:val="Ju_List_i"/>
    <w:aliases w:val="_List_3"/>
    <w:basedOn w:val="NormalJustified"/>
    <w:uiPriority w:val="23"/>
    <w:rsid w:val="003C6341"/>
    <w:pPr>
      <w:numPr>
        <w:ilvl w:val="2"/>
        <w:numId w:val="21"/>
      </w:numPr>
    </w:pPr>
  </w:style>
  <w:style w:type="table" w:customStyle="1" w:styleId="ECHRTableFax">
    <w:name w:val="ECHR_Table_Fax"/>
    <w:basedOn w:val="TableNormal"/>
    <w:uiPriority w:val="99"/>
    <w:rsid w:val="003C6341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ForInternalUse">
    <w:name w:val="ECHR_Table_For_Internal_Use"/>
    <w:basedOn w:val="TableNormal"/>
    <w:uiPriority w:val="99"/>
    <w:rsid w:val="003C6341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TableMemo">
    <w:name w:val="ECHR_Table_Memo"/>
    <w:basedOn w:val="TableNormal"/>
    <w:uiPriority w:val="99"/>
    <w:rsid w:val="003C6341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8"/>
    <w:semiHidden/>
    <w:rsid w:val="003C6341"/>
    <w:rPr>
      <w:rFonts w:asciiTheme="majorHAnsi" w:eastAsiaTheme="majorEastAsia" w:hAnsiTheme="majorHAnsi" w:cstheme="majorBidi"/>
      <w:sz w:val="20"/>
      <w:szCs w:val="20"/>
      <w:lang w:val="bg-BG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3C6341"/>
    <w:rPr>
      <w:rFonts w:asciiTheme="majorHAnsi" w:eastAsiaTheme="majorEastAsia" w:hAnsiTheme="majorHAnsi" w:cstheme="majorBidi"/>
      <w:i/>
      <w:iCs/>
      <w:spacing w:val="5"/>
      <w:sz w:val="20"/>
      <w:szCs w:val="20"/>
      <w:lang w:val="bg-BG" w:bidi="en-US"/>
    </w:rPr>
  </w:style>
  <w:style w:type="paragraph" w:styleId="Title">
    <w:name w:val="Title"/>
    <w:basedOn w:val="Normal"/>
    <w:next w:val="Normal"/>
    <w:link w:val="TitleChar"/>
    <w:uiPriority w:val="98"/>
    <w:semiHidden/>
    <w:qFormat/>
    <w:rsid w:val="003C6341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3C6341"/>
    <w:rPr>
      <w:rFonts w:asciiTheme="majorHAnsi" w:eastAsiaTheme="majorEastAsia" w:hAnsiTheme="majorHAnsi" w:cstheme="majorBidi"/>
      <w:spacing w:val="5"/>
      <w:sz w:val="52"/>
      <w:szCs w:val="52"/>
      <w:lang w:val="bg-BG" w:bidi="en-US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3C6341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3C6341"/>
    <w:rPr>
      <w:rFonts w:asciiTheme="majorHAnsi" w:eastAsiaTheme="majorEastAsia" w:hAnsiTheme="majorHAnsi" w:cstheme="majorBidi"/>
      <w:i/>
      <w:iCs/>
      <w:spacing w:val="13"/>
      <w:sz w:val="24"/>
      <w:szCs w:val="24"/>
      <w:lang w:val="bg-BG" w:bidi="en-US"/>
    </w:rPr>
  </w:style>
  <w:style w:type="character" w:styleId="Strong">
    <w:name w:val="Strong"/>
    <w:uiPriority w:val="98"/>
    <w:semiHidden/>
    <w:qFormat/>
    <w:rsid w:val="003C6341"/>
    <w:rPr>
      <w:b/>
      <w:bCs/>
    </w:rPr>
  </w:style>
  <w:style w:type="character" w:styleId="Emphasis">
    <w:name w:val="Emphasis"/>
    <w:uiPriority w:val="98"/>
    <w:semiHidden/>
    <w:qFormat/>
    <w:rsid w:val="003C634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8"/>
    <w:semiHidden/>
    <w:qFormat/>
    <w:rsid w:val="003C6341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3C6341"/>
    <w:rPr>
      <w:sz w:val="24"/>
      <w:szCs w:val="24"/>
      <w:lang w:val="bg-BG"/>
    </w:rPr>
  </w:style>
  <w:style w:type="paragraph" w:styleId="ListParagraph">
    <w:name w:val="List Paragraph"/>
    <w:basedOn w:val="Normal"/>
    <w:uiPriority w:val="98"/>
    <w:semiHidden/>
    <w:qFormat/>
    <w:rsid w:val="003C6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8"/>
    <w:semiHidden/>
    <w:qFormat/>
    <w:rsid w:val="003C6341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3C6341"/>
    <w:rPr>
      <w:i/>
      <w:iCs/>
      <w:sz w:val="24"/>
      <w:szCs w:val="24"/>
      <w:lang w:val="bg-BG" w:bidi="en-US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3C634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3C6341"/>
    <w:rPr>
      <w:b/>
      <w:bCs/>
      <w:i/>
      <w:iCs/>
      <w:sz w:val="24"/>
      <w:szCs w:val="24"/>
      <w:lang w:val="bg-BG" w:bidi="en-US"/>
    </w:rPr>
  </w:style>
  <w:style w:type="character" w:styleId="SubtleEmphasis">
    <w:name w:val="Subtle Emphasis"/>
    <w:uiPriority w:val="98"/>
    <w:semiHidden/>
    <w:qFormat/>
    <w:rsid w:val="003C6341"/>
    <w:rPr>
      <w:i/>
      <w:iCs/>
    </w:rPr>
  </w:style>
  <w:style w:type="character" w:styleId="IntenseEmphasis">
    <w:name w:val="Intense Emphasis"/>
    <w:uiPriority w:val="98"/>
    <w:semiHidden/>
    <w:qFormat/>
    <w:rsid w:val="003C6341"/>
    <w:rPr>
      <w:b/>
      <w:bCs/>
    </w:rPr>
  </w:style>
  <w:style w:type="character" w:styleId="SubtleReference">
    <w:name w:val="Subtle Reference"/>
    <w:uiPriority w:val="98"/>
    <w:semiHidden/>
    <w:qFormat/>
    <w:rsid w:val="003C6341"/>
    <w:rPr>
      <w:smallCaps/>
    </w:rPr>
  </w:style>
  <w:style w:type="character" w:styleId="IntenseReference">
    <w:name w:val="Intense Reference"/>
    <w:uiPriority w:val="98"/>
    <w:semiHidden/>
    <w:qFormat/>
    <w:rsid w:val="003C6341"/>
    <w:rPr>
      <w:smallCaps/>
      <w:spacing w:val="5"/>
      <w:u w:val="single"/>
    </w:rPr>
  </w:style>
  <w:style w:type="character" w:styleId="BookTitle">
    <w:name w:val="Book Title"/>
    <w:uiPriority w:val="98"/>
    <w:semiHidden/>
    <w:qFormat/>
    <w:rsid w:val="003C6341"/>
    <w:rPr>
      <w:i/>
      <w:iCs/>
      <w:smallCaps/>
      <w:spacing w:val="5"/>
    </w:rPr>
  </w:style>
  <w:style w:type="paragraph" w:styleId="TOCHeading">
    <w:name w:val="TOC Heading"/>
    <w:basedOn w:val="Normal"/>
    <w:next w:val="Normal"/>
    <w:uiPriority w:val="98"/>
    <w:semiHidden/>
    <w:qFormat/>
    <w:rsid w:val="003C6341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numbering" w:styleId="111111">
    <w:name w:val="Outline List 2"/>
    <w:basedOn w:val="NoList"/>
    <w:uiPriority w:val="99"/>
    <w:semiHidden/>
    <w:unhideWhenUsed/>
    <w:rsid w:val="003C6341"/>
    <w:pPr>
      <w:numPr>
        <w:numId w:val="2"/>
      </w:numPr>
    </w:pPr>
  </w:style>
  <w:style w:type="numbering" w:styleId="1ai">
    <w:name w:val="Outline List 1"/>
    <w:basedOn w:val="NoList"/>
    <w:uiPriority w:val="99"/>
    <w:semiHidden/>
    <w:unhideWhenUsed/>
    <w:rsid w:val="003C6341"/>
    <w:pPr>
      <w:numPr>
        <w:numId w:val="3"/>
      </w:numPr>
    </w:pPr>
  </w:style>
  <w:style w:type="numbering" w:styleId="ArticleSection">
    <w:name w:val="Outline List 3"/>
    <w:basedOn w:val="NoList"/>
    <w:uiPriority w:val="99"/>
    <w:semiHidden/>
    <w:unhideWhenUsed/>
    <w:rsid w:val="003C6341"/>
    <w:pPr>
      <w:numPr>
        <w:numId w:val="4"/>
      </w:numPr>
    </w:pPr>
  </w:style>
  <w:style w:type="paragraph" w:styleId="Bibliography">
    <w:name w:val="Bibliography"/>
    <w:basedOn w:val="Normal"/>
    <w:next w:val="Normal"/>
    <w:uiPriority w:val="98"/>
    <w:semiHidden/>
    <w:rsid w:val="003C6341"/>
  </w:style>
  <w:style w:type="paragraph" w:styleId="BlockText">
    <w:name w:val="Block Text"/>
    <w:basedOn w:val="Normal"/>
    <w:uiPriority w:val="98"/>
    <w:semiHidden/>
    <w:rsid w:val="003C6341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paragraph" w:styleId="BodyText">
    <w:name w:val="Body Text"/>
    <w:basedOn w:val="Normal"/>
    <w:link w:val="BodyTextChar"/>
    <w:uiPriority w:val="98"/>
    <w:semiHidden/>
    <w:rsid w:val="003C634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3C6341"/>
    <w:rPr>
      <w:sz w:val="24"/>
      <w:szCs w:val="24"/>
      <w:lang w:val="bg-BG"/>
    </w:rPr>
  </w:style>
  <w:style w:type="paragraph" w:styleId="BodyText2">
    <w:name w:val="Body Text 2"/>
    <w:basedOn w:val="Normal"/>
    <w:link w:val="BodyText2Char"/>
    <w:uiPriority w:val="98"/>
    <w:semiHidden/>
    <w:rsid w:val="003C63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3C6341"/>
    <w:rPr>
      <w:sz w:val="24"/>
      <w:szCs w:val="24"/>
      <w:lang w:val="bg-BG"/>
    </w:rPr>
  </w:style>
  <w:style w:type="paragraph" w:styleId="BodyText3">
    <w:name w:val="Body Text 3"/>
    <w:basedOn w:val="Normal"/>
    <w:link w:val="BodyText3Char"/>
    <w:uiPriority w:val="98"/>
    <w:semiHidden/>
    <w:rsid w:val="003C63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3C6341"/>
    <w:rPr>
      <w:sz w:val="16"/>
      <w:szCs w:val="16"/>
      <w:lang w:val="bg-BG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3C634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3C6341"/>
    <w:rPr>
      <w:sz w:val="24"/>
      <w:szCs w:val="24"/>
      <w:lang w:val="bg-BG"/>
    </w:rPr>
  </w:style>
  <w:style w:type="paragraph" w:styleId="BodyTextIndent">
    <w:name w:val="Body Text Indent"/>
    <w:basedOn w:val="Normal"/>
    <w:link w:val="BodyTextIndentChar"/>
    <w:uiPriority w:val="98"/>
    <w:semiHidden/>
    <w:rsid w:val="003C634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3C6341"/>
    <w:rPr>
      <w:sz w:val="24"/>
      <w:szCs w:val="24"/>
      <w:lang w:val="bg-BG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3C634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3C6341"/>
    <w:rPr>
      <w:sz w:val="24"/>
      <w:szCs w:val="24"/>
      <w:lang w:val="bg-BG"/>
    </w:rPr>
  </w:style>
  <w:style w:type="paragraph" w:styleId="BodyTextIndent2">
    <w:name w:val="Body Text Indent 2"/>
    <w:basedOn w:val="Normal"/>
    <w:link w:val="BodyTextIndent2Char"/>
    <w:uiPriority w:val="98"/>
    <w:semiHidden/>
    <w:rsid w:val="003C634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3C6341"/>
    <w:rPr>
      <w:sz w:val="24"/>
      <w:szCs w:val="24"/>
      <w:lang w:val="bg-BG"/>
    </w:rPr>
  </w:style>
  <w:style w:type="paragraph" w:styleId="BodyTextIndent3">
    <w:name w:val="Body Text Indent 3"/>
    <w:basedOn w:val="Normal"/>
    <w:link w:val="BodyTextIndent3Char"/>
    <w:uiPriority w:val="98"/>
    <w:semiHidden/>
    <w:rsid w:val="003C634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3C6341"/>
    <w:rPr>
      <w:sz w:val="16"/>
      <w:szCs w:val="16"/>
      <w:lang w:val="bg-BG"/>
    </w:rPr>
  </w:style>
  <w:style w:type="paragraph" w:styleId="Caption">
    <w:name w:val="caption"/>
    <w:basedOn w:val="Normal"/>
    <w:next w:val="Normal"/>
    <w:uiPriority w:val="98"/>
    <w:semiHidden/>
    <w:qFormat/>
    <w:rsid w:val="003C6341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3C6341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3C6341"/>
    <w:rPr>
      <w:sz w:val="24"/>
      <w:szCs w:val="24"/>
      <w:lang w:val="bg-BG"/>
    </w:rPr>
  </w:style>
  <w:style w:type="table" w:styleId="ColorfulGrid">
    <w:name w:val="Colorful Grid"/>
    <w:basedOn w:val="TableNormal"/>
    <w:uiPriority w:val="73"/>
    <w:semiHidden/>
    <w:rsid w:val="003C634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3C634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3C634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3C634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3C634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3C634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3C634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3C634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3C634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3C634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3C634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3C634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3C634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3C634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3C634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3C634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3C634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3C634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3C634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3C634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3C634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3C6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3C6341"/>
    <w:rPr>
      <w:b/>
      <w:bCs/>
      <w:sz w:val="20"/>
      <w:szCs w:val="20"/>
      <w:lang w:val="bg-BG"/>
    </w:rPr>
  </w:style>
  <w:style w:type="table" w:styleId="DarkList">
    <w:name w:val="Dark List"/>
    <w:basedOn w:val="TableNormal"/>
    <w:uiPriority w:val="70"/>
    <w:semiHidden/>
    <w:rsid w:val="003C6341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3C6341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3C6341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3C6341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3C6341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3C6341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3C6341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3C6341"/>
  </w:style>
  <w:style w:type="character" w:customStyle="1" w:styleId="DateChar">
    <w:name w:val="Date Char"/>
    <w:basedOn w:val="DefaultParagraphFont"/>
    <w:link w:val="Date"/>
    <w:uiPriority w:val="98"/>
    <w:semiHidden/>
    <w:rsid w:val="003C6341"/>
    <w:rPr>
      <w:sz w:val="24"/>
      <w:szCs w:val="24"/>
      <w:lang w:val="bg-BG"/>
    </w:rPr>
  </w:style>
  <w:style w:type="paragraph" w:styleId="DocumentMap">
    <w:name w:val="Document Map"/>
    <w:basedOn w:val="Normal"/>
    <w:link w:val="DocumentMapChar"/>
    <w:uiPriority w:val="98"/>
    <w:semiHidden/>
    <w:rsid w:val="003C634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3C6341"/>
    <w:rPr>
      <w:rFonts w:ascii="Tahoma" w:hAnsi="Tahoma" w:cs="Tahoma"/>
      <w:sz w:val="16"/>
      <w:szCs w:val="16"/>
      <w:lang w:val="bg-BG"/>
    </w:rPr>
  </w:style>
  <w:style w:type="paragraph" w:styleId="E-mailSignature">
    <w:name w:val="E-mail Signature"/>
    <w:basedOn w:val="Normal"/>
    <w:link w:val="E-mailSignatureChar"/>
    <w:uiPriority w:val="98"/>
    <w:semiHidden/>
    <w:rsid w:val="003C6341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3C6341"/>
    <w:rPr>
      <w:sz w:val="24"/>
      <w:szCs w:val="24"/>
      <w:lang w:val="bg-BG"/>
    </w:rPr>
  </w:style>
  <w:style w:type="character" w:styleId="EndnoteReference">
    <w:name w:val="endnote reference"/>
    <w:basedOn w:val="DefaultParagraphFont"/>
    <w:uiPriority w:val="98"/>
    <w:semiHidden/>
    <w:rsid w:val="003C6341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3C634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3C6341"/>
    <w:rPr>
      <w:sz w:val="20"/>
      <w:szCs w:val="20"/>
      <w:lang w:val="bg-BG"/>
    </w:rPr>
  </w:style>
  <w:style w:type="paragraph" w:styleId="EnvelopeAddress">
    <w:name w:val="envelope address"/>
    <w:basedOn w:val="Normal"/>
    <w:uiPriority w:val="98"/>
    <w:semiHidden/>
    <w:rsid w:val="003C6341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3C6341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3C6341"/>
    <w:rPr>
      <w:color w:val="7030A0" w:themeColor="followedHyperlink"/>
      <w:u w:val="single"/>
    </w:rPr>
  </w:style>
  <w:style w:type="character" w:styleId="FootnoteReference">
    <w:name w:val="footnote reference"/>
    <w:basedOn w:val="DefaultParagraphFont"/>
    <w:uiPriority w:val="98"/>
    <w:semiHidden/>
    <w:rsid w:val="003C6341"/>
    <w:rPr>
      <w:vertAlign w:val="superscript"/>
    </w:rPr>
  </w:style>
  <w:style w:type="paragraph" w:styleId="FootnoteText">
    <w:name w:val="footnote text"/>
    <w:basedOn w:val="NormalJustified"/>
    <w:link w:val="FootnoteTextChar"/>
    <w:uiPriority w:val="98"/>
    <w:semiHidden/>
    <w:rsid w:val="003C63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3C6341"/>
    <w:rPr>
      <w:sz w:val="20"/>
      <w:szCs w:val="20"/>
      <w:lang w:val="bg-BG"/>
    </w:rPr>
  </w:style>
  <w:style w:type="character" w:styleId="HTMLAcronym">
    <w:name w:val="HTML Acronym"/>
    <w:basedOn w:val="DefaultParagraphFont"/>
    <w:uiPriority w:val="98"/>
    <w:semiHidden/>
    <w:rsid w:val="003C6341"/>
  </w:style>
  <w:style w:type="paragraph" w:styleId="HTMLAddress">
    <w:name w:val="HTML Address"/>
    <w:basedOn w:val="Normal"/>
    <w:link w:val="HTMLAddressChar"/>
    <w:uiPriority w:val="98"/>
    <w:semiHidden/>
    <w:rsid w:val="003C634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3C6341"/>
    <w:rPr>
      <w:i/>
      <w:iCs/>
      <w:sz w:val="24"/>
      <w:szCs w:val="24"/>
      <w:lang w:val="bg-BG"/>
    </w:rPr>
  </w:style>
  <w:style w:type="character" w:styleId="HTMLCite">
    <w:name w:val="HTML Cite"/>
    <w:basedOn w:val="DefaultParagraphFont"/>
    <w:uiPriority w:val="98"/>
    <w:semiHidden/>
    <w:rsid w:val="003C6341"/>
    <w:rPr>
      <w:i/>
      <w:iCs/>
    </w:rPr>
  </w:style>
  <w:style w:type="character" w:styleId="HTMLCode">
    <w:name w:val="HTML Code"/>
    <w:basedOn w:val="DefaultParagraphFont"/>
    <w:uiPriority w:val="98"/>
    <w:semiHidden/>
    <w:rsid w:val="003C6341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3C6341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3C6341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3C634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3C6341"/>
    <w:rPr>
      <w:rFonts w:ascii="Consolas" w:hAnsi="Consolas" w:cs="Consolas"/>
      <w:sz w:val="20"/>
      <w:szCs w:val="20"/>
      <w:lang w:val="bg-BG"/>
    </w:rPr>
  </w:style>
  <w:style w:type="character" w:styleId="HTMLSample">
    <w:name w:val="HTML Sample"/>
    <w:basedOn w:val="DefaultParagraphFont"/>
    <w:uiPriority w:val="98"/>
    <w:semiHidden/>
    <w:rsid w:val="003C6341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3C6341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3C6341"/>
    <w:rPr>
      <w:i/>
      <w:iCs/>
    </w:rPr>
  </w:style>
  <w:style w:type="character" w:styleId="Hyperlink">
    <w:name w:val="Hyperlink"/>
    <w:basedOn w:val="DefaultParagraphFont"/>
    <w:uiPriority w:val="98"/>
    <w:semiHidden/>
    <w:rsid w:val="003C6341"/>
    <w:rPr>
      <w:color w:val="0072BC" w:themeColor="hyperlink"/>
      <w:u w:val="single"/>
    </w:rPr>
  </w:style>
  <w:style w:type="paragraph" w:styleId="Index1">
    <w:name w:val="index 1"/>
    <w:basedOn w:val="Normal"/>
    <w:next w:val="Normal"/>
    <w:autoRedefine/>
    <w:uiPriority w:val="98"/>
    <w:semiHidden/>
    <w:rsid w:val="003C6341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3C6341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3C6341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3C6341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3C6341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3C6341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3C6341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3C6341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3C6341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3C6341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3C6341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3C6341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3C6341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3C6341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3C6341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3C6341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3C6341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3C6341"/>
  </w:style>
  <w:style w:type="paragraph" w:styleId="List">
    <w:name w:val="List"/>
    <w:basedOn w:val="Normal"/>
    <w:uiPriority w:val="98"/>
    <w:semiHidden/>
    <w:rsid w:val="003C6341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3C6341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3C6341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3C6341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3C6341"/>
    <w:pPr>
      <w:ind w:left="1415" w:hanging="283"/>
      <w:contextualSpacing/>
    </w:pPr>
  </w:style>
  <w:style w:type="paragraph" w:styleId="ListBullet">
    <w:name w:val="List Bullet"/>
    <w:basedOn w:val="Normal"/>
    <w:uiPriority w:val="98"/>
    <w:semiHidden/>
    <w:rsid w:val="003C6341"/>
    <w:pPr>
      <w:numPr>
        <w:numId w:val="5"/>
      </w:numPr>
    </w:pPr>
  </w:style>
  <w:style w:type="paragraph" w:styleId="ListBullet2">
    <w:name w:val="List Bullet 2"/>
    <w:basedOn w:val="Normal"/>
    <w:uiPriority w:val="98"/>
    <w:semiHidden/>
    <w:rsid w:val="003C6341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8"/>
    <w:semiHidden/>
    <w:rsid w:val="003C6341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8"/>
    <w:semiHidden/>
    <w:rsid w:val="003C6341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8"/>
    <w:semiHidden/>
    <w:rsid w:val="003C6341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8"/>
    <w:semiHidden/>
    <w:rsid w:val="003C634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3C634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3C634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3C634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3C634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3C6341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8"/>
    <w:semiHidden/>
    <w:rsid w:val="003C6341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8"/>
    <w:semiHidden/>
    <w:rsid w:val="003C6341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8"/>
    <w:semiHidden/>
    <w:rsid w:val="003C6341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8"/>
    <w:semiHidden/>
    <w:rsid w:val="003C6341"/>
    <w:pPr>
      <w:numPr>
        <w:numId w:val="14"/>
      </w:numPr>
      <w:contextualSpacing/>
    </w:pPr>
  </w:style>
  <w:style w:type="paragraph" w:styleId="MacroText">
    <w:name w:val="macro"/>
    <w:link w:val="MacroTextChar"/>
    <w:uiPriority w:val="98"/>
    <w:semiHidden/>
    <w:rsid w:val="003C63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3C6341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3C634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3C634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3C634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3C634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3C634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3C634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3C634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3C634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3C634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3C634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3C634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3C634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3C634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3C634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3C634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3C634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3C634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3C634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3C634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3C634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3C634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3C634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3C63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3C6341"/>
    <w:rPr>
      <w:rFonts w:asciiTheme="majorHAnsi" w:eastAsiaTheme="majorEastAsia" w:hAnsiTheme="majorHAnsi" w:cstheme="majorBidi"/>
      <w:sz w:val="24"/>
      <w:szCs w:val="24"/>
      <w:shd w:val="pct20" w:color="auto" w:fill="auto"/>
      <w:lang w:val="bg-BG"/>
    </w:rPr>
  </w:style>
  <w:style w:type="paragraph" w:styleId="NormalWeb">
    <w:name w:val="Normal (Web)"/>
    <w:basedOn w:val="Normal"/>
    <w:uiPriority w:val="98"/>
    <w:semiHidden/>
    <w:rsid w:val="003C6341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3C6341"/>
    <w:pPr>
      <w:ind w:left="720"/>
    </w:pPr>
  </w:style>
  <w:style w:type="table" w:customStyle="1" w:styleId="ECHRTableNoLines">
    <w:name w:val="ECHR_Table_No_Lines"/>
    <w:basedOn w:val="TableNormal"/>
    <w:uiPriority w:val="99"/>
    <w:rsid w:val="003C6341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table" w:customStyle="1" w:styleId="ECHRTableSimpleBox">
    <w:name w:val="ECHR_Table_Simple_Box"/>
    <w:basedOn w:val="TableNormal"/>
    <w:uiPriority w:val="99"/>
    <w:rsid w:val="003C6341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character" w:styleId="PlaceholderText">
    <w:name w:val="Placeholder Text"/>
    <w:basedOn w:val="DefaultParagraphFont"/>
    <w:uiPriority w:val="98"/>
    <w:semiHidden/>
    <w:rsid w:val="003C6341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3C634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3C6341"/>
    <w:rPr>
      <w:rFonts w:ascii="Consolas" w:hAnsi="Consolas" w:cs="Consolas"/>
      <w:sz w:val="21"/>
      <w:szCs w:val="21"/>
      <w:lang w:val="bg-BG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3C6341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3C6341"/>
    <w:rPr>
      <w:sz w:val="24"/>
      <w:szCs w:val="24"/>
      <w:lang w:val="bg-BG"/>
    </w:rPr>
  </w:style>
  <w:style w:type="paragraph" w:styleId="Signature">
    <w:name w:val="Signature"/>
    <w:basedOn w:val="Normal"/>
    <w:link w:val="SignatureChar"/>
    <w:uiPriority w:val="98"/>
    <w:semiHidden/>
    <w:rsid w:val="003C634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3C6341"/>
    <w:rPr>
      <w:sz w:val="24"/>
      <w:szCs w:val="24"/>
      <w:lang w:val="bg-BG"/>
    </w:rPr>
  </w:style>
  <w:style w:type="table" w:styleId="Table3Deffects1">
    <w:name w:val="Table 3D effects 1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341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341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41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341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341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semiHidden/>
    <w:rsid w:val="003C6341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41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3C6341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3C6341"/>
  </w:style>
  <w:style w:type="table" w:styleId="TableProfessional">
    <w:name w:val="Table Professional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341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8"/>
    <w:semiHidden/>
    <w:rsid w:val="003C6341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TOC1">
    <w:name w:val="toc 1"/>
    <w:basedOn w:val="Normal"/>
    <w:next w:val="Normal"/>
    <w:autoRedefine/>
    <w:uiPriority w:val="98"/>
    <w:semiHidden/>
    <w:rsid w:val="003C6341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3C6341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3C6341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3C6341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3C6341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6">
    <w:name w:val="toc 6"/>
    <w:basedOn w:val="Normal"/>
    <w:next w:val="Normal"/>
    <w:autoRedefine/>
    <w:uiPriority w:val="98"/>
    <w:semiHidden/>
    <w:rsid w:val="003C6341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3C6341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3C6341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3C6341"/>
    <w:pPr>
      <w:spacing w:after="100"/>
      <w:ind w:left="1920"/>
    </w:pPr>
  </w:style>
  <w:style w:type="paragraph" w:customStyle="1" w:styleId="ECHRFooter">
    <w:name w:val="ECHR_Footer"/>
    <w:aliases w:val="Footer_ECHR"/>
    <w:basedOn w:val="Footer"/>
    <w:uiPriority w:val="57"/>
    <w:semiHidden/>
    <w:rsid w:val="00987A64"/>
    <w:rPr>
      <w:sz w:val="8"/>
    </w:rPr>
  </w:style>
  <w:style w:type="paragraph" w:customStyle="1" w:styleId="Footer0">
    <w:name w:val="_Footer"/>
    <w:aliases w:val="Footer_"/>
    <w:basedOn w:val="Footer"/>
    <w:uiPriority w:val="57"/>
    <w:semiHidden/>
    <w:rsid w:val="000D61E7"/>
    <w:rPr>
      <w:sz w:val="8"/>
    </w:rPr>
  </w:style>
  <w:style w:type="paragraph" w:styleId="Footer">
    <w:name w:val="footer"/>
    <w:basedOn w:val="Normal"/>
    <w:link w:val="FooterChar"/>
    <w:uiPriority w:val="98"/>
    <w:semiHidden/>
    <w:rsid w:val="003C6341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"/>
    <w:uiPriority w:val="98"/>
    <w:semiHidden/>
    <w:rsid w:val="003C6341"/>
    <w:rPr>
      <w:sz w:val="24"/>
      <w:szCs w:val="24"/>
      <w:lang w:val="bg-BG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3C6341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table" w:customStyle="1" w:styleId="ECHRListTable">
    <w:name w:val="ECHR_List_Table"/>
    <w:basedOn w:val="TableNormal"/>
    <w:uiPriority w:val="99"/>
    <w:rsid w:val="003C6341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customStyle="1" w:styleId="JuCase">
    <w:name w:val="Ju_Case"/>
    <w:aliases w:val="_Case_Name"/>
    <w:basedOn w:val="NormalJustified"/>
    <w:next w:val="JuPara"/>
    <w:uiPriority w:val="32"/>
    <w:rsid w:val="003C6341"/>
    <w:pPr>
      <w:ind w:firstLine="284"/>
    </w:pPr>
    <w:rPr>
      <w:b/>
    </w:rPr>
  </w:style>
  <w:style w:type="paragraph" w:styleId="NoteHeading">
    <w:name w:val="Note Heading"/>
    <w:basedOn w:val="Normal"/>
    <w:next w:val="Normal"/>
    <w:link w:val="NoteHeadingChar"/>
    <w:uiPriority w:val="98"/>
    <w:semiHidden/>
    <w:rsid w:val="003C6341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3C6341"/>
    <w:rPr>
      <w:sz w:val="24"/>
      <w:szCs w:val="24"/>
      <w:lang w:val="bg-BG"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3C6341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3C6341"/>
    <w:pPr>
      <w:numPr>
        <w:numId w:val="18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3C6341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3C6341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3C6341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3C6341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3C6341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3C6341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3C6341"/>
    <w:rPr>
      <w:rFonts w:ascii="Arial" w:hAnsi="Arial"/>
      <w:i/>
      <w:color w:val="002856"/>
      <w:sz w:val="32"/>
      <w:szCs w:val="24"/>
      <w:lang w:val="bg-BG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3C6341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3C6341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3C6341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3C6341"/>
    <w:pPr>
      <w:keepNext/>
      <w:keepLines/>
      <w:numPr>
        <w:ilvl w:val="8"/>
        <w:numId w:val="20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3C6341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Justified"/>
    <w:uiPriority w:val="23"/>
    <w:semiHidden/>
    <w:qFormat/>
    <w:rsid w:val="003C6341"/>
    <w:pPr>
      <w:numPr>
        <w:numId w:val="19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3C6341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3C6341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Justified"/>
    <w:uiPriority w:val="8"/>
    <w:semiHidden/>
    <w:qFormat/>
    <w:rsid w:val="003C6341"/>
    <w:pPr>
      <w:ind w:left="567" w:hanging="567"/>
    </w:pPr>
  </w:style>
  <w:style w:type="paragraph" w:customStyle="1" w:styleId="ECHRParaIndent">
    <w:name w:val="ECHR_Para_Indent"/>
    <w:aliases w:val="_Indent"/>
    <w:basedOn w:val="NormalJustified"/>
    <w:uiPriority w:val="7"/>
    <w:semiHidden/>
    <w:qFormat/>
    <w:rsid w:val="003C6341"/>
    <w:pPr>
      <w:spacing w:before="120" w:after="120"/>
      <w:ind w:left="284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3C6341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3C6341"/>
    <w:pPr>
      <w:numPr>
        <w:numId w:val="0"/>
      </w:numPr>
      <w:ind w:left="284"/>
    </w:pPr>
  </w:style>
  <w:style w:type="table" w:customStyle="1" w:styleId="ECHRTable">
    <w:name w:val="ECHR_Table"/>
    <w:basedOn w:val="TableNormal"/>
    <w:rsid w:val="003C6341"/>
    <w:rPr>
      <w:rFonts w:eastAsia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2">
    <w:name w:val="ECHR_Table_2"/>
    <w:basedOn w:val="TableNormal"/>
    <w:uiPriority w:val="99"/>
    <w:rsid w:val="003C6341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3C6341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3C6341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3C6341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3C6341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3C6341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3C6341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3C6341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3C6341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3C6341"/>
    <w:pPr>
      <w:outlineLvl w:val="0"/>
    </w:pPr>
  </w:style>
  <w:style w:type="table" w:customStyle="1" w:styleId="LtrTableAddress">
    <w:name w:val="Ltr_Table_Address"/>
    <w:aliases w:val="ECHR_Ltr_Table_Address"/>
    <w:basedOn w:val="TableNormal"/>
    <w:uiPriority w:val="99"/>
    <w:rsid w:val="003C6341"/>
    <w:rPr>
      <w:sz w:val="24"/>
      <w:szCs w:val="24"/>
    </w:rPr>
    <w:tblPr>
      <w:tblInd w:w="5103" w:type="dxa"/>
    </w:tblPr>
  </w:style>
  <w:style w:type="table" w:customStyle="1" w:styleId="PCFTableStyle">
    <w:name w:val="PCF_Table_Style"/>
    <w:aliases w:val="ECHR_PCF_Table_Style"/>
    <w:basedOn w:val="TableNormal"/>
    <w:uiPriority w:val="99"/>
    <w:rsid w:val="003C6341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UGTable">
    <w:name w:val="UG_Table"/>
    <w:aliases w:val="ECHR_UG_Table"/>
    <w:basedOn w:val="TableNormal"/>
    <w:uiPriority w:val="99"/>
    <w:rsid w:val="003C6341"/>
    <w:rPr>
      <w:rFonts w:eastAsiaTheme="minorEastAsia"/>
      <w:sz w:val="20"/>
      <w:szCs w:val="24"/>
      <w:lang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3C6341"/>
    <w:rPr>
      <w:rFonts w:eastAsiaTheme="minorEastAsia"/>
      <w:sz w:val="24"/>
      <w:szCs w:val="24"/>
      <w:lang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paragraph" w:customStyle="1" w:styleId="ECHRPlaceholder">
    <w:name w:val="ECHR_Placeholder"/>
    <w:aliases w:val="_Placeholder"/>
    <w:basedOn w:val="JuSigned"/>
    <w:uiPriority w:val="31"/>
    <w:rsid w:val="003C6341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3C6341"/>
    <w:rPr>
      <w:sz w:val="4"/>
    </w:rPr>
  </w:style>
  <w:style w:type="table" w:customStyle="1" w:styleId="ECHRTableGrey">
    <w:name w:val="ECHR_Table_Grey"/>
    <w:basedOn w:val="TableNormal"/>
    <w:uiPriority w:val="99"/>
    <w:rsid w:val="003C6341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table" w:customStyle="1" w:styleId="ECHRTableOddBanded">
    <w:name w:val="ECHR_Table_Odd_Banded"/>
    <w:basedOn w:val="TableNormal"/>
    <w:uiPriority w:val="99"/>
    <w:rsid w:val="003C6341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6341"/>
    <w:rPr>
      <w:color w:val="605E5C"/>
      <w:shd w:val="clear" w:color="auto" w:fill="E1DFDD"/>
    </w:rPr>
  </w:style>
  <w:style w:type="character" w:customStyle="1" w:styleId="JuParaChar">
    <w:name w:val="Ju_Para Char"/>
    <w:aliases w:val="_Para Char"/>
    <w:link w:val="JuPara"/>
    <w:uiPriority w:val="4"/>
    <w:rsid w:val="00310755"/>
    <w:rPr>
      <w:sz w:val="24"/>
      <w:szCs w:val="24"/>
      <w:lang w:val="bg-BG"/>
    </w:rPr>
  </w:style>
  <w:style w:type="table" w:styleId="GridTable1Light">
    <w:name w:val="Grid Table 1 Light"/>
    <w:basedOn w:val="TableNormal"/>
    <w:uiPriority w:val="46"/>
    <w:semiHidden/>
    <w:rsid w:val="003C634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3C6341"/>
    <w:tblPr>
      <w:tblStyleRowBandSize w:val="1"/>
      <w:tblStyleColBandSize w:val="1"/>
      <w:tblBorders>
        <w:top w:val="single" w:sz="4" w:space="0" w:color="7ECBFF" w:themeColor="accent1" w:themeTint="66"/>
        <w:left w:val="single" w:sz="4" w:space="0" w:color="7ECBFF" w:themeColor="accent1" w:themeTint="66"/>
        <w:bottom w:val="single" w:sz="4" w:space="0" w:color="7ECBFF" w:themeColor="accent1" w:themeTint="66"/>
        <w:right w:val="single" w:sz="4" w:space="0" w:color="7ECBFF" w:themeColor="accent1" w:themeTint="66"/>
        <w:insideH w:val="single" w:sz="4" w:space="0" w:color="7ECBFF" w:themeColor="accent1" w:themeTint="66"/>
        <w:insideV w:val="single" w:sz="4" w:space="0" w:color="7E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3C6341"/>
    <w:tblPr>
      <w:tblStyleRowBandSize w:val="1"/>
      <w:tblStyleColBandSize w:val="1"/>
      <w:tblBorders>
        <w:top w:val="single" w:sz="4" w:space="0" w:color="FF7F7F" w:themeColor="accent2" w:themeTint="66"/>
        <w:left w:val="single" w:sz="4" w:space="0" w:color="FF7F7F" w:themeColor="accent2" w:themeTint="66"/>
        <w:bottom w:val="single" w:sz="4" w:space="0" w:color="FF7F7F" w:themeColor="accent2" w:themeTint="66"/>
        <w:right w:val="single" w:sz="4" w:space="0" w:color="FF7F7F" w:themeColor="accent2" w:themeTint="66"/>
        <w:insideH w:val="single" w:sz="4" w:space="0" w:color="FF7F7F" w:themeColor="accent2" w:themeTint="66"/>
        <w:insideV w:val="single" w:sz="4" w:space="0" w:color="FF7F7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3C6341"/>
    <w:tblPr>
      <w:tblStyleRowBandSize w:val="1"/>
      <w:tblStyleColBandSize w:val="1"/>
      <w:tblBorders>
        <w:top w:val="single" w:sz="4" w:space="0" w:color="BFBFBF" w:themeColor="accent3" w:themeTint="66"/>
        <w:left w:val="single" w:sz="4" w:space="0" w:color="BFBFBF" w:themeColor="accent3" w:themeTint="66"/>
        <w:bottom w:val="single" w:sz="4" w:space="0" w:color="BFBFBF" w:themeColor="accent3" w:themeTint="66"/>
        <w:right w:val="single" w:sz="4" w:space="0" w:color="BFBFBF" w:themeColor="accent3" w:themeTint="66"/>
        <w:insideH w:val="single" w:sz="4" w:space="0" w:color="BFBFBF" w:themeColor="accent3" w:themeTint="66"/>
        <w:insideV w:val="single" w:sz="4" w:space="0" w:color="BFBF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3C6341"/>
    <w:tblPr>
      <w:tblStyleRowBandSize w:val="1"/>
      <w:tblStyleColBandSize w:val="1"/>
      <w:tblBorders>
        <w:top w:val="single" w:sz="4" w:space="0" w:color="D5D5D5" w:themeColor="accent4" w:themeTint="66"/>
        <w:left w:val="single" w:sz="4" w:space="0" w:color="D5D5D5" w:themeColor="accent4" w:themeTint="66"/>
        <w:bottom w:val="single" w:sz="4" w:space="0" w:color="D5D5D5" w:themeColor="accent4" w:themeTint="66"/>
        <w:right w:val="single" w:sz="4" w:space="0" w:color="D5D5D5" w:themeColor="accent4" w:themeTint="66"/>
        <w:insideH w:val="single" w:sz="4" w:space="0" w:color="D5D5D5" w:themeColor="accent4" w:themeTint="66"/>
        <w:insideV w:val="single" w:sz="4" w:space="0" w:color="D5D5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3C6341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3C6341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3C634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3C6341"/>
    <w:tblPr>
      <w:tblStyleRowBandSize w:val="1"/>
      <w:tblStyleColBandSize w:val="1"/>
      <w:tblBorders>
        <w:top w:val="single" w:sz="2" w:space="0" w:color="3DB2FF" w:themeColor="accent1" w:themeTint="99"/>
        <w:bottom w:val="single" w:sz="2" w:space="0" w:color="3DB2FF" w:themeColor="accent1" w:themeTint="99"/>
        <w:insideH w:val="single" w:sz="2" w:space="0" w:color="3DB2FF" w:themeColor="accent1" w:themeTint="99"/>
        <w:insideV w:val="single" w:sz="2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B2FF" w:themeColor="accen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3C6341"/>
    <w:tblPr>
      <w:tblStyleRowBandSize w:val="1"/>
      <w:tblStyleColBandSize w:val="1"/>
      <w:tblBorders>
        <w:top w:val="single" w:sz="2" w:space="0" w:color="FF4040" w:themeColor="accent2" w:themeTint="99"/>
        <w:bottom w:val="single" w:sz="2" w:space="0" w:color="FF4040" w:themeColor="accent2" w:themeTint="99"/>
        <w:insideH w:val="single" w:sz="2" w:space="0" w:color="FF4040" w:themeColor="accent2" w:themeTint="99"/>
        <w:insideV w:val="single" w:sz="2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2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3C6341"/>
    <w:tblPr>
      <w:tblStyleRowBandSize w:val="1"/>
      <w:tblStyleColBandSize w:val="1"/>
      <w:tblBorders>
        <w:top w:val="single" w:sz="2" w:space="0" w:color="9F9F9F" w:themeColor="accent3" w:themeTint="99"/>
        <w:bottom w:val="single" w:sz="2" w:space="0" w:color="9F9F9F" w:themeColor="accent3" w:themeTint="99"/>
        <w:insideH w:val="single" w:sz="2" w:space="0" w:color="9F9F9F" w:themeColor="accent3" w:themeTint="99"/>
        <w:insideV w:val="single" w:sz="2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3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3C6341"/>
    <w:tblPr>
      <w:tblStyleRowBandSize w:val="1"/>
      <w:tblStyleColBandSize w:val="1"/>
      <w:tblBorders>
        <w:top w:val="single" w:sz="2" w:space="0" w:color="C0C0C0" w:themeColor="accent4" w:themeTint="99"/>
        <w:bottom w:val="single" w:sz="2" w:space="0" w:color="C0C0C0" w:themeColor="accent4" w:themeTint="99"/>
        <w:insideH w:val="single" w:sz="2" w:space="0" w:color="C0C0C0" w:themeColor="accent4" w:themeTint="99"/>
        <w:insideV w:val="single" w:sz="2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4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3C6341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3C6341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3C634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3C6341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3C6341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3C6341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3C6341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3C6341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3C6341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3C634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3C6341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3C6341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3C6341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3C6341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3C6341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3C6341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3C6341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3C6341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7EC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3C6341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7F7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3C6341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BFBF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3C6341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D5D5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3C6341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3C6341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3C634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3C6341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3C6341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3C6341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3C6341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3C6341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3C6341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3C634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3C6341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3C6341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3C6341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3C6341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3C6341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3C6341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3C6341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semiHidden/>
    <w:rsid w:val="003C63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3C63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3C63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3C63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3C63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3C63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3C63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3C634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3C6341"/>
    <w:tblPr>
      <w:tblStyleRowBandSize w:val="1"/>
      <w:tblStyleColBandSize w:val="1"/>
      <w:tblBorders>
        <w:top w:val="single" w:sz="4" w:space="0" w:color="3DB2FF" w:themeColor="accent1" w:themeTint="99"/>
        <w:bottom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3C6341"/>
    <w:tblPr>
      <w:tblStyleRowBandSize w:val="1"/>
      <w:tblStyleColBandSize w:val="1"/>
      <w:tblBorders>
        <w:top w:val="single" w:sz="4" w:space="0" w:color="FF4040" w:themeColor="accent2" w:themeTint="99"/>
        <w:bottom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3C6341"/>
    <w:tblPr>
      <w:tblStyleRowBandSize w:val="1"/>
      <w:tblStyleColBandSize w:val="1"/>
      <w:tblBorders>
        <w:top w:val="single" w:sz="4" w:space="0" w:color="9F9F9F" w:themeColor="accent3" w:themeTint="99"/>
        <w:bottom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3C6341"/>
    <w:tblPr>
      <w:tblStyleRowBandSize w:val="1"/>
      <w:tblStyleColBandSize w:val="1"/>
      <w:tblBorders>
        <w:top w:val="single" w:sz="4" w:space="0" w:color="C0C0C0" w:themeColor="accent4" w:themeTint="99"/>
        <w:bottom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3C6341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3C6341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3C634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3C6341"/>
    <w:tblPr>
      <w:tblStyleRowBandSize w:val="1"/>
      <w:tblStyleColBandSize w:val="1"/>
      <w:tblBorders>
        <w:top w:val="single" w:sz="4" w:space="0" w:color="0072BC" w:themeColor="accent1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72BC" w:themeColor="accent1"/>
          <w:right w:val="single" w:sz="4" w:space="0" w:color="0072BC" w:themeColor="accent1"/>
        </w:tcBorders>
      </w:tcPr>
    </w:tblStylePr>
    <w:tblStylePr w:type="band1Horz">
      <w:tblPr/>
      <w:tcPr>
        <w:tcBorders>
          <w:top w:val="single" w:sz="4" w:space="0" w:color="0072BC" w:themeColor="accent1"/>
          <w:bottom w:val="single" w:sz="4" w:space="0" w:color="0072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BC" w:themeColor="accent1"/>
          <w:left w:val="nil"/>
        </w:tcBorders>
      </w:tcPr>
    </w:tblStylePr>
    <w:tblStylePr w:type="swCell">
      <w:tblPr/>
      <w:tcPr>
        <w:tcBorders>
          <w:top w:val="double" w:sz="4" w:space="0" w:color="0072B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3C6341"/>
    <w:tblPr>
      <w:tblStyleRowBandSize w:val="1"/>
      <w:tblStyleColBandSize w:val="1"/>
      <w:tblBorders>
        <w:top w:val="single" w:sz="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C00000" w:themeColor="accent2"/>
          <w:right w:val="single" w:sz="4" w:space="0" w:color="C00000" w:themeColor="accent2"/>
        </w:tcBorders>
      </w:tcPr>
    </w:tblStylePr>
    <w:tblStylePr w:type="band1Horz">
      <w:tblPr/>
      <w:tcPr>
        <w:tcBorders>
          <w:top w:val="single" w:sz="4" w:space="0" w:color="C00000" w:themeColor="accent2"/>
          <w:bottom w:val="single" w:sz="4" w:space="0" w:color="C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2"/>
          <w:left w:val="nil"/>
        </w:tcBorders>
      </w:tcPr>
    </w:tblStylePr>
    <w:tblStylePr w:type="swCell">
      <w:tblPr/>
      <w:tcPr>
        <w:tcBorders>
          <w:top w:val="double" w:sz="4" w:space="0" w:color="C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3C6341"/>
    <w:tblPr>
      <w:tblStyleRowBandSize w:val="1"/>
      <w:tblStyleColBandSize w:val="1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3"/>
          <w:right w:val="single" w:sz="4" w:space="0" w:color="5F5F5F" w:themeColor="accent3"/>
        </w:tcBorders>
      </w:tcPr>
    </w:tblStylePr>
    <w:tblStylePr w:type="band1Horz">
      <w:tblPr/>
      <w:tcPr>
        <w:tcBorders>
          <w:top w:val="single" w:sz="4" w:space="0" w:color="5F5F5F" w:themeColor="accent3"/>
          <w:bottom w:val="single" w:sz="4" w:space="0" w:color="5F5F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3"/>
          <w:left w:val="nil"/>
        </w:tcBorders>
      </w:tcPr>
    </w:tblStylePr>
    <w:tblStylePr w:type="swCell">
      <w:tblPr/>
      <w:tcPr>
        <w:tcBorders>
          <w:top w:val="double" w:sz="4" w:space="0" w:color="5F5F5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3C6341"/>
    <w:tblPr>
      <w:tblStyleRowBandSize w:val="1"/>
      <w:tblStyleColBandSize w:val="1"/>
      <w:tblBorders>
        <w:top w:val="single" w:sz="4" w:space="0" w:color="969696" w:themeColor="accent4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969696" w:themeColor="accent4"/>
          <w:right w:val="single" w:sz="4" w:space="0" w:color="969696" w:themeColor="accent4"/>
        </w:tcBorders>
      </w:tcPr>
    </w:tblStylePr>
    <w:tblStylePr w:type="band1Horz">
      <w:tblPr/>
      <w:tcPr>
        <w:tcBorders>
          <w:top w:val="single" w:sz="4" w:space="0" w:color="969696" w:themeColor="accent4"/>
          <w:bottom w:val="single" w:sz="4" w:space="0" w:color="9696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4"/>
          <w:left w:val="nil"/>
        </w:tcBorders>
      </w:tcPr>
    </w:tblStylePr>
    <w:tblStylePr w:type="swCell">
      <w:tblPr/>
      <w:tcPr>
        <w:tcBorders>
          <w:top w:val="double" w:sz="4" w:space="0" w:color="96969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3C6341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3C6341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3C634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3C6341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3C6341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3C6341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3C6341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3C6341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3C6341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3C6341"/>
    <w:rPr>
      <w:color w:val="0072BC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3C6341"/>
    <w:rPr>
      <w:color w:val="0072BC" w:themeColor="background1"/>
    </w:rPr>
    <w:tblPr>
      <w:tblStyleRowBandSize w:val="1"/>
      <w:tblStyleColBandSize w:val="1"/>
      <w:tblBorders>
        <w:top w:val="single" w:sz="24" w:space="0" w:color="0072BC" w:themeColor="accent1"/>
        <w:left w:val="single" w:sz="24" w:space="0" w:color="0072BC" w:themeColor="accent1"/>
        <w:bottom w:val="single" w:sz="24" w:space="0" w:color="0072BC" w:themeColor="accent1"/>
        <w:right w:val="single" w:sz="24" w:space="0" w:color="0072BC" w:themeColor="accent1"/>
      </w:tblBorders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3C6341"/>
    <w:rPr>
      <w:color w:val="0072BC" w:themeColor="background1"/>
    </w:rPr>
    <w:tblPr>
      <w:tblStyleRowBandSize w:val="1"/>
      <w:tblStyleColBandSize w:val="1"/>
      <w:tblBorders>
        <w:top w:val="single" w:sz="24" w:space="0" w:color="C00000" w:themeColor="accent2"/>
        <w:left w:val="single" w:sz="24" w:space="0" w:color="C00000" w:themeColor="accent2"/>
        <w:bottom w:val="single" w:sz="24" w:space="0" w:color="C00000" w:themeColor="accent2"/>
        <w:right w:val="single" w:sz="24" w:space="0" w:color="C00000" w:themeColor="accent2"/>
      </w:tblBorders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3C6341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3"/>
        <w:left w:val="single" w:sz="24" w:space="0" w:color="5F5F5F" w:themeColor="accent3"/>
        <w:bottom w:val="single" w:sz="24" w:space="0" w:color="5F5F5F" w:themeColor="accent3"/>
        <w:right w:val="single" w:sz="24" w:space="0" w:color="5F5F5F" w:themeColor="accent3"/>
      </w:tblBorders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3C6341"/>
    <w:rPr>
      <w:color w:val="0072BC" w:themeColor="background1"/>
    </w:rPr>
    <w:tblPr>
      <w:tblStyleRowBandSize w:val="1"/>
      <w:tblStyleColBandSize w:val="1"/>
      <w:tblBorders>
        <w:top w:val="single" w:sz="24" w:space="0" w:color="969696" w:themeColor="accent4"/>
        <w:left w:val="single" w:sz="24" w:space="0" w:color="969696" w:themeColor="accent4"/>
        <w:bottom w:val="single" w:sz="24" w:space="0" w:color="969696" w:themeColor="accent4"/>
        <w:right w:val="single" w:sz="24" w:space="0" w:color="969696" w:themeColor="accent4"/>
      </w:tblBorders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3C6341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3C6341"/>
    <w:rPr>
      <w:color w:val="0072BC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3C634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3C6341"/>
    <w:rPr>
      <w:color w:val="00548C" w:themeColor="accent1" w:themeShade="BF"/>
    </w:rPr>
    <w:tblPr>
      <w:tblStyleRowBandSize w:val="1"/>
      <w:tblStyleColBandSize w:val="1"/>
      <w:tblBorders>
        <w:top w:val="single" w:sz="4" w:space="0" w:color="0072BC" w:themeColor="accent1"/>
        <w:bottom w:val="single" w:sz="4" w:space="0" w:color="0072B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3C6341"/>
    <w:rPr>
      <w:color w:val="8F0000" w:themeColor="accent2" w:themeShade="BF"/>
    </w:rPr>
    <w:tblPr>
      <w:tblStyleRowBandSize w:val="1"/>
      <w:tblStyleColBandSize w:val="1"/>
      <w:tblBorders>
        <w:top w:val="single" w:sz="4" w:space="0" w:color="C00000" w:themeColor="accent2"/>
        <w:bottom w:val="single" w:sz="4" w:space="0" w:color="C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3C6341"/>
    <w:rPr>
      <w:color w:val="474747" w:themeColor="accent3" w:themeShade="BF"/>
    </w:rPr>
    <w:tblPr>
      <w:tblStyleRowBandSize w:val="1"/>
      <w:tblStyleColBandSize w:val="1"/>
      <w:tblBorders>
        <w:top w:val="single" w:sz="4" w:space="0" w:color="5F5F5F" w:themeColor="accent3"/>
        <w:bottom w:val="single" w:sz="4" w:space="0" w:color="5F5F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3C6341"/>
    <w:rPr>
      <w:color w:val="707070" w:themeColor="accent4" w:themeShade="BF"/>
    </w:rPr>
    <w:tblPr>
      <w:tblStyleRowBandSize w:val="1"/>
      <w:tblStyleColBandSize w:val="1"/>
      <w:tblBorders>
        <w:top w:val="single" w:sz="4" w:space="0" w:color="969696" w:themeColor="accent4"/>
        <w:bottom w:val="single" w:sz="4" w:space="0" w:color="9696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3C6341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3C6341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3C634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3C6341"/>
    <w:rPr>
      <w:color w:val="0054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BC" w:themeColor="accen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BC" w:themeColor="accen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BC" w:themeColor="accen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BC" w:themeColor="accent1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3C6341"/>
    <w:rPr>
      <w:color w:val="8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2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2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2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2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3C6341"/>
    <w:rPr>
      <w:color w:val="47474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3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3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3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3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3C6341"/>
    <w:rPr>
      <w:color w:val="7070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4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4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4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4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3C6341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3C6341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3C6341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semiHidden/>
    <w:rsid w:val="003C6341"/>
    <w:tblPr>
      <w:tblStyleRowBandSize w:val="1"/>
      <w:tblStyleColBandSize w:val="1"/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00548C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3C634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3C634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3C634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3C634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0072BC" w:themeFill="background1"/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DefaultParagraphFont"/>
    <w:uiPriority w:val="99"/>
    <w:semiHidden/>
    <w:unhideWhenUsed/>
    <w:rsid w:val="003C6341"/>
    <w:rPr>
      <w:u w:val="dotted"/>
    </w:rPr>
  </w:style>
  <w:style w:type="character" w:customStyle="1" w:styleId="SmartLink">
    <w:name w:val="Smart Link"/>
    <w:basedOn w:val="DefaultParagraphFont"/>
    <w:uiPriority w:val="99"/>
    <w:semiHidden/>
    <w:unhideWhenUsed/>
    <w:rsid w:val="003C6341"/>
    <w:rPr>
      <w:color w:val="0000FF"/>
      <w:u w:val="single"/>
      <w:shd w:val="clear" w:color="auto" w:fill="F3F2F1"/>
    </w:rPr>
  </w:style>
  <w:style w:type="table" w:styleId="TableGridLight">
    <w:name w:val="Grid Table Light"/>
    <w:basedOn w:val="TableNormal"/>
    <w:uiPriority w:val="40"/>
    <w:semiHidden/>
    <w:rsid w:val="003C6341"/>
    <w:tblPr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2F2F0-B59F-4A21-B6D6-F3CCB734B5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215618-0F2D-4BF7-BA59-7E9E30477208}">
  <ds:schemaRefs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EC30EF8-48A9-435E-92A0-6299B5E83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86C962-D2FB-4A77-831C-D0DC5DD58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ECHR</vt:lpstr>
    </vt:vector>
  </TitlesOfParts>
  <Manager/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DC</dc:subject>
  <dc:creator/>
  <cp:lastModifiedBy/>
  <cp:revision>1</cp:revision>
  <dcterms:created xsi:type="dcterms:W3CDTF">2022-10-28T06:58:00Z</dcterms:created>
  <dcterms:modified xsi:type="dcterms:W3CDTF">2022-11-21T12:04:00Z</dcterms:modified>
  <cp:category>ECHR Template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tLanguage">
    <vt:i4>2057</vt:i4>
  </property>
  <property fmtid="{D5CDD505-2E9C-101B-9397-08002B2CF9AE}" pid="3" name="RegisteredNo">
    <vt:lpwstr>33654/18</vt:lpwstr>
  </property>
  <property fmtid="{D5CDD505-2E9C-101B-9397-08002B2CF9AE}" pid="4" name="CASEID">
    <vt:lpwstr>1391690</vt:lpwstr>
  </property>
  <property fmtid="{D5CDD505-2E9C-101B-9397-08002B2CF9AE}" pid="5" name="ContentTypeId">
    <vt:lpwstr>0x010100558EB02BDB9E204AB350EDD385B68E10</vt:lpwstr>
  </property>
  <property fmtid="{D5CDD505-2E9C-101B-9397-08002B2CF9AE}" pid="6" name="_MarkAsFinal">
    <vt:bool>true</vt:bool>
  </property>
</Properties>
</file>