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F6704" w14:textId="77777777" w:rsidR="002C02BF" w:rsidRDefault="002C02BF" w:rsidP="00AF70FF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bookmarkStart w:id="0" w:name="_GoBack"/>
      <w:bookmarkEnd w:id="0"/>
    </w:p>
    <w:p w14:paraId="124FC08C" w14:textId="77777777" w:rsidR="003B38C7" w:rsidRDefault="00AF70FF" w:rsidP="00AF70FF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AF70FF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ЕВРОПЕЙСКИ СЪД ПО ПРАВАТА НА ЧОВЕКА</w:t>
      </w:r>
    </w:p>
    <w:p w14:paraId="189A8843" w14:textId="77777777" w:rsidR="0045779A" w:rsidRDefault="0045779A" w:rsidP="0045779A">
      <w:pPr>
        <w:pStyle w:val="NoSpacing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14:paraId="7B6A3E2A" w14:textId="52FF5A12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ТРЕТ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А СЕКЦИЯ</w:t>
      </w:r>
    </w:p>
    <w:p w14:paraId="35DFCA91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56AF983" w14:textId="77777777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РЕШЕНИЕ</w:t>
      </w:r>
    </w:p>
    <w:p w14:paraId="53F2F273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2A4C1A25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Жалба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№ 27026/16</w:t>
      </w:r>
    </w:p>
    <w:p w14:paraId="4493B44A" w14:textId="292F3670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ТИМОТЕ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МОТОРС ЕООД</w:t>
      </w:r>
    </w:p>
    <w:p w14:paraId="71785338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срещу България</w:t>
      </w:r>
    </w:p>
    <w:p w14:paraId="301D9177" w14:textId="180615C7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(в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ж.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таблицата в приложението)</w:t>
      </w:r>
    </w:p>
    <w:p w14:paraId="79626176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E41E6E6" w14:textId="4F07050D" w:rsidR="0045779A" w:rsidRPr="0045779A" w:rsidRDefault="0045779A" w:rsidP="004577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Европейският съд по правата на човека (трета секция), заседава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щ</w:t>
      </w:r>
      <w:r w:rsidR="00736E8A">
        <w:rPr>
          <w:rFonts w:ascii="Times New Roman" w:hAnsi="Times New Roman" w:cs="Times New Roman"/>
          <w:sz w:val="24"/>
          <w:szCs w:val="24"/>
          <w:lang w:val="bg-BG"/>
        </w:rPr>
        <w:t xml:space="preserve"> на 1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юни 2023 г.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комитет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, съставена:</w:t>
      </w:r>
    </w:p>
    <w:p w14:paraId="5143E949" w14:textId="7777777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Дариан Павли, </w:t>
      </w:r>
      <w:r w:rsidR="000D4A8D" w:rsidRPr="000D4A8D">
        <w:rPr>
          <w:rFonts w:ascii="Times New Roman" w:hAnsi="Times New Roman" w:cs="Times New Roman"/>
          <w:i/>
          <w:sz w:val="24"/>
          <w:szCs w:val="24"/>
          <w:lang w:val="bg-BG"/>
        </w:rPr>
        <w:t>председател</w:t>
      </w:r>
      <w:r w:rsidRPr="00CB4801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</w:p>
    <w:p w14:paraId="3559664B" w14:textId="7777777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5779A">
        <w:rPr>
          <w:rFonts w:ascii="Times New Roman" w:hAnsi="Times New Roman" w:cs="Times New Roman"/>
          <w:sz w:val="24"/>
          <w:szCs w:val="24"/>
          <w:lang w:val="bg-BG"/>
        </w:rPr>
        <w:t>Йоанис</w:t>
      </w:r>
      <w:proofErr w:type="spellEnd"/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45779A">
        <w:rPr>
          <w:rFonts w:ascii="Times New Roman" w:hAnsi="Times New Roman" w:cs="Times New Roman"/>
          <w:sz w:val="24"/>
          <w:szCs w:val="24"/>
          <w:lang w:val="bg-BG"/>
        </w:rPr>
        <w:t>Ктистакис</w:t>
      </w:r>
      <w:proofErr w:type="spellEnd"/>
      <w:r w:rsidRPr="0045779A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41B61DBE" w14:textId="77777777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Одни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МжолАрнадотир</w:t>
      </w:r>
      <w:proofErr w:type="spellEnd"/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, съдии,</w:t>
      </w:r>
    </w:p>
    <w:p w14:paraId="029FDB58" w14:textId="77777777" w:rsidR="0045779A" w:rsidRP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и Виктория </w:t>
      </w:r>
      <w:proofErr w:type="spellStart"/>
      <w:r w:rsidRPr="0045779A">
        <w:rPr>
          <w:rFonts w:ascii="Times New Roman" w:hAnsi="Times New Roman" w:cs="Times New Roman"/>
          <w:sz w:val="24"/>
          <w:szCs w:val="24"/>
          <w:lang w:val="bg-BG"/>
        </w:rPr>
        <w:t>Марадудина</w:t>
      </w:r>
      <w:proofErr w:type="spellEnd"/>
      <w:r w:rsidRPr="0045779A">
        <w:rPr>
          <w:rFonts w:ascii="Times New Roman" w:hAnsi="Times New Roman" w:cs="Times New Roman"/>
          <w:sz w:val="24"/>
          <w:szCs w:val="24"/>
          <w:lang w:val="bg-BG"/>
        </w:rPr>
        <w:t>, заместник-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съдебен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секретар </w:t>
      </w:r>
    </w:p>
    <w:p w14:paraId="49AE5FDD" w14:textId="77777777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Като взе предвид горепосочената жалба, подадена на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-ти май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2016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14:paraId="41A07129" w14:textId="1DB90BBE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ато взе предвид декларацията на ответното правителство, с ко</w:t>
      </w:r>
      <w:r w:rsidR="0048164C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48164C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Съдът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е прика</w:t>
      </w:r>
      <w:r w:rsidR="0048164C">
        <w:rPr>
          <w:rFonts w:ascii="Times New Roman" w:hAnsi="Times New Roman" w:cs="Times New Roman"/>
          <w:sz w:val="24"/>
          <w:szCs w:val="24"/>
          <w:lang w:val="bg-BG"/>
        </w:rPr>
        <w:t>нен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да заличи жалбата от списъка,</w:t>
      </w:r>
    </w:p>
    <w:p w14:paraId="43221480" w14:textId="77777777" w:rsid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След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взема следното решение:</w:t>
      </w:r>
    </w:p>
    <w:p w14:paraId="0D794DD7" w14:textId="77777777" w:rsidR="00CB4801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ABF4B2" w14:textId="77777777" w:rsid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ФАКТИ И ПРОЦЕДУРА</w:t>
      </w:r>
    </w:p>
    <w:p w14:paraId="3CD6FDFF" w14:textId="77777777" w:rsidR="00CB4801" w:rsidRPr="0045779A" w:rsidRDefault="00CB4801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DAF55C" w14:textId="402EF64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Подробна информация за </w:t>
      </w:r>
      <w:r w:rsidR="008C1D1F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8C1D1F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жалбоподател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1D1F">
        <w:rPr>
          <w:rFonts w:ascii="Times New Roman" w:hAnsi="Times New Roman" w:cs="Times New Roman"/>
          <w:sz w:val="24"/>
          <w:szCs w:val="24"/>
          <w:lang w:val="bg-BG"/>
        </w:rPr>
        <w:t>се намира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приложената таблица.</w:t>
      </w:r>
    </w:p>
    <w:p w14:paraId="51038D1B" w14:textId="08A1D412" w:rsidR="0045779A" w:rsidRPr="0045779A" w:rsidRDefault="008C1D1F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 е представляван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пред Съда от г-жа С. Латева, адвокат, практикуващ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Пловдив.</w:t>
      </w:r>
    </w:p>
    <w:p w14:paraId="104937FA" w14:textId="1D1E9CEA" w:rsidR="0045779A" w:rsidRDefault="008C1D1F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Оплакванията по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чл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6 и 13 от Конвенцията, както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член 1 от Протокол № 1 във връзка с конфискацията на превозно средство, принадлежащо на </w:t>
      </w:r>
      <w:r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жалбоподател, в контекста на наказателно производство срещу трета стран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а и твърдяната липса на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 xml:space="preserve">вътрешноправни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средства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за защита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520C28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жалбоподател, са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 xml:space="preserve">комуникирани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на българското правителст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во („П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равителството“).</w:t>
      </w:r>
    </w:p>
    <w:p w14:paraId="63F52C43" w14:textId="77777777" w:rsidR="006442B9" w:rsidRDefault="006442B9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AFFA41" w14:textId="337260CF" w:rsidR="0045779A" w:rsidRDefault="00520C28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ПРАВОТО</w:t>
      </w:r>
    </w:p>
    <w:p w14:paraId="2D206961" w14:textId="77777777" w:rsidR="006442B9" w:rsidRPr="006442B9" w:rsidRDefault="006442B9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5E1094" w14:textId="37BF4B81" w:rsidR="0045779A" w:rsidRPr="0045779A" w:rsidRDefault="0045779A" w:rsidP="00227E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След преговори за приятелско споразумение, които се оказ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>ват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неуспешни, Правителството информира Съда, че предлага да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представи</w:t>
      </w:r>
      <w:r w:rsidR="00633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едностранна декларация с оглед разрешаване на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въпросите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повдигнати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с тези оплаквания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. Освен това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922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приканва Съда да заличи жалбата от списъка в съответствие с член 37 от Конвенцията.</w:t>
      </w:r>
    </w:p>
    <w:p w14:paraId="44AEE5D7" w14:textId="7CF599B0" w:rsidR="0045779A" w:rsidRDefault="0045779A" w:rsidP="008B49D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Правителството признава, че конфискацията на въпросното превозно средство в контекста на производство срещу трета страна, където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 не е могл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ефективно да о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спори тази конфискация, е довел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до нарушение н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а членове 6 и 13 от Конвенцията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както и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на ч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лен 1 от Протокол № 1.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922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предлага да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плати на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сумата, 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посочена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приложената таблица, и приканва Съда да заличи жалбата от списъка в съответствие с член 37 § 1 </w:t>
      </w:r>
      <w:r w:rsidR="008B6A7D" w:rsidRPr="008B6A7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) от Конвенцията. Тази сума ще бъде конвертирана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lastRenderedPageBreak/>
        <w:t>във валутата на държавата-ответник по курса, приложим към датата на плащането, и ще бъде платима в рамките на три месеца от датата на уведомяване за решението на Съда. Ако не бъде изплатен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а в рамките на този период, Пр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авителството се задължава да </w:t>
      </w:r>
      <w:r w:rsidR="00DD6403">
        <w:rPr>
          <w:rFonts w:ascii="Times New Roman" w:hAnsi="Times New Roman" w:cs="Times New Roman"/>
          <w:sz w:val="24"/>
          <w:szCs w:val="24"/>
          <w:lang w:val="bg-BG"/>
        </w:rPr>
        <w:t>дължи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от изтичането на периода до </w:t>
      </w:r>
      <w:r w:rsidR="00DD6403">
        <w:rPr>
          <w:rFonts w:ascii="Times New Roman" w:hAnsi="Times New Roman" w:cs="Times New Roman"/>
          <w:sz w:val="24"/>
          <w:szCs w:val="24"/>
          <w:lang w:val="bg-BG"/>
        </w:rPr>
        <w:t>из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плащането проста лихва в размер, равен на този на </w:t>
      </w:r>
      <w:r w:rsidR="00FA00D6" w:rsidRPr="00FA00D6">
        <w:rPr>
          <w:rFonts w:ascii="Times New Roman" w:hAnsi="Times New Roman" w:cs="Times New Roman"/>
          <w:sz w:val="24"/>
          <w:szCs w:val="24"/>
          <w:lang w:val="bg-BG"/>
        </w:rPr>
        <w:t>пределн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ата лихва по кредитите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на Европейската централна б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анка, приложим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през този период, увеличен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 три процентни пункта.</w:t>
      </w:r>
    </w:p>
    <w:p w14:paraId="04B44E6A" w14:textId="77777777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Плащането ще представлява окончателно уреждане на въпроса.</w:t>
      </w:r>
    </w:p>
    <w:p w14:paraId="1430DBCD" w14:textId="3D25C374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Условията на едностра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нна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са изпратени на 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80189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няколко седмици преди датата на това решение. 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отговаря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като посочва, че не приема условията на декларацията. По-специално,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сочи, че сумата на обезщетението, предвидена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в едностранната декларация на П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равителството, не е достатъчна, тъй като според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него</w:t>
      </w:r>
      <w:r w:rsidR="005431BB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тя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покрива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само щетите, произтичащи от нарушение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на член 6 от Конвенцията, а не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тези от нарушението на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лен 1 от Протокол № 1.</w:t>
      </w:r>
    </w:p>
    <w:p w14:paraId="316D1028" w14:textId="4FD83806" w:rsidR="0045779A" w:rsidRPr="0045779A" w:rsidRDefault="00FA00D6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Съдът припомня, че член 37 § 1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) от Конвенцията му позволява да </w:t>
      </w:r>
      <w:r w:rsidR="00961A5E">
        <w:rPr>
          <w:rFonts w:ascii="Times New Roman" w:hAnsi="Times New Roman" w:cs="Times New Roman"/>
          <w:sz w:val="24"/>
          <w:szCs w:val="24"/>
          <w:lang w:val="bg-BG"/>
        </w:rPr>
        <w:t>заличи</w:t>
      </w:r>
      <w:r w:rsidR="00961A5E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дело от списъка, ако:</w:t>
      </w:r>
    </w:p>
    <w:p w14:paraId="4011895A" w14:textId="7D272F1F" w:rsidR="0045779A" w:rsidRPr="00FA00D6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>„(...) порад</w:t>
      </w:r>
      <w:r w:rsidR="00FA00D6" w:rsidRPr="00FA00D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 всяка друга причина, 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 xml:space="preserve">установена </w:t>
      </w:r>
      <w:r w:rsidR="00FA00D6" w:rsidRPr="00FA00D6">
        <w:rPr>
          <w:rFonts w:ascii="Times New Roman" w:hAnsi="Times New Roman" w:cs="Times New Roman"/>
          <w:i/>
          <w:sz w:val="24"/>
          <w:szCs w:val="24"/>
          <w:lang w:val="bg-BG"/>
        </w:rPr>
        <w:t>[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>от него</w:t>
      </w: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 xml:space="preserve">] 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>по-нататъшното разглеждане на жалбата е неоправдано</w:t>
      </w: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>“.</w:t>
      </w:r>
    </w:p>
    <w:p w14:paraId="7BCF0BB9" w14:textId="77777777" w:rsidR="00FA00D6" w:rsidRPr="0045779A" w:rsidRDefault="00FA00D6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01A3BA" w14:textId="4B11C04E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Така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тази разпоредба Съдът може да заличи жалби от списъка въз основа на едностранна декларация от ответното правителство, дори ако жалбоподателите желаят разглеждането на техния случай да продължи (вж. по-специално решението 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proofErr w:type="spellStart"/>
      <w:r w:rsidRPr="00227EF5">
        <w:rPr>
          <w:rFonts w:ascii="Times New Roman" w:hAnsi="Times New Roman" w:cs="Times New Roman"/>
          <w:i/>
          <w:sz w:val="24"/>
          <w:szCs w:val="24"/>
        </w:rPr>
        <w:t>Tahsin</w:t>
      </w:r>
      <w:proofErr w:type="spellEnd"/>
      <w:r w:rsidRPr="00227EF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27EF5">
        <w:rPr>
          <w:rFonts w:ascii="Times New Roman" w:hAnsi="Times New Roman" w:cs="Times New Roman"/>
          <w:i/>
          <w:sz w:val="24"/>
          <w:szCs w:val="24"/>
        </w:rPr>
        <w:t>Acar</w:t>
      </w:r>
      <w:proofErr w:type="spellEnd"/>
      <w:r w:rsidRPr="00227EF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срещу Турция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(предварителен въпрос) [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], № 26307/95, §§ 75 77, </w:t>
      </w:r>
      <w:r w:rsidRPr="0045779A">
        <w:rPr>
          <w:rFonts w:ascii="Times New Roman" w:hAnsi="Times New Roman" w:cs="Times New Roman"/>
          <w:sz w:val="24"/>
          <w:szCs w:val="24"/>
        </w:rPr>
        <w:t>ECHR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2003-</w:t>
      </w:r>
      <w:r w:rsidRPr="0045779A">
        <w:rPr>
          <w:rFonts w:ascii="Times New Roman" w:hAnsi="Times New Roman" w:cs="Times New Roman"/>
          <w:sz w:val="24"/>
          <w:szCs w:val="24"/>
        </w:rPr>
        <w:t>VI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14:paraId="46F30996" w14:textId="40E1040F" w:rsidR="0045779A" w:rsidRPr="00F47DD2" w:rsidRDefault="0045779A" w:rsidP="00F47D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Практиката на Съда по въпроса е ясна (вж.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Микроинтелект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ООД срещу България</w:t>
      </w:r>
      <w:r w:rsidR="00F47DD2" w:rsidRPr="00F47DD2">
        <w:rPr>
          <w:rFonts w:ascii="Times New Roman" w:hAnsi="Times New Roman" w:cs="Times New Roman"/>
          <w:sz w:val="24"/>
          <w:szCs w:val="24"/>
          <w:lang w:val="bg-BG"/>
        </w:rPr>
        <w:t>, № 34129/03, §§ 44 50, 4</w:t>
      </w:r>
      <w:r w:rsidR="00F47DD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март 2014 г., </w:t>
      </w:r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Ü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nsped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Paket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Servisi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SaN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TiC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F47DD2">
        <w:rPr>
          <w:rFonts w:ascii="Times New Roman" w:hAnsi="Times New Roman" w:cs="Times New Roman"/>
          <w:i/>
          <w:sz w:val="24"/>
          <w:szCs w:val="24"/>
        </w:rPr>
        <w:t>A</w:t>
      </w:r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.Ş. срещу България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, № 3503 /08, §§ 45-47, 13 октомври 2015 г. </w:t>
      </w:r>
      <w:r w:rsidRPr="0078300A">
        <w:rPr>
          <w:rFonts w:ascii="Times New Roman" w:hAnsi="Times New Roman" w:cs="Times New Roman"/>
          <w:i/>
          <w:sz w:val="24"/>
          <w:szCs w:val="24"/>
          <w:lang w:val="bg-BG"/>
        </w:rPr>
        <w:t>и Трафик Ойл 1-ЕООД срещу България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 [Комитет], № 67437/17, §§ 42-46, 18 май 2021 г.).</w:t>
      </w:r>
    </w:p>
    <w:p w14:paraId="15872D2E" w14:textId="3A581066" w:rsidR="0045779A" w:rsidRPr="00CF731E" w:rsidRDefault="0045779A" w:rsidP="00227E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Имайки предвид </w:t>
      </w:r>
      <w:r w:rsidR="00EF4F7D">
        <w:rPr>
          <w:rFonts w:ascii="Times New Roman" w:hAnsi="Times New Roman" w:cs="Times New Roman"/>
          <w:sz w:val="24"/>
          <w:szCs w:val="24"/>
          <w:lang w:val="bg-BG"/>
        </w:rPr>
        <w:t>признанието на нарушения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>, съдържащ</w:t>
      </w:r>
      <w:r w:rsidR="00EF4F7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 се в декларацията на Правителството, както и размера на предложеното обезщетение, Съдът счита, че вече не е оправдано да продължи разглеж</w:t>
      </w:r>
      <w:r w:rsidR="0042364F">
        <w:rPr>
          <w:rFonts w:ascii="Times New Roman" w:hAnsi="Times New Roman" w:cs="Times New Roman"/>
          <w:sz w:val="24"/>
          <w:szCs w:val="24"/>
          <w:lang w:val="bg-BG"/>
        </w:rPr>
        <w:t xml:space="preserve">дането на жалбата (член 37 § 1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)).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Относно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възражението</w:t>
      </w:r>
      <w:r w:rsidR="002076E7"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2076E7"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срещу едностранната декларация, </w:t>
      </w:r>
      <w:r w:rsidR="00CF731E" w:rsidRPr="00CF731E">
        <w:rPr>
          <w:rFonts w:ascii="Times New Roman" w:hAnsi="Times New Roman" w:cs="Times New Roman"/>
          <w:sz w:val="24"/>
          <w:szCs w:val="24"/>
          <w:lang w:val="bg-BG"/>
        </w:rPr>
        <w:t>Съдът отбелязва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>, че при липсата на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допълнителни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подробности, той няма причина да смята, че 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>обезщетението, предложено от П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>равителството, представлява неадекватн</w:t>
      </w:r>
      <w:r w:rsidR="003415F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или по друг начин неразумн</w:t>
      </w:r>
      <w:r w:rsidR="003415FF">
        <w:rPr>
          <w:rFonts w:ascii="Times New Roman" w:hAnsi="Times New Roman" w:cs="Times New Roman"/>
          <w:sz w:val="24"/>
          <w:szCs w:val="24"/>
          <w:lang w:val="bg-BG"/>
        </w:rPr>
        <w:t>а компенсация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за нарушение на правата, гарантирани от Конвенцията </w:t>
      </w:r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Рябкин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Волокитин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срещу Русия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Pr="00CF731E">
        <w:rPr>
          <w:rFonts w:ascii="Times New Roman" w:hAnsi="Times New Roman" w:cs="Times New Roman"/>
          <w:sz w:val="24"/>
          <w:szCs w:val="24"/>
          <w:lang w:val="bg-BG"/>
        </w:rPr>
        <w:t>реш</w:t>
      </w:r>
      <w:proofErr w:type="spellEnd"/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.), № 52166/08 и 8526/09, §§ 49-50, 28 юни 2016 г., 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Игранов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други срещу Русия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, № 42399/13 и осем други , § 24, 20 март 2018 г. и, за подобен подход, </w:t>
      </w:r>
      <w:proofErr w:type="spellStart"/>
      <w:r w:rsidRPr="00505497">
        <w:rPr>
          <w:rFonts w:ascii="Times New Roman" w:hAnsi="Times New Roman" w:cs="Times New Roman"/>
          <w:i/>
          <w:sz w:val="24"/>
          <w:szCs w:val="24"/>
          <w:lang w:val="bg-BG"/>
        </w:rPr>
        <w:t>Антовски</w:t>
      </w:r>
      <w:proofErr w:type="spellEnd"/>
      <w:r w:rsidRPr="005054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други срещу Северна Македония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>[комитет], № 68160/17, 8 декември 2022 г.).</w:t>
      </w:r>
    </w:p>
    <w:p w14:paraId="7DDD039E" w14:textId="79721739" w:rsidR="0045779A" w:rsidRPr="007305A6" w:rsidRDefault="0045779A" w:rsidP="007305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Освен това, в светлината на горните съображения, Съдът счита, че зачитането на </w:t>
      </w:r>
      <w:r w:rsidR="007305A6"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правата на човека, гарантирани от 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Конвенцията и протоколите към нея не </w:t>
      </w:r>
      <w:r w:rsidR="005E6A73">
        <w:rPr>
          <w:rFonts w:ascii="Times New Roman" w:hAnsi="Times New Roman" w:cs="Times New Roman"/>
          <w:sz w:val="24"/>
          <w:szCs w:val="24"/>
          <w:lang w:val="bg-BG"/>
        </w:rPr>
        <w:t>налага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 да продължи да разглежда жалбата (член 37 § 1 </w:t>
      </w:r>
      <w:r w:rsidRPr="0045779A">
        <w:rPr>
          <w:rFonts w:ascii="Times New Roman" w:hAnsi="Times New Roman" w:cs="Times New Roman"/>
          <w:sz w:val="24"/>
          <w:szCs w:val="24"/>
        </w:rPr>
        <w:t>in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</w:rPr>
        <w:t>fine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14:paraId="22E0B04C" w14:textId="18A1A9B0" w:rsidR="0045779A" w:rsidRPr="007028C0" w:rsidRDefault="0045779A" w:rsidP="007305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028C0">
        <w:rPr>
          <w:rFonts w:ascii="Times New Roman" w:hAnsi="Times New Roman" w:cs="Times New Roman"/>
          <w:sz w:val="24"/>
          <w:szCs w:val="24"/>
          <w:lang w:val="bg-BG"/>
        </w:rPr>
        <w:t>И накрая, Съд</w:t>
      </w:r>
      <w:r w:rsidR="007028C0"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ът подчертава, че в случай, че </w:t>
      </w:r>
      <w:r w:rsidR="007028C0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 не спази условията на своята едностранна декларация, жалбата може да бъде повторно вписана в списъка </w:t>
      </w:r>
      <w:r w:rsidR="001E7228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1E7228"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>член 37 § 2 от Конвенцията (</w:t>
      </w:r>
      <w:r w:rsidRPr="007028C0">
        <w:rPr>
          <w:rFonts w:ascii="Times New Roman" w:hAnsi="Times New Roman" w:cs="Times New Roman"/>
          <w:i/>
          <w:sz w:val="24"/>
          <w:szCs w:val="24"/>
          <w:lang w:val="bg-BG"/>
        </w:rPr>
        <w:t>Йосипович срещу Сърбия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Pr="007028C0">
        <w:rPr>
          <w:rFonts w:ascii="Times New Roman" w:hAnsi="Times New Roman" w:cs="Times New Roman"/>
          <w:sz w:val="24"/>
          <w:szCs w:val="24"/>
          <w:lang w:val="bg-BG"/>
        </w:rPr>
        <w:t>реш</w:t>
      </w:r>
      <w:proofErr w:type="spellEnd"/>
      <w:r w:rsidRPr="007028C0">
        <w:rPr>
          <w:rFonts w:ascii="Times New Roman" w:hAnsi="Times New Roman" w:cs="Times New Roman"/>
          <w:sz w:val="24"/>
          <w:szCs w:val="24"/>
          <w:lang w:val="bg-BG"/>
        </w:rPr>
        <w:t>. ) , № 18369/07, 4 март 2008 г.).</w:t>
      </w:r>
    </w:p>
    <w:p w14:paraId="20D81CAB" w14:textId="0FD88965" w:rsidR="0045779A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222B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тази</w:t>
      </w:r>
      <w:r w:rsidR="0045779A" w:rsidRPr="001F22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жалба следва да бъде </w:t>
      </w:r>
      <w:r w:rsidR="001E7228">
        <w:rPr>
          <w:rFonts w:ascii="Times New Roman" w:hAnsi="Times New Roman" w:cs="Times New Roman"/>
          <w:sz w:val="24"/>
          <w:szCs w:val="24"/>
          <w:lang w:val="bg-BG"/>
        </w:rPr>
        <w:t>заличена</w:t>
      </w:r>
      <w:r w:rsidR="001E7228" w:rsidRPr="001F22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1F222B">
        <w:rPr>
          <w:rFonts w:ascii="Times New Roman" w:hAnsi="Times New Roman" w:cs="Times New Roman"/>
          <w:sz w:val="24"/>
          <w:szCs w:val="24"/>
          <w:lang w:val="bg-BG"/>
        </w:rPr>
        <w:t>от списъка.</w:t>
      </w:r>
    </w:p>
    <w:p w14:paraId="1DD0836C" w14:textId="77777777" w:rsidR="001F222B" w:rsidRPr="001F222B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4E7BA8" w14:textId="77777777" w:rsidR="0045779A" w:rsidRDefault="0045779A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222B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Съдът, единодушно,</w:t>
      </w:r>
    </w:p>
    <w:p w14:paraId="54EAC96D" w14:textId="77777777" w:rsidR="001F222B" w:rsidRPr="001F222B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3E3BEE" w14:textId="1BA3AC38" w:rsidR="0045779A" w:rsidRDefault="0045779A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6E26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Отбелязва 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условията на декларацията на ответното правителство и </w:t>
      </w:r>
      <w:r w:rsidR="00096E26">
        <w:rPr>
          <w:rFonts w:ascii="Times New Roman" w:hAnsi="Times New Roman" w:cs="Times New Roman"/>
          <w:sz w:val="24"/>
          <w:szCs w:val="24"/>
          <w:lang w:val="bg-BG"/>
        </w:rPr>
        <w:t xml:space="preserve">предвидените </w:t>
      </w:r>
      <w:r w:rsidR="00DF65E5">
        <w:rPr>
          <w:rFonts w:ascii="Times New Roman" w:hAnsi="Times New Roman" w:cs="Times New Roman"/>
          <w:sz w:val="24"/>
          <w:szCs w:val="24"/>
          <w:lang w:val="bg-BG"/>
        </w:rPr>
        <w:t>мерки</w:t>
      </w:r>
      <w:r w:rsidR="00DF65E5"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за гарантиране на спазването на така поетите </w:t>
      </w:r>
      <w:r w:rsidR="00DF65E5">
        <w:rPr>
          <w:rFonts w:ascii="Times New Roman" w:hAnsi="Times New Roman" w:cs="Times New Roman"/>
          <w:sz w:val="24"/>
          <w:szCs w:val="24"/>
          <w:lang w:val="bg-BG"/>
        </w:rPr>
        <w:t>задължения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48DF16D" w14:textId="77777777" w:rsidR="00096E26" w:rsidRPr="00096E26" w:rsidRDefault="00096E26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473C5E1" w14:textId="77777777" w:rsidR="0045779A" w:rsidRDefault="0045779A" w:rsidP="00096E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i/>
          <w:sz w:val="24"/>
          <w:szCs w:val="24"/>
          <w:lang w:val="bg-BG"/>
        </w:rPr>
        <w:t>Решава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да заличи жал</w:t>
      </w:r>
      <w:r w:rsidR="000D4A8D" w:rsidRPr="000D4A8D">
        <w:rPr>
          <w:rFonts w:ascii="Times New Roman" w:hAnsi="Times New Roman" w:cs="Times New Roman"/>
          <w:sz w:val="24"/>
          <w:szCs w:val="24"/>
          <w:lang w:val="bg-BG"/>
        </w:rPr>
        <w:t>бата от списъка по член 37 § 1 в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) от Конвенцията.</w:t>
      </w:r>
    </w:p>
    <w:p w14:paraId="387B1611" w14:textId="77777777" w:rsidR="000D4A8D" w:rsidRPr="000D4A8D" w:rsidRDefault="000D4A8D" w:rsidP="00096E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0A4F08" w14:textId="77777777" w:rsidR="0045779A" w:rsidRPr="000D4A8D" w:rsidRDefault="0045779A" w:rsidP="000D4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Съставено на френски език и след това 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>изпратено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писмено на 22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>-ри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юни 2023 г.</w:t>
      </w:r>
    </w:p>
    <w:p w14:paraId="5786E356" w14:textId="77777777" w:rsidR="0045779A" w:rsidRPr="000D4A8D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CC36A0" w14:textId="77777777" w:rsidR="0045779A" w:rsidRPr="000D4A8D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Виктория </w:t>
      </w:r>
      <w:proofErr w:type="spellStart"/>
      <w:r w:rsidRPr="000D4A8D">
        <w:rPr>
          <w:rFonts w:ascii="Times New Roman" w:hAnsi="Times New Roman" w:cs="Times New Roman"/>
          <w:sz w:val="24"/>
          <w:szCs w:val="24"/>
          <w:lang w:val="bg-BG"/>
        </w:rPr>
        <w:t>Марадудина</w:t>
      </w:r>
      <w:proofErr w:type="spellEnd"/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D4A8D" w:rsidRP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Дариан Павли</w:t>
      </w:r>
    </w:p>
    <w:p w14:paraId="715896E7" w14:textId="77777777" w:rsid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>Заместник-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 xml:space="preserve">съдебен секретар 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  <w:t>Пред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седател</w:t>
      </w:r>
    </w:p>
    <w:p w14:paraId="6EA202A4" w14:textId="77777777" w:rsidR="00765C80" w:rsidRDefault="00765C80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4C4EFA" w14:textId="77777777" w:rsidR="00765C80" w:rsidRDefault="00765C80" w:rsidP="002675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027EC156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CBC50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526DA5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45241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865554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846296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C703FD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DF0BF2D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7E2F903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77D5DC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5436CE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AC76D8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C1B512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4C7C6F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4E82C5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FB8E3E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8CAFB9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3E25D3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3DCC6B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D80AA0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1C6939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8FDAC64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CB3565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CC3EF4" w14:textId="77777777" w:rsidR="00C441A5" w:rsidRPr="00E32EFE" w:rsidRDefault="00C441A5" w:rsidP="00C441A5">
      <w:pPr>
        <w:pStyle w:val="NoSpacing"/>
        <w:ind w:firstLine="7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РЕШЕНИЕ ТИМОТЕИ МОТОРС ЕООД срещу БЪЛГАРИЯ</w:t>
      </w:r>
    </w:p>
    <w:p w14:paraId="5297F99F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502094" w14:textId="77777777" w:rsidR="00C441A5" w:rsidRDefault="00C441A5" w:rsidP="00C441A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</w:p>
    <w:p w14:paraId="3BFEA31C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C43EBE" w14:textId="77777777" w:rsidR="00C441A5" w:rsidRDefault="00C441A5" w:rsidP="00C441A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Жалба</w:t>
      </w:r>
      <w:r w:rsidRPr="00C441A5">
        <w:rPr>
          <w:rFonts w:ascii="Times New Roman" w:hAnsi="Times New Roman" w:cs="Times New Roman"/>
          <w:sz w:val="24"/>
          <w:szCs w:val="24"/>
          <w:lang w:val="bg-BG"/>
        </w:rPr>
        <w:t xml:space="preserve"> относно оплаквания по членове 6 и 13 от Конвенцията, както и член 1 от Протокол № 1 (конфискация на имущество, принадлежащо на </w:t>
      </w:r>
      <w:r>
        <w:rPr>
          <w:rFonts w:ascii="Times New Roman" w:hAnsi="Times New Roman" w:cs="Times New Roman"/>
          <w:sz w:val="24"/>
          <w:szCs w:val="24"/>
          <w:lang w:val="bg-BG"/>
        </w:rPr>
        <w:t>фирмата</w:t>
      </w:r>
      <w:r w:rsidRPr="00C441A5">
        <w:rPr>
          <w:rFonts w:ascii="Times New Roman" w:hAnsi="Times New Roman" w:cs="Times New Roman"/>
          <w:sz w:val="24"/>
          <w:szCs w:val="24"/>
          <w:lang w:val="bg-BG"/>
        </w:rPr>
        <w:t xml:space="preserve"> жалбоподател в контекста на наказателно производство срещу трета страна и липса на ефективно средство за защита в това отношение)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C441A5" w14:paraId="305F46D6" w14:textId="77777777" w:rsidTr="00C441A5">
        <w:tc>
          <w:tcPr>
            <w:tcW w:w="1566" w:type="dxa"/>
          </w:tcPr>
          <w:p w14:paraId="2DA7C322" w14:textId="77777777" w:rsidR="00C441A5" w:rsidRPr="00D35C50" w:rsidRDefault="00C441A5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Номер и дата на </w:t>
            </w:r>
            <w:proofErr w:type="spellStart"/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входиране</w:t>
            </w:r>
            <w:proofErr w:type="spellEnd"/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на жалбата</w:t>
            </w:r>
          </w:p>
        </w:tc>
        <w:tc>
          <w:tcPr>
            <w:tcW w:w="1566" w:type="dxa"/>
          </w:tcPr>
          <w:p w14:paraId="17F5CD77" w14:textId="77777777" w:rsidR="00C441A5" w:rsidRPr="00D35C50" w:rsidRDefault="00C441A5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Име на фирмата жалбоподател</w:t>
            </w:r>
            <w:r w:rsidR="008C24E3"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и година на регистрация</w:t>
            </w:r>
          </w:p>
        </w:tc>
        <w:tc>
          <w:tcPr>
            <w:tcW w:w="1566" w:type="dxa"/>
          </w:tcPr>
          <w:p w14:paraId="4BD8071A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Име и град на представителя</w:t>
            </w:r>
          </w:p>
        </w:tc>
        <w:tc>
          <w:tcPr>
            <w:tcW w:w="1566" w:type="dxa"/>
          </w:tcPr>
          <w:p w14:paraId="3995451D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Дата на получаване на декларацията от Правителството</w:t>
            </w:r>
          </w:p>
        </w:tc>
        <w:tc>
          <w:tcPr>
            <w:tcW w:w="1566" w:type="dxa"/>
          </w:tcPr>
          <w:p w14:paraId="2E894D1E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Дата на получаване на писмото от фирмата жалбоподател</w:t>
            </w:r>
          </w:p>
        </w:tc>
        <w:tc>
          <w:tcPr>
            <w:tcW w:w="1566" w:type="dxa"/>
          </w:tcPr>
          <w:p w14:paraId="64603ABC" w14:textId="77777777" w:rsidR="006F49B3" w:rsidRPr="00D35C50" w:rsidRDefault="006F49B3" w:rsidP="006F49B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Присъдена сума за материални и морални щети, както и за разходи и разноски</w:t>
            </w:r>
          </w:p>
          <w:p w14:paraId="5ABA1909" w14:textId="77777777" w:rsidR="00C441A5" w:rsidRPr="00D35C50" w:rsidRDefault="006F49B3" w:rsidP="0058091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(в евро)</w:t>
            </w:r>
            <w:r w:rsidR="0058091B"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t xml:space="preserve"> ¹</w:t>
            </w:r>
          </w:p>
        </w:tc>
      </w:tr>
      <w:tr w:rsidR="00D35C50" w14:paraId="5F618937" w14:textId="77777777" w:rsidTr="00C441A5">
        <w:tc>
          <w:tcPr>
            <w:tcW w:w="1566" w:type="dxa"/>
          </w:tcPr>
          <w:p w14:paraId="522D4E0B" w14:textId="77777777" w:rsidR="00D35C50" w:rsidRPr="00D35C50" w:rsidRDefault="00D35C50" w:rsidP="00D35C50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lastRenderedPageBreak/>
              <w:t>27026/16</w:t>
            </w:r>
          </w:p>
          <w:p w14:paraId="2F17CEB8" w14:textId="77777777" w:rsidR="00D35C50" w:rsidRPr="00D35C50" w:rsidRDefault="00D35C50" w:rsidP="00D35C5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t>04/05/2016</w:t>
            </w:r>
          </w:p>
        </w:tc>
        <w:tc>
          <w:tcPr>
            <w:tcW w:w="1566" w:type="dxa"/>
          </w:tcPr>
          <w:p w14:paraId="3F6230B3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ТИМОТЕИ МОТОРС ЕООД </w:t>
            </w:r>
          </w:p>
          <w:p w14:paraId="34F32449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2011</w:t>
            </w:r>
          </w:p>
        </w:tc>
        <w:tc>
          <w:tcPr>
            <w:tcW w:w="1566" w:type="dxa"/>
          </w:tcPr>
          <w:p w14:paraId="6EC3D584" w14:textId="77777777" w:rsid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Станислава Златкова ЛАТЕВА</w:t>
            </w:r>
          </w:p>
          <w:p w14:paraId="69E3105A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Пловдив</w:t>
            </w:r>
          </w:p>
        </w:tc>
        <w:tc>
          <w:tcPr>
            <w:tcW w:w="1566" w:type="dxa"/>
          </w:tcPr>
          <w:p w14:paraId="46F74003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01.03.2023 г.</w:t>
            </w:r>
          </w:p>
        </w:tc>
        <w:tc>
          <w:tcPr>
            <w:tcW w:w="1566" w:type="dxa"/>
          </w:tcPr>
          <w:p w14:paraId="165F7B79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05.04.2023 г. </w:t>
            </w:r>
          </w:p>
        </w:tc>
        <w:tc>
          <w:tcPr>
            <w:tcW w:w="1566" w:type="dxa"/>
          </w:tcPr>
          <w:p w14:paraId="68109643" w14:textId="77777777" w:rsidR="00D35C50" w:rsidRPr="00D35C50" w:rsidRDefault="00D35C50" w:rsidP="006F49B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3 500</w:t>
            </w:r>
          </w:p>
        </w:tc>
      </w:tr>
    </w:tbl>
    <w:p w14:paraId="3BD9ED01" w14:textId="77777777" w:rsidR="00C441A5" w:rsidRDefault="00C441A5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32661A07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12015025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14:paraId="576C4780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¹ </w:t>
      </w:r>
      <w:r w:rsidRPr="0058091B">
        <w:rPr>
          <w:rFonts w:ascii="Times New Roman" w:hAnsi="Times New Roman" w:cs="Times New Roman"/>
          <w:sz w:val="24"/>
          <w:szCs w:val="24"/>
          <w:lang w:val="bg-BG"/>
        </w:rPr>
        <w:t>Плюс всяка сума, която може да се дължи като данък от искащата страна.</w:t>
      </w:r>
    </w:p>
    <w:p w14:paraId="6FFFCBD8" w14:textId="77777777" w:rsidR="00D35C50" w:rsidRDefault="00D35C50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433C0F36" w14:textId="77777777" w:rsidR="00D35C50" w:rsidRDefault="00D35C50" w:rsidP="002675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14:paraId="72205A43" w14:textId="77777777" w:rsidR="002C02BF" w:rsidRDefault="002C02BF" w:rsidP="002C02B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5E33BFC3" w14:textId="77777777" w:rsidR="002C02BF" w:rsidRPr="000D4A8D" w:rsidRDefault="002C02BF" w:rsidP="002C02B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C02BF" w:rsidRPr="000D4A8D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C880" w14:textId="77777777" w:rsidR="001A0F3A" w:rsidRDefault="001A0F3A" w:rsidP="0058091B">
      <w:pPr>
        <w:spacing w:after="0" w:line="240" w:lineRule="auto"/>
      </w:pPr>
      <w:r>
        <w:separator/>
      </w:r>
    </w:p>
  </w:endnote>
  <w:endnote w:type="continuationSeparator" w:id="0">
    <w:p w14:paraId="01CD9EBD" w14:textId="77777777" w:rsidR="001A0F3A" w:rsidRDefault="001A0F3A" w:rsidP="0058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83C6" w14:textId="77777777" w:rsidR="001A0F3A" w:rsidRDefault="001A0F3A" w:rsidP="0058091B">
      <w:pPr>
        <w:spacing w:after="0" w:line="240" w:lineRule="auto"/>
      </w:pPr>
      <w:r>
        <w:separator/>
      </w:r>
    </w:p>
  </w:footnote>
  <w:footnote w:type="continuationSeparator" w:id="0">
    <w:p w14:paraId="02314A3A" w14:textId="77777777" w:rsidR="001A0F3A" w:rsidRDefault="001A0F3A" w:rsidP="0058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D460" w14:textId="77777777" w:rsidR="00CF46CC" w:rsidRDefault="00CF46CC">
    <w:pPr>
      <w:pStyle w:val="Header"/>
    </w:pPr>
  </w:p>
  <w:p w14:paraId="150B65F5" w14:textId="77777777" w:rsidR="002C02BF" w:rsidRDefault="002C0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61"/>
    <w:rsid w:val="00096E26"/>
    <w:rsid w:val="000D4A8D"/>
    <w:rsid w:val="001A0F3A"/>
    <w:rsid w:val="001A7F86"/>
    <w:rsid w:val="001E7228"/>
    <w:rsid w:val="001F222B"/>
    <w:rsid w:val="002076E7"/>
    <w:rsid w:val="00227EF5"/>
    <w:rsid w:val="0026758F"/>
    <w:rsid w:val="002C02BF"/>
    <w:rsid w:val="00325B25"/>
    <w:rsid w:val="003415FF"/>
    <w:rsid w:val="003B38C7"/>
    <w:rsid w:val="003C5235"/>
    <w:rsid w:val="0042364F"/>
    <w:rsid w:val="0045779A"/>
    <w:rsid w:val="0048164C"/>
    <w:rsid w:val="004A167D"/>
    <w:rsid w:val="00505497"/>
    <w:rsid w:val="00520C28"/>
    <w:rsid w:val="0053641E"/>
    <w:rsid w:val="005431BB"/>
    <w:rsid w:val="0058091B"/>
    <w:rsid w:val="005E6A73"/>
    <w:rsid w:val="006339E2"/>
    <w:rsid w:val="006442B9"/>
    <w:rsid w:val="00657EDF"/>
    <w:rsid w:val="006F49B3"/>
    <w:rsid w:val="007028C0"/>
    <w:rsid w:val="007305A6"/>
    <w:rsid w:val="00736E8A"/>
    <w:rsid w:val="00765C80"/>
    <w:rsid w:val="0078300A"/>
    <w:rsid w:val="00801892"/>
    <w:rsid w:val="008B49D8"/>
    <w:rsid w:val="008B6A7D"/>
    <w:rsid w:val="008C1D1F"/>
    <w:rsid w:val="008C24E3"/>
    <w:rsid w:val="009229E2"/>
    <w:rsid w:val="00961A5E"/>
    <w:rsid w:val="00AF70FF"/>
    <w:rsid w:val="00B063E7"/>
    <w:rsid w:val="00B45B9D"/>
    <w:rsid w:val="00B56A0F"/>
    <w:rsid w:val="00C441A5"/>
    <w:rsid w:val="00CB3535"/>
    <w:rsid w:val="00CB4801"/>
    <w:rsid w:val="00CF46CC"/>
    <w:rsid w:val="00CF731E"/>
    <w:rsid w:val="00D35C50"/>
    <w:rsid w:val="00D458A9"/>
    <w:rsid w:val="00D63639"/>
    <w:rsid w:val="00DD6403"/>
    <w:rsid w:val="00DF65E5"/>
    <w:rsid w:val="00E32EFE"/>
    <w:rsid w:val="00EA58B6"/>
    <w:rsid w:val="00EB07EA"/>
    <w:rsid w:val="00EF4F7D"/>
    <w:rsid w:val="00F30CBD"/>
    <w:rsid w:val="00F47DD2"/>
    <w:rsid w:val="00FA00D6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35A33B"/>
  <w15:chartTrackingRefBased/>
  <w15:docId w15:val="{2823A8AA-1BCC-4E40-86BF-5BD0FF6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8" w:unhideWhenUsed="1"/>
    <w:lsdException w:name="endnote text" w:semiHidden="1" w:uiPriority="9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0FF"/>
    <w:pPr>
      <w:spacing w:after="0" w:line="240" w:lineRule="auto"/>
    </w:pPr>
  </w:style>
  <w:style w:type="table" w:styleId="TableGrid">
    <w:name w:val="Table Grid"/>
    <w:basedOn w:val="TableNormal"/>
    <w:uiPriority w:val="39"/>
    <w:rsid w:val="00C4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8"/>
    <w:semiHidden/>
    <w:rsid w:val="0058091B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58091B"/>
    <w:pPr>
      <w:spacing w:after="0" w:line="240" w:lineRule="auto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58091B"/>
    <w:rPr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C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BF"/>
  </w:style>
  <w:style w:type="paragraph" w:styleId="Footer">
    <w:name w:val="footer"/>
    <w:basedOn w:val="Normal"/>
    <w:link w:val="FooterChar"/>
    <w:uiPriority w:val="99"/>
    <w:unhideWhenUsed/>
    <w:rsid w:val="002C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BF"/>
  </w:style>
  <w:style w:type="paragraph" w:styleId="BalloonText">
    <w:name w:val="Balloon Text"/>
    <w:basedOn w:val="Normal"/>
    <w:link w:val="BalloonTextChar"/>
    <w:uiPriority w:val="99"/>
    <w:semiHidden/>
    <w:unhideWhenUsed/>
    <w:rsid w:val="00B5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Silvina Sobadzhieva</cp:lastModifiedBy>
  <cp:revision>6</cp:revision>
  <dcterms:created xsi:type="dcterms:W3CDTF">2023-11-01T10:35:00Z</dcterms:created>
  <dcterms:modified xsi:type="dcterms:W3CDTF">2023-11-02T06:34:00Z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