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91" w:rsidRPr="00792E49" w:rsidRDefault="00B32591" w:rsidP="00792E49">
      <w:pPr>
        <w:jc w:val="center"/>
      </w:pPr>
    </w:p>
    <w:p w:rsidR="00B32591" w:rsidRPr="00792E49" w:rsidRDefault="00B32591" w:rsidP="00792E49">
      <w:pPr>
        <w:jc w:val="center"/>
        <w:rPr>
          <w:sz w:val="4"/>
          <w:szCs w:val="4"/>
        </w:rPr>
      </w:pPr>
    </w:p>
    <w:p w:rsidR="00B32591" w:rsidRPr="00C04B3D" w:rsidRDefault="0033327D" w:rsidP="00792E49">
      <w:pPr>
        <w:pStyle w:val="DecHTitle"/>
        <w:rPr>
          <w:lang w:val="bg-BG"/>
        </w:rPr>
      </w:pPr>
      <w:r w:rsidRPr="00792E49">
        <w:t>ТРЕТ</w:t>
      </w:r>
      <w:r w:rsidR="00C04B3D">
        <w:rPr>
          <w:lang w:val="bg-BG"/>
        </w:rPr>
        <w:t>О</w:t>
      </w:r>
      <w:r w:rsidRPr="00792E49">
        <w:t xml:space="preserve"> </w:t>
      </w:r>
      <w:r w:rsidR="00C04B3D">
        <w:rPr>
          <w:lang w:val="bg-BG"/>
        </w:rPr>
        <w:t>ОТДЕЛЕНИЕ</w:t>
      </w:r>
    </w:p>
    <w:p w:rsidR="00B32591" w:rsidRPr="00792E49" w:rsidRDefault="0033327D" w:rsidP="00792E49">
      <w:pPr>
        <w:pStyle w:val="DecHTitle"/>
      </w:pPr>
      <w:r w:rsidRPr="00792E49">
        <w:t>РЕШЕНИЕ</w:t>
      </w:r>
    </w:p>
    <w:p w:rsidR="00B32591" w:rsidRPr="00792E49" w:rsidRDefault="00C04B3D" w:rsidP="00792E49">
      <w:pPr>
        <w:pStyle w:val="DecHCase"/>
        <w:rPr>
          <w:i/>
        </w:rPr>
      </w:pPr>
      <w:r>
        <w:rPr>
          <w:noProof/>
          <w:lang w:val="bg-BG"/>
        </w:rPr>
        <w:t>Жалба</w:t>
      </w:r>
      <w:r w:rsidR="0033327D" w:rsidRPr="00792E49">
        <w:rPr>
          <w:noProof/>
        </w:rPr>
        <w:t xml:space="preserve"> № </w:t>
      </w:r>
      <w:r w:rsidR="006267D3" w:rsidRPr="00792E49">
        <w:t xml:space="preserve">25112/21 </w:t>
      </w:r>
      <w:r w:rsidR="006267D3" w:rsidRPr="00792E49">
        <w:br/>
      </w:r>
      <w:bookmarkStart w:id="0" w:name="_GoBack"/>
      <w:r w:rsidR="0033327D" w:rsidRPr="00792E49">
        <w:rPr>
          <w:noProof/>
        </w:rPr>
        <w:t xml:space="preserve">OOO MEGA </w:t>
      </w:r>
      <w:bookmarkEnd w:id="0"/>
      <w:r w:rsidR="0033327D" w:rsidRPr="00792E49">
        <w:rPr>
          <w:noProof/>
        </w:rPr>
        <w:br/>
      </w:r>
      <w:r w:rsidR="006267D3" w:rsidRPr="00792E49">
        <w:t>срещу България</w:t>
      </w:r>
    </w:p>
    <w:p w:rsidR="00B32591" w:rsidRPr="00792E49" w:rsidRDefault="00B32591" w:rsidP="00792E49">
      <w:pPr>
        <w:rPr>
          <w:sz w:val="2"/>
          <w:szCs w:val="2"/>
        </w:rPr>
      </w:pPr>
    </w:p>
    <w:p w:rsidR="00A64D6B" w:rsidRPr="00792E49" w:rsidRDefault="0033327D" w:rsidP="00792E49">
      <w:pPr>
        <w:pStyle w:val="JuPara"/>
      </w:pPr>
      <w:r w:rsidRPr="00792E49">
        <w:t>Европейският съд по правата на човека (Трето отделение), заседаващ на 24 юни 2025 г. като комитет в състав:</w:t>
      </w:r>
    </w:p>
    <w:p w:rsidR="00A64D6B" w:rsidRPr="00792E49" w:rsidRDefault="0033327D" w:rsidP="00792E49">
      <w:pPr>
        <w:pStyle w:val="JuJudges"/>
        <w:rPr>
          <w:iCs/>
        </w:rPr>
      </w:pPr>
      <w:r w:rsidRPr="00792E49">
        <w:tab/>
      </w:r>
      <w:r w:rsidR="00C04B3D" w:rsidRPr="003F6F63">
        <w:rPr>
          <w:rFonts w:ascii="Times New Roman" w:hAnsi="Times New Roman" w:cs="Times New Roman"/>
        </w:rPr>
        <w:t>Питер Русма</w:t>
      </w:r>
      <w:r w:rsidRPr="00792E49">
        <w:rPr>
          <w:i/>
        </w:rPr>
        <w:t>, председател</w:t>
      </w:r>
      <w:r w:rsidRPr="00792E49">
        <w:t xml:space="preserve">, </w:t>
      </w:r>
      <w:r w:rsidRPr="00792E49">
        <w:br/>
      </w:r>
      <w:r w:rsidRPr="00792E49">
        <w:tab/>
      </w:r>
      <w:r w:rsidR="00C04B3D">
        <w:rPr>
          <w:lang w:val="bg-BG"/>
        </w:rPr>
        <w:t>Йоанис</w:t>
      </w:r>
      <w:r w:rsidRPr="00792E49">
        <w:t xml:space="preserve"> </w:t>
      </w:r>
      <w:r w:rsidR="00C04B3D">
        <w:rPr>
          <w:lang w:val="bg-BG"/>
        </w:rPr>
        <w:t>Ктистакис</w:t>
      </w:r>
      <w:r w:rsidRPr="00792E49">
        <w:t xml:space="preserve">, </w:t>
      </w:r>
      <w:r w:rsidRPr="00792E49">
        <w:br/>
      </w:r>
      <w:r w:rsidRPr="00792E49">
        <w:tab/>
      </w:r>
      <w:r w:rsidR="00C04B3D">
        <w:rPr>
          <w:lang w:val="bg-BG"/>
        </w:rPr>
        <w:t>Канолик Мингоранс К</w:t>
      </w:r>
      <w:r w:rsidR="00C04B3D" w:rsidRPr="00C04B3D">
        <w:t>айрат</w:t>
      </w:r>
      <w:r w:rsidRPr="00792E49">
        <w:rPr>
          <w:i/>
        </w:rPr>
        <w:t>, съдии</w:t>
      </w:r>
      <w:r w:rsidRPr="00792E49">
        <w:t xml:space="preserve">, </w:t>
      </w:r>
      <w:r w:rsidRPr="00792E49">
        <w:br/>
        <w:t xml:space="preserve">и </w:t>
      </w:r>
      <w:r w:rsidR="00C04B3D">
        <w:rPr>
          <w:lang w:val="bg-BG"/>
        </w:rPr>
        <w:t>Олга Чернишова</w:t>
      </w:r>
      <w:r w:rsidRPr="00792E49">
        <w:t xml:space="preserve">, </w:t>
      </w:r>
      <w:r w:rsidR="00C04B3D" w:rsidRPr="00230C6C">
        <w:rPr>
          <w:rFonts w:ascii="Times New Roman" w:hAnsi="Times New Roman" w:cs="Times New Roman"/>
          <w:i/>
        </w:rPr>
        <w:t>заместник</w:t>
      </w:r>
      <w:r w:rsidR="00C04B3D">
        <w:rPr>
          <w:rFonts w:ascii="Times New Roman" w:hAnsi="Times New Roman" w:cs="Times New Roman"/>
        </w:rPr>
        <w:t>-</w:t>
      </w:r>
      <w:r w:rsidR="00C04B3D" w:rsidRPr="00DD4B9F">
        <w:rPr>
          <w:rFonts w:ascii="Times New Roman" w:hAnsi="Times New Roman" w:cs="Times New Roman"/>
          <w:i/>
          <w:iCs/>
        </w:rPr>
        <w:t xml:space="preserve">секретар на </w:t>
      </w:r>
      <w:r w:rsidR="00C04B3D">
        <w:rPr>
          <w:rFonts w:ascii="Times New Roman" w:hAnsi="Times New Roman" w:cs="Times New Roman"/>
          <w:i/>
          <w:iCs/>
        </w:rPr>
        <w:t>отделението</w:t>
      </w:r>
      <w:r w:rsidRPr="00792E49">
        <w:rPr>
          <w:i/>
        </w:rPr>
        <w:t>,</w:t>
      </w:r>
    </w:p>
    <w:p w:rsidR="00C04B3D" w:rsidRDefault="00C04B3D" w:rsidP="00792E49">
      <w:pPr>
        <w:pStyle w:val="JuPara"/>
      </w:pPr>
    </w:p>
    <w:p w:rsidR="00A64D6B" w:rsidRPr="00792E49" w:rsidRDefault="0033327D" w:rsidP="00792E49">
      <w:pPr>
        <w:pStyle w:val="JuPara"/>
      </w:pPr>
      <w:r w:rsidRPr="00792E49">
        <w:t xml:space="preserve">Като се </w:t>
      </w:r>
      <w:r w:rsidR="00C04B3D">
        <w:rPr>
          <w:lang w:val="bg-BG"/>
        </w:rPr>
        <w:t>взе</w:t>
      </w:r>
      <w:r w:rsidRPr="00792E49">
        <w:t xml:space="preserve"> предвид:</w:t>
      </w:r>
    </w:p>
    <w:p w:rsidR="00A64D6B" w:rsidRPr="00792E49" w:rsidRDefault="0033327D" w:rsidP="00792E49">
      <w:pPr>
        <w:pStyle w:val="JuPara"/>
      </w:pPr>
      <w:r w:rsidRPr="00792E49">
        <w:t xml:space="preserve">жалбата (№ 25112/21) срещу Република България, подадена до Съда </w:t>
      </w:r>
      <w:r w:rsidR="00C04B3D">
        <w:rPr>
          <w:lang w:val="bg-BG"/>
        </w:rPr>
        <w:t>на основание</w:t>
      </w:r>
      <w:r w:rsidRPr="00792E49">
        <w:t xml:space="preserve"> член 34 от Конвенцията за защита на правата на човека и основните свободи („Конвенцията“) на 5 май 2021 г. от ООО Мега, руска компания („</w:t>
      </w:r>
      <w:r w:rsidR="00753308">
        <w:rPr>
          <w:lang w:val="bg-BG"/>
        </w:rPr>
        <w:t>дружеството</w:t>
      </w:r>
      <w:r w:rsidRPr="00792E49">
        <w:t>-жалбоподател“), представлявана от г-н А. Георгиев, адвокат, практикуващ в Свиленград;</w:t>
      </w:r>
    </w:p>
    <w:p w:rsidR="00A64D6B" w:rsidRPr="00792E49" w:rsidRDefault="0033327D" w:rsidP="00792E49">
      <w:pPr>
        <w:pStyle w:val="JuPara"/>
      </w:pPr>
      <w:r w:rsidRPr="00792E49">
        <w:t xml:space="preserve">решението за уведомяване </w:t>
      </w:r>
      <w:r w:rsidR="00C04B3D">
        <w:rPr>
          <w:lang w:val="bg-BG"/>
        </w:rPr>
        <w:t>на</w:t>
      </w:r>
      <w:r w:rsidRPr="00792E49">
        <w:t xml:space="preserve"> българското правителство („Правителството“), представлявано от неговия агент, г-жа В. Цанева;</w:t>
      </w:r>
    </w:p>
    <w:p w:rsidR="00A64D6B" w:rsidRPr="00792E49" w:rsidRDefault="0033327D" w:rsidP="00792E49">
      <w:pPr>
        <w:pStyle w:val="JuPara"/>
      </w:pPr>
      <w:r w:rsidRPr="00792E49">
        <w:t>становищата на страните;</w:t>
      </w:r>
    </w:p>
    <w:p w:rsidR="00A64D6B" w:rsidRPr="00792E49" w:rsidRDefault="0033327D" w:rsidP="00792E49">
      <w:pPr>
        <w:pStyle w:val="JuPara"/>
        <w:keepNext/>
        <w:keepLines/>
      </w:pPr>
      <w:r w:rsidRPr="00792E49">
        <w:t>искането на правителството за отвод на Диана Ковачева, съдията, избрана от името на България (Правило 28 § 4 от Правилника на съда);</w:t>
      </w:r>
    </w:p>
    <w:p w:rsidR="00A64D6B" w:rsidRPr="00792E49" w:rsidRDefault="0033327D" w:rsidP="00792E49">
      <w:pPr>
        <w:pStyle w:val="JuPara"/>
      </w:pPr>
      <w:r w:rsidRPr="00792E49">
        <w:t xml:space="preserve">оттеглянето на съдия Ковачева от </w:t>
      </w:r>
      <w:r w:rsidR="00456D72">
        <w:rPr>
          <w:lang w:val="bg-BG"/>
        </w:rPr>
        <w:t>разглеждане на</w:t>
      </w:r>
      <w:r w:rsidRPr="00792E49">
        <w:t xml:space="preserve"> делото (Правило 28 § 3);</w:t>
      </w:r>
    </w:p>
    <w:p w:rsidR="00A64D6B" w:rsidRPr="00792E49" w:rsidRDefault="0033327D" w:rsidP="00792E49">
      <w:pPr>
        <w:pStyle w:val="JuPara"/>
      </w:pPr>
      <w:r w:rsidRPr="00792E49">
        <w:t>След като обсъди, реши следното:</w:t>
      </w:r>
    </w:p>
    <w:p w:rsidR="00A64D6B" w:rsidRPr="00792E49" w:rsidRDefault="0033327D" w:rsidP="00792E49">
      <w:pPr>
        <w:pStyle w:val="JuHHead"/>
        <w:numPr>
          <w:ilvl w:val="0"/>
          <w:numId w:val="0"/>
        </w:numPr>
      </w:pPr>
      <w:r w:rsidRPr="00792E49">
        <w:t>ПРЕДМЕТ НА ДЕЛОТО</w:t>
      </w:r>
    </w:p>
    <w:p w:rsidR="00A64D6B" w:rsidRPr="00792E49" w:rsidRDefault="00792E49" w:rsidP="00792E49">
      <w:pPr>
        <w:pStyle w:val="JuPara"/>
      </w:pPr>
      <w:r w:rsidRPr="00792E49">
        <w:fldChar w:fldCharType="begin"/>
      </w:r>
      <w:r w:rsidR="0033327D">
        <w:instrText xml:space="preserve"> SEQ level0 \*arabic \* MERGEFORMAT </w:instrText>
      </w:r>
      <w:r w:rsidRPr="00792E49">
        <w:fldChar w:fldCharType="separate"/>
      </w:r>
      <w:r w:rsidRPr="00792E49">
        <w:rPr>
          <w:noProof/>
        </w:rPr>
        <w:t xml:space="preserve">1. </w:t>
      </w:r>
      <w:r w:rsidRPr="00792E49">
        <w:rPr>
          <w:noProof/>
        </w:rPr>
        <w:fldChar w:fldCharType="end"/>
      </w:r>
      <w:r w:rsidR="0033327D" w:rsidRPr="00792E49">
        <w:t xml:space="preserve">Делото се отнася до конфискация на камион, собственост на дружеството-жалбоподател, в хода на наказателно производство, образувано срещу двамата шофьори на камиона. Дружеството-жалбоподател се оплаква по </w:t>
      </w:r>
      <w:r w:rsidR="00456D72">
        <w:rPr>
          <w:lang w:val="bg-BG"/>
        </w:rPr>
        <w:t>ч</w:t>
      </w:r>
      <w:r w:rsidR="0033327D" w:rsidRPr="00792E49">
        <w:t xml:space="preserve">лен 1 от Протокол № 1, разглеждан самостоятелно и във връзка с член 13 от Конвенцията, както и по член 6 </w:t>
      </w:r>
      <w:r w:rsidR="0033327D" w:rsidRPr="00792E49">
        <w:lastRenderedPageBreak/>
        <w:t>§ 1 от Конвенцията, че не е имало възможност съгласно вътрешното право да оспори конфискацията на имуществото си и че вследствие на това е понесло прекомерна индивидуална тежест.</w:t>
      </w:r>
    </w:p>
    <w:p w:rsidR="00A64D6B" w:rsidRPr="00792E49" w:rsidRDefault="00792E49" w:rsidP="00792E49">
      <w:pPr>
        <w:pStyle w:val="JuPara"/>
      </w:pPr>
      <w:r w:rsidRPr="00792E49">
        <w:fldChar w:fldCharType="begin"/>
      </w:r>
      <w:r w:rsidR="0033327D">
        <w:instrText xml:space="preserve"> SEQ level0 \*arabic \* MERGEFORMAT </w:instrText>
      </w:r>
      <w:r w:rsidRPr="00792E49">
        <w:fldChar w:fldCharType="separate"/>
      </w:r>
      <w:r w:rsidRPr="00792E49">
        <w:rPr>
          <w:noProof/>
        </w:rPr>
        <w:t xml:space="preserve">2. </w:t>
      </w:r>
      <w:r w:rsidRPr="00792E49">
        <w:rPr>
          <w:noProof/>
        </w:rPr>
        <w:fldChar w:fldCharType="end"/>
      </w:r>
      <w:r w:rsidR="0033327D" w:rsidRPr="00792E49">
        <w:t>На 28 юни 2020 г. един от камионите на компанията-жалбоподател е спрян за проверка на турско-българската граница. Българските митнически органи са открили и иззели забранени стоки в товарния отсек на камиона. Камионът и ремаркето са задържани като веществени доказателства в очакване на наказателно производство срещу шофьорите на камиона.</w:t>
      </w:r>
    </w:p>
    <w:p w:rsidR="00A64D6B" w:rsidRPr="00792E49" w:rsidRDefault="00792E49" w:rsidP="00792E49">
      <w:pPr>
        <w:pStyle w:val="JuPara"/>
      </w:pPr>
      <w:r w:rsidRPr="00792E49">
        <w:fldChar w:fldCharType="begin"/>
      </w:r>
      <w:r w:rsidR="0033327D">
        <w:instrText xml:space="preserve"> SEQ level0 \*arabic \* MERGEFORMAT </w:instrText>
      </w:r>
      <w:r w:rsidRPr="00792E49">
        <w:fldChar w:fldCharType="separate"/>
      </w:r>
      <w:r w:rsidRPr="00792E49">
        <w:rPr>
          <w:noProof/>
        </w:rPr>
        <w:t xml:space="preserve">3. </w:t>
      </w:r>
      <w:r w:rsidRPr="00792E49">
        <w:rPr>
          <w:noProof/>
        </w:rPr>
        <w:fldChar w:fldCharType="end"/>
      </w:r>
      <w:r w:rsidR="0033327D" w:rsidRPr="00792E49">
        <w:t>Впоследствие двамата шофьори на камион</w:t>
      </w:r>
      <w:r w:rsidR="00456D72">
        <w:rPr>
          <w:lang w:val="bg-BG"/>
        </w:rPr>
        <w:t>а</w:t>
      </w:r>
      <w:r w:rsidR="0033327D" w:rsidRPr="00792E49">
        <w:t xml:space="preserve"> сключ</w:t>
      </w:r>
      <w:r w:rsidR="00456D72">
        <w:rPr>
          <w:lang w:val="bg-BG"/>
        </w:rPr>
        <w:t>ват</w:t>
      </w:r>
      <w:r w:rsidR="0033327D" w:rsidRPr="00792E49">
        <w:t xml:space="preserve"> споразумение с прокурора. В съответствие с чл. 382, ал. 7 от Наказателно-процесуалния кодекс, Ямболският окръжен съд </w:t>
      </w:r>
      <w:r w:rsidR="00456D72">
        <w:rPr>
          <w:lang w:val="bg-BG"/>
        </w:rPr>
        <w:t>одобрява</w:t>
      </w:r>
      <w:r w:rsidR="0033327D" w:rsidRPr="00792E49">
        <w:t xml:space="preserve"> споразумението с решение от 9 декември 2020 г. и разпоре</w:t>
      </w:r>
      <w:r w:rsidR="00456D72">
        <w:rPr>
          <w:lang w:val="bg-BG"/>
        </w:rPr>
        <w:t xml:space="preserve">жда </w:t>
      </w:r>
      <w:r w:rsidR="0033327D" w:rsidRPr="00792E49">
        <w:t>конфискация на камиона. Това решен</w:t>
      </w:r>
      <w:r w:rsidR="00456D72">
        <w:t>ие не подлежи на обжалване и вли</w:t>
      </w:r>
      <w:r w:rsidR="0033327D" w:rsidRPr="00792E49">
        <w:t>з</w:t>
      </w:r>
      <w:r w:rsidR="00456D72">
        <w:rPr>
          <w:lang w:val="bg-BG"/>
        </w:rPr>
        <w:t>а</w:t>
      </w:r>
      <w:r w:rsidR="0033327D" w:rsidRPr="00792E49">
        <w:t xml:space="preserve"> в сила незабавн</w:t>
      </w:r>
      <w:r w:rsidR="00456D72">
        <w:rPr>
          <w:lang w:val="bg-BG"/>
        </w:rPr>
        <w:t>о</w:t>
      </w:r>
      <w:r w:rsidR="0033327D" w:rsidRPr="00792E49">
        <w:t>.</w:t>
      </w:r>
    </w:p>
    <w:p w:rsidR="00A64D6B" w:rsidRPr="00792E49" w:rsidRDefault="00792E49" w:rsidP="00792E49">
      <w:pPr>
        <w:pStyle w:val="JuPara"/>
      </w:pPr>
      <w:r w:rsidRPr="00792E49">
        <w:fldChar w:fldCharType="begin"/>
      </w:r>
      <w:r w:rsidR="0033327D">
        <w:instrText xml:space="preserve"> SEQ level0 \*arabic \* MERGEFORMAT </w:instrText>
      </w:r>
      <w:r w:rsidRPr="00792E49">
        <w:fldChar w:fldCharType="separate"/>
      </w:r>
      <w:r w:rsidRPr="00792E49">
        <w:rPr>
          <w:noProof/>
        </w:rPr>
        <w:t xml:space="preserve">4. </w:t>
      </w:r>
      <w:r w:rsidRPr="00792E49">
        <w:rPr>
          <w:noProof/>
        </w:rPr>
        <w:fldChar w:fldCharType="end"/>
      </w:r>
      <w:r w:rsidR="0033327D" w:rsidRPr="00792E49">
        <w:t xml:space="preserve">В становището си правителството посочва, че на 26 април 2021 г. двамата шофьори на камиони, позовавайки се на решението на Съда на Европейския съюз от 14 януари 2021 г. по дело C-393/19, </w:t>
      </w:r>
      <w:r w:rsidR="0033327D" w:rsidRPr="00792E49">
        <w:rPr>
          <w:i/>
          <w:iCs/>
        </w:rPr>
        <w:t xml:space="preserve">Окръжна прокуратура – Хасково и Апелативна прокуратура – </w:t>
      </w:r>
      <w:r w:rsidR="00456D72">
        <w:rPr>
          <w:i/>
          <w:iCs/>
          <w:lang w:val="bg-BG"/>
        </w:rPr>
        <w:t>Пловдив,</w:t>
      </w:r>
      <w:r w:rsidR="0033327D" w:rsidRPr="00792E49">
        <w:t xml:space="preserve"> EU:C:2021:8, са поискали възобновяване на наказателното производство и отмяна на решението</w:t>
      </w:r>
      <w:r w:rsidR="00456D72">
        <w:rPr>
          <w:lang w:val="bg-BG"/>
        </w:rPr>
        <w:t xml:space="preserve"> в частта </w:t>
      </w:r>
      <w:r w:rsidR="0033327D" w:rsidRPr="00792E49">
        <w:t>за конфискация</w:t>
      </w:r>
      <w:r w:rsidR="00456D72">
        <w:rPr>
          <w:lang w:val="bg-BG"/>
        </w:rPr>
        <w:t>та</w:t>
      </w:r>
      <w:r w:rsidR="0033327D" w:rsidRPr="00792E49">
        <w:t>. Според това решение национално законодателство, което позволява конфискация на средство</w:t>
      </w:r>
      <w:r w:rsidR="00753308">
        <w:rPr>
          <w:lang w:val="bg-BG"/>
        </w:rPr>
        <w:t>то</w:t>
      </w:r>
      <w:r w:rsidR="0033327D" w:rsidRPr="00792E49">
        <w:t xml:space="preserve"> (превозното средство), използвано за извършване на </w:t>
      </w:r>
      <w:r w:rsidR="00753308">
        <w:rPr>
          <w:lang w:val="bg-BG"/>
        </w:rPr>
        <w:t>тежко</w:t>
      </w:r>
      <w:r w:rsidR="0033327D" w:rsidRPr="00792E49">
        <w:t xml:space="preserve"> престъпление контрабанда, когато това имущество принадлежи на трето лице, действащо добросъвестно, противоречи на правото на Европейския съюз.</w:t>
      </w:r>
    </w:p>
    <w:p w:rsidR="00A64D6B" w:rsidRPr="00792E49" w:rsidRDefault="00792E49" w:rsidP="00792E49">
      <w:pPr>
        <w:pStyle w:val="JuPara"/>
      </w:pPr>
      <w:r w:rsidRPr="00792E49">
        <w:fldChar w:fldCharType="begin"/>
      </w:r>
      <w:r w:rsidR="0033327D">
        <w:instrText xml:space="preserve"> SEQ level0 \*arabic \* MERGEFORMAT </w:instrText>
      </w:r>
      <w:r w:rsidRPr="00792E49">
        <w:fldChar w:fldCharType="separate"/>
      </w:r>
      <w:r w:rsidRPr="00792E49">
        <w:rPr>
          <w:noProof/>
        </w:rPr>
        <w:t xml:space="preserve">5. </w:t>
      </w:r>
      <w:r w:rsidRPr="00792E49">
        <w:rPr>
          <w:noProof/>
        </w:rPr>
        <w:fldChar w:fldCharType="end"/>
      </w:r>
      <w:r w:rsidR="0033327D" w:rsidRPr="00792E49">
        <w:t xml:space="preserve">Шофьорите на камиони </w:t>
      </w:r>
      <w:r w:rsidR="00753308">
        <w:rPr>
          <w:lang w:val="bg-BG"/>
        </w:rPr>
        <w:t>са</w:t>
      </w:r>
      <w:r w:rsidR="0033327D" w:rsidRPr="00792E49">
        <w:t xml:space="preserve"> представлявани във възобновеното вътрешно производство от г-н А. Георгиев, същият адвокат, който действа от името на дружеството</w:t>
      </w:r>
      <w:r w:rsidR="003123EB">
        <w:rPr>
          <w:lang w:val="bg-BG"/>
        </w:rPr>
        <w:t>-</w:t>
      </w:r>
      <w:r w:rsidR="0033327D" w:rsidRPr="00792E49">
        <w:t xml:space="preserve"> жалбоподател пред Съда.</w:t>
      </w:r>
    </w:p>
    <w:p w:rsidR="00A64D6B" w:rsidRPr="00792E49" w:rsidRDefault="00792E49" w:rsidP="00792E49">
      <w:pPr>
        <w:pStyle w:val="JuPara"/>
      </w:pPr>
      <w:r w:rsidRPr="00792E49">
        <w:fldChar w:fldCharType="begin"/>
      </w:r>
      <w:r w:rsidR="0033327D">
        <w:instrText xml:space="preserve"> SEQ level0 \*arabic \* MERGEFORMAT </w:instrText>
      </w:r>
      <w:r w:rsidRPr="00792E49">
        <w:fldChar w:fldCharType="separate"/>
      </w:r>
      <w:r w:rsidRPr="00792E49">
        <w:rPr>
          <w:noProof/>
        </w:rPr>
        <w:t xml:space="preserve">6. </w:t>
      </w:r>
      <w:r w:rsidRPr="00792E49">
        <w:rPr>
          <w:noProof/>
        </w:rPr>
        <w:fldChar w:fldCharType="end"/>
      </w:r>
      <w:r w:rsidR="0033327D" w:rsidRPr="00792E49">
        <w:t>На 2 август 2021 г. Върховният касационен съд уваж</w:t>
      </w:r>
      <w:r w:rsidR="003123EB">
        <w:rPr>
          <w:lang w:val="bg-BG"/>
        </w:rPr>
        <w:t>ава</w:t>
      </w:r>
      <w:r w:rsidR="0033327D" w:rsidRPr="00792E49">
        <w:t xml:space="preserve"> искането за възобновяване.</w:t>
      </w:r>
    </w:p>
    <w:p w:rsidR="00A64D6B" w:rsidRPr="00792E49" w:rsidRDefault="00792E49" w:rsidP="00792E49">
      <w:pPr>
        <w:pStyle w:val="JuPara"/>
        <w:rPr>
          <w:strike/>
        </w:rPr>
      </w:pPr>
      <w:r w:rsidRPr="00792E49">
        <w:fldChar w:fldCharType="begin"/>
      </w:r>
      <w:r w:rsidR="0033327D">
        <w:instrText xml:space="preserve"> SEQ level0 \*arabic \* MERGEFORMAT </w:instrText>
      </w:r>
      <w:r w:rsidRPr="00792E49">
        <w:fldChar w:fldCharType="separate"/>
      </w:r>
      <w:r w:rsidRPr="00792E49">
        <w:rPr>
          <w:noProof/>
        </w:rPr>
        <w:t xml:space="preserve">7. </w:t>
      </w:r>
      <w:r w:rsidRPr="00792E49">
        <w:rPr>
          <w:noProof/>
        </w:rPr>
        <w:fldChar w:fldCharType="end"/>
      </w:r>
      <w:r w:rsidR="0033327D" w:rsidRPr="00792E49">
        <w:t>Камионът е върнат на дружеството-жалбоподател, отново представлявано от същия адвокат, г-н А. Георгиев, на 29 септември 2021 г.</w:t>
      </w:r>
    </w:p>
    <w:p w:rsidR="00A64D6B" w:rsidRPr="00792E49" w:rsidRDefault="0033327D" w:rsidP="00792E49">
      <w:pPr>
        <w:pStyle w:val="JuHHead"/>
      </w:pPr>
      <w:r w:rsidRPr="00792E49">
        <w:t xml:space="preserve">ОЦЕНКА НА </w:t>
      </w:r>
      <w:r w:rsidR="003123EB">
        <w:rPr>
          <w:lang w:val="bg-BG"/>
        </w:rPr>
        <w:t>СЪДА</w:t>
      </w:r>
    </w:p>
    <w:p w:rsidR="00A64D6B" w:rsidRPr="00792E49" w:rsidRDefault="00792E49" w:rsidP="00792E49">
      <w:pPr>
        <w:pStyle w:val="JuPara"/>
      </w:pPr>
      <w:r w:rsidRPr="00792E49">
        <w:fldChar w:fldCharType="begin"/>
      </w:r>
      <w:r w:rsidR="0033327D">
        <w:instrText xml:space="preserve"> SEQ level0 \*arabic \* MERGEFORMAT </w:instrText>
      </w:r>
      <w:r w:rsidRPr="00792E49">
        <w:fldChar w:fldCharType="separate"/>
      </w:r>
      <w:r w:rsidRPr="00792E49">
        <w:rPr>
          <w:noProof/>
        </w:rPr>
        <w:t xml:space="preserve">8. </w:t>
      </w:r>
      <w:r w:rsidRPr="00792E49">
        <w:rPr>
          <w:noProof/>
        </w:rPr>
        <w:fldChar w:fldCharType="end"/>
      </w:r>
      <w:r w:rsidR="0033327D" w:rsidRPr="00792E49">
        <w:t>Въз основа на гореспоменатите факти правителството твърди, че дружеството</w:t>
      </w:r>
      <w:r w:rsidR="00454B75">
        <w:rPr>
          <w:lang w:val="bg-BG"/>
        </w:rPr>
        <w:t>-</w:t>
      </w:r>
      <w:r w:rsidR="0033327D" w:rsidRPr="00792E49">
        <w:t xml:space="preserve"> жалбоподател е злоупотребило с правото</w:t>
      </w:r>
      <w:r w:rsidR="00454B75">
        <w:rPr>
          <w:lang w:val="bg-BG"/>
        </w:rPr>
        <w:t xml:space="preserve"> си</w:t>
      </w:r>
      <w:r w:rsidR="0033327D" w:rsidRPr="00792E49">
        <w:t xml:space="preserve"> на индивидуална жалба до Съда, тъй като е укрило важна информация от Съда. Алтернативно, правителството твърди, че дружеството</w:t>
      </w:r>
      <w:r w:rsidR="00454B75">
        <w:rPr>
          <w:lang w:val="bg-BG"/>
        </w:rPr>
        <w:t>-</w:t>
      </w:r>
      <w:r w:rsidR="0033327D" w:rsidRPr="00792E49">
        <w:t xml:space="preserve"> жалбоподател е загубило статута си на жертва, че не е изчерпало наличните вътрешноправни средства за защита и че конфискацията е била законна и пропорционална.</w:t>
      </w:r>
    </w:p>
    <w:p w:rsidR="00A64D6B" w:rsidRPr="00792E49" w:rsidRDefault="00792E49" w:rsidP="00792E49">
      <w:pPr>
        <w:pStyle w:val="JuPara"/>
      </w:pPr>
      <w:r w:rsidRPr="00792E49">
        <w:lastRenderedPageBreak/>
        <w:fldChar w:fldCharType="begin"/>
      </w:r>
      <w:r w:rsidR="0033327D">
        <w:instrText xml:space="preserve"> SEQ level0 \*arabic \* MERGEFORMAT </w:instrText>
      </w:r>
      <w:r w:rsidRPr="00792E49">
        <w:fldChar w:fldCharType="separate"/>
      </w:r>
      <w:r w:rsidRPr="00792E49">
        <w:rPr>
          <w:noProof/>
        </w:rPr>
        <w:t xml:space="preserve">9. </w:t>
      </w:r>
      <w:r w:rsidRPr="00792E49">
        <w:rPr>
          <w:noProof/>
        </w:rPr>
        <w:fldChar w:fldCharType="end"/>
      </w:r>
      <w:r w:rsidR="0033327D" w:rsidRPr="00792E49">
        <w:t>Съдът счита, че не е необходимо да разглежда всички аргументи, повдигнати от правителството, тъй като жалбата е във всеки случай недопустима поради злоупотреба с правото на жалба.</w:t>
      </w:r>
    </w:p>
    <w:p w:rsidR="00A64D6B" w:rsidRPr="00792E49" w:rsidRDefault="00792E49" w:rsidP="00792E49">
      <w:pPr>
        <w:pStyle w:val="JuPara"/>
      </w:pPr>
      <w:r w:rsidRPr="00792E49">
        <w:fldChar w:fldCharType="begin"/>
      </w:r>
      <w:r w:rsidR="0033327D">
        <w:instrText xml:space="preserve"> SEQ level0 \*arabic \* MERGEFORMAT </w:instrText>
      </w:r>
      <w:r w:rsidRPr="00792E49">
        <w:fldChar w:fldCharType="separate"/>
      </w:r>
      <w:r w:rsidRPr="00792E49">
        <w:rPr>
          <w:noProof/>
        </w:rPr>
        <w:t xml:space="preserve">10. </w:t>
      </w:r>
      <w:r w:rsidRPr="00792E49">
        <w:rPr>
          <w:noProof/>
        </w:rPr>
        <w:fldChar w:fldCharType="end"/>
      </w:r>
      <w:r w:rsidR="0033327D" w:rsidRPr="00792E49">
        <w:t xml:space="preserve">Съдът повтаря, че съгласно член 35 § 3 (а) от Конвенцията, молба може да бъде отхвърлена като злоупотреба с правото на индивидуална жалба, ако, наред с други причини, тя съзнателно е основана на неверни факти. Представянето на непълна и следователно подвеждаща информация също може да представлява злоупотреба с правото на жалба, особено ако информацията се отнася до самата същност на делото и не е предоставено достатъчно обяснение за неразкриването на тази информация. Същото важи, ако по време на производството пред Съда са настъпили важни нови развития и когато жалбоподателят не е разкрил тази информация на Съда, като по този начин му е попречил да се произнесе по делото при пълно познаване на фактите (вж. </w:t>
      </w:r>
      <w:r w:rsidR="0033327D" w:rsidRPr="00792E49">
        <w:rPr>
          <w:i/>
          <w:iCs/>
        </w:rPr>
        <w:t xml:space="preserve">Gross срещу Швейцария </w:t>
      </w:r>
      <w:r w:rsidR="0033327D" w:rsidRPr="00792E49">
        <w:t>[GC], № 67810/10, § 28, ЕСПЧ 2014).</w:t>
      </w:r>
    </w:p>
    <w:p w:rsidR="00A64D6B" w:rsidRPr="00792E49" w:rsidRDefault="00792E49" w:rsidP="00792E49">
      <w:pPr>
        <w:pStyle w:val="JuPara"/>
      </w:pPr>
      <w:r w:rsidRPr="00792E49">
        <w:fldChar w:fldCharType="begin"/>
      </w:r>
      <w:r w:rsidR="0033327D">
        <w:instrText xml:space="preserve"> SEQ level0 \*arabic \* MERGEFORMAT </w:instrText>
      </w:r>
      <w:r w:rsidRPr="00792E49">
        <w:fldChar w:fldCharType="separate"/>
      </w:r>
      <w:r w:rsidRPr="00792E49">
        <w:rPr>
          <w:noProof/>
        </w:rPr>
        <w:t xml:space="preserve">11. </w:t>
      </w:r>
      <w:r w:rsidRPr="00792E49">
        <w:rPr>
          <w:noProof/>
        </w:rPr>
        <w:fldChar w:fldCharType="end"/>
      </w:r>
      <w:r w:rsidR="0033327D" w:rsidRPr="00792E49">
        <w:t xml:space="preserve">Съдът посочва, че съгласно правило 47 § 7 от Правилника на Съда, заявителите, действащи лично или чрез своите законни представители, са длъжни да информират Съда за всички важни обстоятелства, свързани с молбата. Освен това Съдът многократно е заявявал, че </w:t>
      </w:r>
      <w:r w:rsidR="00754A1F">
        <w:rPr>
          <w:lang w:val="bg-BG"/>
        </w:rPr>
        <w:t>жалбоподателят</w:t>
      </w:r>
      <w:r w:rsidR="0033327D" w:rsidRPr="00792E49">
        <w:t xml:space="preserve"> е отговорен за поведението на своя адвокат. Следователно всички </w:t>
      </w:r>
      <w:r w:rsidR="00754A1F">
        <w:rPr>
          <w:lang w:val="bg-BG"/>
        </w:rPr>
        <w:t>пропуски</w:t>
      </w:r>
      <w:r w:rsidR="0033327D" w:rsidRPr="00792E49">
        <w:t xml:space="preserve"> от страна на упълномощен представител по принцип се </w:t>
      </w:r>
      <w:r w:rsidR="00754A1F">
        <w:rPr>
          <w:lang w:val="bg-BG"/>
        </w:rPr>
        <w:t>считат за такива на</w:t>
      </w:r>
      <w:r w:rsidR="0033327D" w:rsidRPr="00792E49">
        <w:t xml:space="preserve"> </w:t>
      </w:r>
      <w:r w:rsidR="00754A1F">
        <w:rPr>
          <w:lang w:val="bg-BG"/>
        </w:rPr>
        <w:t>жалбподателя</w:t>
      </w:r>
      <w:r w:rsidR="0033327D" w:rsidRPr="00792E49">
        <w:t xml:space="preserve"> и могат да доведат до отхвърляне на молбата като злоупотреба с правото на жалба (вж. </w:t>
      </w:r>
      <w:r w:rsidR="0033327D" w:rsidRPr="00792E49">
        <w:rPr>
          <w:i/>
          <w:iCs/>
        </w:rPr>
        <w:t xml:space="preserve">Taşdemir v. Türkiye </w:t>
      </w:r>
      <w:r w:rsidR="0033327D" w:rsidRPr="00792E49">
        <w:t xml:space="preserve">(dec.), № 79549/16, § 41, 25 март 2025 г., и </w:t>
      </w:r>
      <w:r w:rsidR="0033327D" w:rsidRPr="00792E49">
        <w:rPr>
          <w:i/>
          <w:iCs/>
        </w:rPr>
        <w:t xml:space="preserve">Gross </w:t>
      </w:r>
      <w:r w:rsidR="0033327D" w:rsidRPr="00792E49">
        <w:t>, цитирано по-горе, § 33).</w:t>
      </w:r>
    </w:p>
    <w:p w:rsidR="00A64D6B" w:rsidRPr="00792E49" w:rsidRDefault="00792E49" w:rsidP="00792E49">
      <w:pPr>
        <w:pStyle w:val="JuPara"/>
      </w:pPr>
      <w:r w:rsidRPr="00792E49">
        <w:fldChar w:fldCharType="begin"/>
      </w:r>
      <w:r w:rsidR="0033327D">
        <w:instrText xml:space="preserve"> SEQ level0 \*arabic \* MERGEFORMAT </w:instrText>
      </w:r>
      <w:r w:rsidRPr="00792E49">
        <w:fldChar w:fldCharType="separate"/>
      </w:r>
      <w:r w:rsidRPr="00792E49">
        <w:rPr>
          <w:noProof/>
        </w:rPr>
        <w:t xml:space="preserve">12. </w:t>
      </w:r>
      <w:r w:rsidRPr="00792E49">
        <w:rPr>
          <w:noProof/>
        </w:rPr>
        <w:fldChar w:fldCharType="end"/>
      </w:r>
      <w:r w:rsidR="0033327D" w:rsidRPr="00792E49">
        <w:t xml:space="preserve">Като се имат предвид принципите, установени в гореспоменатите дела, Съдът отбелязва, че настоящата молба е подадена на 5 май 2021 г. и че няколко дни по-рано, на 26 април 2021 г., шофьорите на камиони са поискали възобновяване на наказателното производство и отмяна на </w:t>
      </w:r>
      <w:r w:rsidR="00754A1F">
        <w:rPr>
          <w:lang w:val="bg-BG"/>
        </w:rPr>
        <w:t>акта</w:t>
      </w:r>
      <w:r w:rsidR="0033327D" w:rsidRPr="00792E49">
        <w:t xml:space="preserve"> за конфискация по отношение на камиона на дружеството-жалбоподател. Дружеството-жалбоподател не е разкрило в първоначалната си молба, че това производство е висящо на национално ниво, въпреки факта, че представителят на дружеството-жалбоподател също е представлявал шофьорите на камиони и е бил запознат с тези производства. Съдът не може да приеме аргумента, че представителят не е бил длъжен да представи тази информация на Съда. Самият факт, че той е действал от името на различни лица с различни интереси, не го освобождава от това задължение.</w:t>
      </w:r>
    </w:p>
    <w:p w:rsidR="00A64D6B" w:rsidRPr="00792E49" w:rsidRDefault="00792E49" w:rsidP="00792E49">
      <w:pPr>
        <w:pStyle w:val="JuPara"/>
      </w:pPr>
      <w:r w:rsidRPr="00792E49">
        <w:fldChar w:fldCharType="begin"/>
      </w:r>
      <w:r w:rsidR="0033327D">
        <w:instrText xml:space="preserve"> SEQ level0 \*arabic \* MERGEFORMAT </w:instrText>
      </w:r>
      <w:r w:rsidRPr="00792E49">
        <w:fldChar w:fldCharType="separate"/>
      </w:r>
      <w:r w:rsidRPr="00792E49">
        <w:rPr>
          <w:noProof/>
        </w:rPr>
        <w:t xml:space="preserve">13. </w:t>
      </w:r>
      <w:r w:rsidRPr="00792E49">
        <w:rPr>
          <w:noProof/>
        </w:rPr>
        <w:fldChar w:fldCharType="end"/>
      </w:r>
      <w:r w:rsidR="0033327D" w:rsidRPr="00792E49">
        <w:t>Освен това, дружеството</w:t>
      </w:r>
      <w:r w:rsidR="00754A1F">
        <w:rPr>
          <w:lang w:val="bg-BG"/>
        </w:rPr>
        <w:t>-</w:t>
      </w:r>
      <w:r w:rsidR="0033327D" w:rsidRPr="00792E49">
        <w:t xml:space="preserve"> жалбоподател не е информирало впоследствие Съда, че наказателното производство е било възобновено, че конфискация</w:t>
      </w:r>
      <w:r w:rsidR="00754A1F">
        <w:rPr>
          <w:lang w:val="bg-BG"/>
        </w:rPr>
        <w:t>та</w:t>
      </w:r>
      <w:r w:rsidR="0033327D" w:rsidRPr="00792E49">
        <w:t xml:space="preserve"> е била отменена и че камионът е бил върнат на 29 септември 2021 г. Съдът отново отбелязва, че същият адвокат е представлявал дружеството</w:t>
      </w:r>
      <w:r w:rsidR="00754A1F">
        <w:rPr>
          <w:lang w:val="bg-BG"/>
        </w:rPr>
        <w:t>-</w:t>
      </w:r>
      <w:r w:rsidR="0033327D" w:rsidRPr="00792E49">
        <w:t xml:space="preserve"> жалбоподател в производството пред митническите органи, в което камионът е бил върнат.</w:t>
      </w:r>
    </w:p>
    <w:p w:rsidR="00A64D6B" w:rsidRPr="00792E49" w:rsidRDefault="00792E49" w:rsidP="00792E49">
      <w:pPr>
        <w:pStyle w:val="JuPara"/>
      </w:pPr>
      <w:r w:rsidRPr="00792E49">
        <w:lastRenderedPageBreak/>
        <w:fldChar w:fldCharType="begin"/>
      </w:r>
      <w:r w:rsidR="0033327D">
        <w:instrText xml:space="preserve"> SEQ level0 \*arabic \* MERGEFORMAT </w:instrText>
      </w:r>
      <w:r w:rsidRPr="00792E49">
        <w:fldChar w:fldCharType="separate"/>
      </w:r>
      <w:r w:rsidRPr="00792E49">
        <w:rPr>
          <w:noProof/>
        </w:rPr>
        <w:t xml:space="preserve">14. </w:t>
      </w:r>
      <w:r w:rsidRPr="00792E49">
        <w:rPr>
          <w:noProof/>
        </w:rPr>
        <w:fldChar w:fldCharType="end"/>
      </w:r>
      <w:r w:rsidR="0033327D" w:rsidRPr="00792E49">
        <w:t>В светлината на гореизложеното, Съдът установява, че поведението на дружеството</w:t>
      </w:r>
      <w:r w:rsidR="003B2293">
        <w:rPr>
          <w:lang w:val="bg-BG"/>
        </w:rPr>
        <w:t>-</w:t>
      </w:r>
      <w:r w:rsidR="0033327D" w:rsidRPr="00792E49">
        <w:t xml:space="preserve"> жалбоподател – неразкриване на въпросната информация на Съда – засяга самата същност на делото, по-специално във връзка с разглеждането на статута му на жертва по член 34 от Конвенцията. Не е предоставено адекватно обяснение за неразкриването на тази информация.</w:t>
      </w:r>
    </w:p>
    <w:p w:rsidR="00A64D6B" w:rsidRPr="00792E49" w:rsidRDefault="00792E49" w:rsidP="00792E49">
      <w:pPr>
        <w:pStyle w:val="JuPara"/>
        <w:keepNext/>
      </w:pPr>
      <w:r w:rsidRPr="00792E49">
        <w:fldChar w:fldCharType="begin"/>
      </w:r>
      <w:r w:rsidR="0033327D">
        <w:instrText xml:space="preserve"> SEQ level0 \*arabic \* MERGEFORMAT </w:instrText>
      </w:r>
      <w:r w:rsidRPr="00792E49">
        <w:fldChar w:fldCharType="separate"/>
      </w:r>
      <w:r w:rsidRPr="00792E49">
        <w:rPr>
          <w:noProof/>
        </w:rPr>
        <w:t xml:space="preserve">15. </w:t>
      </w:r>
      <w:r w:rsidRPr="00792E49">
        <w:rPr>
          <w:noProof/>
        </w:rPr>
        <w:fldChar w:fldCharType="end"/>
      </w:r>
      <w:r w:rsidR="0033327D" w:rsidRPr="00792E49">
        <w:t>Съответно, възражението на правителството, че поведението на дружеството-жалбоподател представлява злоупотреба с правото на жалба, трябва да бъде уважено и жалбата трябва да бъде обявена за недопустима съгласно член 35 §§ 3 (а) и 4 от Конвенцията.</w:t>
      </w:r>
    </w:p>
    <w:p w:rsidR="00A64D6B" w:rsidRPr="00792E49" w:rsidRDefault="0033327D" w:rsidP="00792E49">
      <w:pPr>
        <w:pStyle w:val="JuParaLast"/>
      </w:pPr>
      <w:r w:rsidRPr="00792E49">
        <w:t>Поради тези причини, Съдът единодушно,</w:t>
      </w:r>
    </w:p>
    <w:p w:rsidR="00A64D6B" w:rsidRPr="00792E49" w:rsidRDefault="0033327D" w:rsidP="00792E49">
      <w:pPr>
        <w:pStyle w:val="DecList"/>
      </w:pPr>
      <w:r w:rsidRPr="00792E49">
        <w:rPr>
          <w:i/>
        </w:rPr>
        <w:t xml:space="preserve">Обявява </w:t>
      </w:r>
      <w:r w:rsidRPr="00792E49">
        <w:t>молбата за недопустима.</w:t>
      </w:r>
    </w:p>
    <w:p w:rsidR="00BD1692" w:rsidRPr="00792E49" w:rsidRDefault="0033327D" w:rsidP="00792E49">
      <w:pPr>
        <w:pStyle w:val="JuParaLast"/>
        <w:rPr>
          <w:sz w:val="14"/>
        </w:rPr>
      </w:pPr>
      <w:r w:rsidRPr="00792E49">
        <w:t xml:space="preserve">Съставено на английски език и </w:t>
      </w:r>
      <w:r w:rsidR="003B2293">
        <w:rPr>
          <w:lang w:val="bg-BG"/>
        </w:rPr>
        <w:t>обявено</w:t>
      </w:r>
      <w:r w:rsidRPr="00792E49">
        <w:t xml:space="preserve"> писмено на </w:t>
      </w:r>
      <w:r w:rsidR="00A64D6B" w:rsidRPr="00792E49">
        <w:rPr>
          <w:noProof/>
        </w:rPr>
        <w:t xml:space="preserve">17 юли 2025 </w:t>
      </w:r>
      <w:r w:rsidRPr="00792E49">
        <w:t>г.</w:t>
      </w:r>
    </w:p>
    <w:p w:rsidR="00BD1692" w:rsidRPr="00792E49" w:rsidRDefault="0033327D" w:rsidP="00792E49">
      <w:pPr>
        <w:pStyle w:val="ECHRPlaceholder"/>
      </w:pPr>
      <w:r w:rsidRPr="00792E49">
        <w:tab/>
      </w:r>
    </w:p>
    <w:p w:rsidR="00B32591" w:rsidRDefault="0033327D" w:rsidP="00792E49">
      <w:pPr>
        <w:pStyle w:val="JuSigned"/>
      </w:pPr>
      <w:r w:rsidRPr="00792E49">
        <w:tab/>
      </w:r>
      <w:r w:rsidR="00A82D87">
        <w:rPr>
          <w:rFonts w:eastAsia="PMingLiU"/>
          <w:noProof/>
          <w:lang w:val="bg-BG"/>
        </w:rPr>
        <w:t>Олга Чернишова</w:t>
      </w:r>
      <w:r w:rsidR="00A64D6B" w:rsidRPr="00792E49">
        <w:rPr>
          <w:rFonts w:eastAsia="PMingLiU"/>
          <w:noProof/>
        </w:rPr>
        <w:t xml:space="preserve"> </w:t>
      </w:r>
      <w:r w:rsidR="001D1233" w:rsidRPr="00792E49">
        <w:tab/>
      </w:r>
      <w:r w:rsidR="00A82D87">
        <w:rPr>
          <w:noProof/>
          <w:lang w:val="bg-BG"/>
        </w:rPr>
        <w:t>Питър Русма</w:t>
      </w:r>
      <w:r w:rsidR="00A64D6B" w:rsidRPr="00792E49">
        <w:rPr>
          <w:noProof/>
        </w:rPr>
        <w:t xml:space="preserve"> </w:t>
      </w:r>
      <w:r w:rsidR="001D1233" w:rsidRPr="00792E49">
        <w:br/>
      </w:r>
      <w:r w:rsidR="001D1233" w:rsidRPr="00792E49">
        <w:tab/>
      </w:r>
      <w:r w:rsidR="00A64D6B" w:rsidRPr="00792E49">
        <w:rPr>
          <w:noProof/>
        </w:rPr>
        <w:t xml:space="preserve">Заместник-секретар </w:t>
      </w:r>
      <w:r w:rsidR="006267D3" w:rsidRPr="00792E49">
        <w:tab/>
        <w:t>Председател</w:t>
      </w:r>
    </w:p>
    <w:p w:rsidR="00475FE4" w:rsidRDefault="00475FE4" w:rsidP="00475FE4">
      <w:pPr>
        <w:pStyle w:val="JuPara"/>
      </w:pPr>
    </w:p>
    <w:p w:rsidR="00475FE4" w:rsidRDefault="00475FE4" w:rsidP="00475FE4">
      <w:pPr>
        <w:pStyle w:val="JuPara"/>
      </w:pPr>
    </w:p>
    <w:p w:rsidR="00475FE4" w:rsidRDefault="00475FE4" w:rsidP="00475FE4">
      <w:pPr>
        <w:pStyle w:val="JuPara"/>
      </w:pPr>
    </w:p>
    <w:p w:rsidR="00475FE4" w:rsidRDefault="00475FE4" w:rsidP="00475FE4">
      <w:pPr>
        <w:pStyle w:val="JuPara"/>
      </w:pPr>
    </w:p>
    <w:p w:rsidR="00475FE4" w:rsidRDefault="00475FE4" w:rsidP="00475FE4">
      <w:pPr>
        <w:pStyle w:val="JuPara"/>
      </w:pPr>
    </w:p>
    <w:p w:rsidR="00475FE4" w:rsidRDefault="00475FE4" w:rsidP="00475FE4">
      <w:pPr>
        <w:pStyle w:val="JuPara"/>
      </w:pPr>
    </w:p>
    <w:p w:rsidR="00475FE4" w:rsidRDefault="00475FE4" w:rsidP="00475FE4">
      <w:pPr>
        <w:pStyle w:val="JuPara"/>
      </w:pPr>
    </w:p>
    <w:p w:rsidR="00475FE4" w:rsidRDefault="00475FE4" w:rsidP="00475FE4">
      <w:pPr>
        <w:pStyle w:val="JuPara"/>
      </w:pPr>
    </w:p>
    <w:p w:rsidR="00475FE4" w:rsidRDefault="00475FE4" w:rsidP="00475FE4">
      <w:pPr>
        <w:pStyle w:val="JuPara"/>
      </w:pPr>
    </w:p>
    <w:p w:rsidR="00475FE4" w:rsidRDefault="00475FE4" w:rsidP="00475FE4">
      <w:pPr>
        <w:pStyle w:val="JuPara"/>
      </w:pPr>
    </w:p>
    <w:p w:rsidR="00475FE4" w:rsidRDefault="00475FE4" w:rsidP="00475FE4">
      <w:pPr>
        <w:pStyle w:val="JuPara"/>
      </w:pPr>
    </w:p>
    <w:p w:rsidR="00475FE4" w:rsidRDefault="00475FE4" w:rsidP="00475FE4">
      <w:pPr>
        <w:pStyle w:val="JuPara"/>
      </w:pPr>
    </w:p>
    <w:p w:rsidR="00475FE4" w:rsidRDefault="00475FE4" w:rsidP="00475FE4">
      <w:pPr>
        <w:pStyle w:val="JuPara"/>
      </w:pPr>
    </w:p>
    <w:p w:rsidR="00475FE4" w:rsidRDefault="00475FE4" w:rsidP="00475FE4">
      <w:pPr>
        <w:pStyle w:val="JuPara"/>
      </w:pPr>
    </w:p>
    <w:p w:rsidR="00475FE4" w:rsidRDefault="00475FE4" w:rsidP="00475FE4">
      <w:pPr>
        <w:pStyle w:val="JuPara"/>
      </w:pPr>
    </w:p>
    <w:p w:rsidR="00475FE4" w:rsidRDefault="00475FE4" w:rsidP="00475FE4">
      <w:pPr>
        <w:pStyle w:val="JuPara"/>
      </w:pPr>
    </w:p>
    <w:p w:rsidR="00475FE4" w:rsidRDefault="00475FE4" w:rsidP="00475FE4">
      <w:pPr>
        <w:pStyle w:val="JuPara"/>
      </w:pPr>
    </w:p>
    <w:p w:rsidR="00475FE4" w:rsidRDefault="00475FE4" w:rsidP="00475FE4">
      <w:pPr>
        <w:pStyle w:val="JuPara"/>
      </w:pPr>
    </w:p>
    <w:p w:rsidR="00475FE4" w:rsidRDefault="00475FE4" w:rsidP="00475FE4">
      <w:pPr>
        <w:pStyle w:val="JuPara"/>
      </w:pPr>
    </w:p>
    <w:p w:rsidR="00475FE4" w:rsidRPr="008F5BD7" w:rsidRDefault="00475FE4" w:rsidP="00475FE4">
      <w:pPr>
        <w:pStyle w:val="JuPara"/>
        <w:rPr>
          <w:i/>
          <w:color w:val="FF0000"/>
        </w:rPr>
      </w:pPr>
    </w:p>
    <w:sectPr w:rsidR="00475FE4" w:rsidRPr="008F5BD7" w:rsidSect="00760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1AD" w:rsidRDefault="00B551AD">
      <w:r>
        <w:separator/>
      </w:r>
    </w:p>
  </w:endnote>
  <w:endnote w:type="continuationSeparator" w:id="0">
    <w:p w:rsidR="00B551AD" w:rsidRDefault="00B5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91" w:rsidRPr="00A64D6B" w:rsidRDefault="0033327D" w:rsidP="000D61E7">
    <w:pPr>
      <w:pStyle w:val="JuHeader"/>
    </w:pPr>
    <w:r>
      <w:fldChar w:fldCharType="begin"/>
    </w:r>
    <w:r>
      <w:instrText xml:space="preserve"> PAGE  \* MERGEFORMAT </w:instrText>
    </w:r>
    <w:r>
      <w:fldChar w:fldCharType="separate"/>
    </w:r>
    <w:r w:rsidR="00694E25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91" w:rsidRPr="00A64D6B" w:rsidRDefault="0033327D" w:rsidP="000D61E7">
    <w:pPr>
      <w:pStyle w:val="JuHeader"/>
    </w:pPr>
    <w:r>
      <w:fldChar w:fldCharType="begin"/>
    </w:r>
    <w:r>
      <w:instrText xml:space="preserve"> PAGE  \* MERGEFORMAT </w:instrText>
    </w:r>
    <w:r>
      <w:fldChar w:fldCharType="separate"/>
    </w:r>
    <w:r w:rsidR="00694E25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6B" w:rsidRPr="00150BFA" w:rsidRDefault="0033327D" w:rsidP="0020718E">
    <w:pPr>
      <w:jc w:val="center"/>
    </w:pPr>
    <w:r w:rsidRPr="00A64D6B">
      <w:rPr>
        <w:noProof/>
        <w:lang w:val="bg-BG" w:eastAsia="bg-BG"/>
      </w:rPr>
      <w:drawing>
        <wp:inline distT="0" distB="0" distL="0" distR="0">
          <wp:extent cx="771525" cy="619125"/>
          <wp:effectExtent l="0" t="0" r="9525" b="9525"/>
          <wp:docPr id="19" name="Picture 19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591" w:rsidRPr="00A64D6B" w:rsidRDefault="00B32591" w:rsidP="002E2C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1AD" w:rsidRDefault="00B551AD">
      <w:r>
        <w:separator/>
      </w:r>
    </w:p>
  </w:footnote>
  <w:footnote w:type="continuationSeparator" w:id="0">
    <w:p w:rsidR="00B551AD" w:rsidRDefault="00B55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91" w:rsidRPr="00A64D6B" w:rsidRDefault="0033327D" w:rsidP="0076040F">
    <w:pPr>
      <w:pStyle w:val="JuHeader"/>
    </w:pPr>
    <w:r>
      <w:t>РЕШЕНИЕ ПО ДЕЛОТО „ООО МЕГА“ СРЕЩУ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91" w:rsidRPr="00A64D6B" w:rsidRDefault="0033327D" w:rsidP="000D61E7">
    <w:pPr>
      <w:pStyle w:val="JuHeader"/>
    </w:pPr>
    <w:r>
      <w:t>РЕШЕНИЕ ПО ДЕЛОТО „ООО МЕГА“ СРЕЩУ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6B" w:rsidRPr="00A45145" w:rsidRDefault="0033327D" w:rsidP="00A45145">
    <w:pPr>
      <w:jc w:val="center"/>
    </w:pPr>
    <w:r>
      <w:rPr>
        <w:noProof/>
        <w:lang w:val="bg-BG" w:eastAsia="bg-BG"/>
      </w:rPr>
      <w:drawing>
        <wp:inline distT="0" distB="0" distL="0" distR="0">
          <wp:extent cx="2962275" cy="1219200"/>
          <wp:effectExtent l="0" t="0" r="9525" b="0"/>
          <wp:docPr id="15" name="Picture 15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591" w:rsidRPr="00C04B3D" w:rsidRDefault="00C04B3D" w:rsidP="00EA1004">
    <w:pPr>
      <w:jc w:val="center"/>
    </w:pPr>
    <w:r w:rsidRPr="00C04B3D">
      <w:rPr>
        <w:rFonts w:ascii="Times New Roman" w:hAnsi="Times New Roman" w:cs="Times New Roman"/>
        <w:bCs/>
      </w:rPr>
      <w:t>ЕВРОПЕЙСКИ СЪД ПО ПРАВАТА НА ЧОВЕКА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56B9429C"/>
    <w:multiLevelType w:val="multilevel"/>
    <w:tmpl w:val="B788660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C24EA3EA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C860A272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75643B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3BA8A1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124656C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678CC3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301611D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23802C16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B8D441B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15"/>
  </w:num>
  <w:num w:numId="8">
    <w:abstractNumId w:val="16"/>
  </w:num>
  <w:num w:numId="9">
    <w:abstractNumId w:val="10"/>
  </w:num>
  <w:num w:numId="10">
    <w:abstractNumId w:val="9"/>
  </w:num>
  <w:num w:numId="11">
    <w:abstractNumId w:val="1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1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L4_1AppNatList" w:val="Russian"/>
    <w:docVar w:name="NBEMMDOC" w:val="0"/>
    <w:docVar w:name="Plural" w:val="0"/>
    <w:docVar w:name="SignForeName" w:val="0"/>
    <w:docVar w:name="SndCaseNumber" w:val="Error!Nodocumentvariablesupplied."/>
  </w:docVars>
  <w:rsids>
    <w:rsidRoot w:val="00A64D6B"/>
    <w:rsid w:val="00013988"/>
    <w:rsid w:val="00095FD8"/>
    <w:rsid w:val="000B1FA9"/>
    <w:rsid w:val="000D61E7"/>
    <w:rsid w:val="000E3A89"/>
    <w:rsid w:val="00132029"/>
    <w:rsid w:val="00144EBC"/>
    <w:rsid w:val="00150BFA"/>
    <w:rsid w:val="001B04CA"/>
    <w:rsid w:val="001C6752"/>
    <w:rsid w:val="001D1233"/>
    <w:rsid w:val="0020718E"/>
    <w:rsid w:val="00223591"/>
    <w:rsid w:val="002A7443"/>
    <w:rsid w:val="002E2C77"/>
    <w:rsid w:val="00307231"/>
    <w:rsid w:val="003123EB"/>
    <w:rsid w:val="0033327D"/>
    <w:rsid w:val="003B2293"/>
    <w:rsid w:val="003B50D7"/>
    <w:rsid w:val="003E3C60"/>
    <w:rsid w:val="00426BA7"/>
    <w:rsid w:val="00452087"/>
    <w:rsid w:val="00454B75"/>
    <w:rsid w:val="00456D72"/>
    <w:rsid w:val="00464268"/>
    <w:rsid w:val="00475FE4"/>
    <w:rsid w:val="004A4C71"/>
    <w:rsid w:val="004B4E73"/>
    <w:rsid w:val="005E56C2"/>
    <w:rsid w:val="005F11CB"/>
    <w:rsid w:val="006262FA"/>
    <w:rsid w:val="006267D3"/>
    <w:rsid w:val="006300E9"/>
    <w:rsid w:val="00653EF4"/>
    <w:rsid w:val="00656B81"/>
    <w:rsid w:val="00694E25"/>
    <w:rsid w:val="006D4D63"/>
    <w:rsid w:val="006E123B"/>
    <w:rsid w:val="00753308"/>
    <w:rsid w:val="00754A1F"/>
    <w:rsid w:val="0076040F"/>
    <w:rsid w:val="007907C0"/>
    <w:rsid w:val="00792E49"/>
    <w:rsid w:val="007A74FC"/>
    <w:rsid w:val="007B2364"/>
    <w:rsid w:val="00812D10"/>
    <w:rsid w:val="00831ADC"/>
    <w:rsid w:val="00882700"/>
    <w:rsid w:val="008D10E4"/>
    <w:rsid w:val="008F0A92"/>
    <w:rsid w:val="008F5BD7"/>
    <w:rsid w:val="008F7189"/>
    <w:rsid w:val="00956B2A"/>
    <w:rsid w:val="0096293E"/>
    <w:rsid w:val="009656DE"/>
    <w:rsid w:val="009B6F49"/>
    <w:rsid w:val="009C21E8"/>
    <w:rsid w:val="009E01FB"/>
    <w:rsid w:val="00A45145"/>
    <w:rsid w:val="00A64D6B"/>
    <w:rsid w:val="00A65F6E"/>
    <w:rsid w:val="00A82D87"/>
    <w:rsid w:val="00AA5AEE"/>
    <w:rsid w:val="00AC58E5"/>
    <w:rsid w:val="00B140D3"/>
    <w:rsid w:val="00B32591"/>
    <w:rsid w:val="00B551AD"/>
    <w:rsid w:val="00BD1692"/>
    <w:rsid w:val="00C04B3D"/>
    <w:rsid w:val="00C14C39"/>
    <w:rsid w:val="00C37FE2"/>
    <w:rsid w:val="00C42C12"/>
    <w:rsid w:val="00C72A4C"/>
    <w:rsid w:val="00C8038F"/>
    <w:rsid w:val="00CB3BD9"/>
    <w:rsid w:val="00D415D6"/>
    <w:rsid w:val="00DB6354"/>
    <w:rsid w:val="00DC41E3"/>
    <w:rsid w:val="00E5464B"/>
    <w:rsid w:val="00EA1004"/>
    <w:rsid w:val="00EE38CA"/>
    <w:rsid w:val="00F0534F"/>
    <w:rsid w:val="00F12CA6"/>
    <w:rsid w:val="00F24AB9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144E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144EB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144EBC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144EB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144EB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144EB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144EB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144EBC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144EBC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144EB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144EBC"/>
    <w:pPr>
      <w:tabs>
        <w:tab w:val="center" w:pos="1418"/>
        <w:tab w:val="center" w:pos="5954"/>
      </w:tabs>
      <w:spacing w:before="720"/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144EBC"/>
    <w:pPr>
      <w:ind w:firstLine="284"/>
    </w:pPr>
  </w:style>
  <w:style w:type="character" w:styleId="PageNumber">
    <w:name w:val="page number"/>
    <w:uiPriority w:val="98"/>
    <w:semiHidden/>
    <w:rsid w:val="00144EBC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144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144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144EBC"/>
    <w:rPr>
      <w:sz w:val="20"/>
      <w:szCs w:val="20"/>
      <w:lang w:val="bg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144EBC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144EBC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144EBC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JuHeader">
    <w:name w:val="Ju_Header"/>
    <w:aliases w:val="_Header"/>
    <w:basedOn w:val="Header"/>
    <w:uiPriority w:val="29"/>
    <w:qFormat/>
    <w:rsid w:val="00144EBC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Header">
    <w:name w:val="header"/>
    <w:basedOn w:val="Normal"/>
    <w:link w:val="HeaderChar"/>
    <w:uiPriority w:val="98"/>
    <w:semiHidden/>
    <w:rsid w:val="00144E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144EBC"/>
    <w:rPr>
      <w:sz w:val="24"/>
      <w:szCs w:val="24"/>
      <w:lang w:val="bg"/>
    </w:rPr>
  </w:style>
  <w:style w:type="paragraph" w:styleId="BalloonText">
    <w:name w:val="Balloon Text"/>
    <w:basedOn w:val="Normal"/>
    <w:link w:val="BalloonTextChar"/>
    <w:uiPriority w:val="98"/>
    <w:semiHidden/>
    <w:rsid w:val="00144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144EBC"/>
    <w:rPr>
      <w:rFonts w:ascii="Tahoma" w:hAnsi="Tahoma" w:cs="Tahoma"/>
      <w:sz w:val="16"/>
      <w:szCs w:val="16"/>
      <w:lang w:val="bg"/>
    </w:rPr>
  </w:style>
  <w:style w:type="paragraph" w:customStyle="1" w:styleId="DummyStyle">
    <w:name w:val="Dummy_Style"/>
    <w:aliases w:val="_Dummy"/>
    <w:basedOn w:val="Normal"/>
    <w:semiHidden/>
    <w:qFormat/>
    <w:rsid w:val="00144EBC"/>
    <w:rPr>
      <w:color w:val="00B050"/>
      <w:sz w:val="22"/>
    </w:rPr>
  </w:style>
  <w:style w:type="paragraph" w:customStyle="1" w:styleId="NormalJustified">
    <w:name w:val="Normal_Justified"/>
    <w:basedOn w:val="Normal"/>
    <w:semiHidden/>
    <w:rsid w:val="00144EBC"/>
    <w:pPr>
      <w:jc w:val="both"/>
    </w:pPr>
  </w:style>
  <w:style w:type="paragraph" w:customStyle="1" w:styleId="JuQuot">
    <w:name w:val="Ju_Quot"/>
    <w:aliases w:val="_Quote"/>
    <w:basedOn w:val="NormalJustified"/>
    <w:uiPriority w:val="20"/>
    <w:qFormat/>
    <w:rsid w:val="00144EBC"/>
    <w:pPr>
      <w:spacing w:before="120" w:after="120"/>
      <w:ind w:left="425" w:firstLine="142"/>
    </w:pPr>
    <w:rPr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144EBC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144EBC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numbering" w:customStyle="1" w:styleId="ECHRA1StyleBulletedSquare">
    <w:name w:val="ECHR_A1_Style_Bulleted_Square"/>
    <w:basedOn w:val="NoList"/>
    <w:rsid w:val="00144EBC"/>
    <w:pPr>
      <w:numPr>
        <w:numId w:val="4"/>
      </w:numPr>
    </w:pPr>
  </w:style>
  <w:style w:type="numbering" w:customStyle="1" w:styleId="ECHRA1StyleList">
    <w:name w:val="ECHR_A1_Style_List"/>
    <w:basedOn w:val="NoList"/>
    <w:uiPriority w:val="99"/>
    <w:rsid w:val="00144EBC"/>
    <w:pPr>
      <w:numPr>
        <w:numId w:val="5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144EBC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NumberedList">
    <w:name w:val="ECHR_A1_Style_Numbered_List"/>
    <w:basedOn w:val="NoList"/>
    <w:rsid w:val="00144EBC"/>
    <w:pPr>
      <w:numPr>
        <w:numId w:val="6"/>
      </w:numPr>
    </w:pPr>
  </w:style>
  <w:style w:type="table" w:customStyle="1" w:styleId="ECHRHeaderTable">
    <w:name w:val="ECHR_Header_Table"/>
    <w:basedOn w:val="TableNormal"/>
    <w:uiPriority w:val="99"/>
    <w:rsid w:val="00144EBC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144EBC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paragraph" w:customStyle="1" w:styleId="JuInitialled">
    <w:name w:val="Ju_Initialled"/>
    <w:aliases w:val="_Right"/>
    <w:basedOn w:val="Normal"/>
    <w:uiPriority w:val="30"/>
    <w:qFormat/>
    <w:rsid w:val="00144EBC"/>
    <w:pPr>
      <w:tabs>
        <w:tab w:val="center" w:pos="6407"/>
      </w:tabs>
      <w:spacing w:before="720"/>
      <w:jc w:val="right"/>
    </w:pPr>
  </w:style>
  <w:style w:type="table" w:customStyle="1" w:styleId="ECHRHeaderTableReduced">
    <w:name w:val="ECHR_Header_Table_Reduced"/>
    <w:basedOn w:val="TableNormal"/>
    <w:uiPriority w:val="99"/>
    <w:rsid w:val="00144EBC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JUNAMES">
    <w:name w:val="JU_NAMES"/>
    <w:aliases w:val="_Ju_Names"/>
    <w:uiPriority w:val="33"/>
    <w:qFormat/>
    <w:rsid w:val="00144EBC"/>
    <w:rPr>
      <w:caps w:val="0"/>
      <w:smallCaps/>
    </w:rPr>
  </w:style>
  <w:style w:type="character" w:customStyle="1" w:styleId="JuITMark">
    <w:name w:val="Ju_ITMark"/>
    <w:aliases w:val="_ITMark"/>
    <w:basedOn w:val="DefaultParagraphFont"/>
    <w:uiPriority w:val="54"/>
    <w:qFormat/>
    <w:rsid w:val="00144EBC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table" w:customStyle="1" w:styleId="ECHRTable2019">
    <w:name w:val="ECHR_Table_2019"/>
    <w:basedOn w:val="TableNormal"/>
    <w:uiPriority w:val="99"/>
    <w:rsid w:val="00144EB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144EBC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144EBC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144EBC"/>
    <w:rPr>
      <w:rFonts w:asciiTheme="majorHAnsi" w:eastAsiaTheme="majorEastAsia" w:hAnsiTheme="majorHAnsi" w:cstheme="majorBidi"/>
      <w:b/>
      <w:bCs/>
      <w:color w:val="333333"/>
      <w:sz w:val="28"/>
      <w:szCs w:val="28"/>
      <w:lang w:val="bg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144EBC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144EBC"/>
    <w:rPr>
      <w:rFonts w:asciiTheme="majorHAnsi" w:eastAsiaTheme="majorEastAsia" w:hAnsiTheme="majorHAnsi" w:cstheme="majorBidi"/>
      <w:b/>
      <w:bCs/>
      <w:color w:val="4D4D4D"/>
      <w:sz w:val="26"/>
      <w:szCs w:val="26"/>
      <w:lang w:val="bg"/>
    </w:rPr>
  </w:style>
  <w:style w:type="paragraph" w:customStyle="1" w:styleId="JuH1">
    <w:name w:val="Ju_H_1."/>
    <w:aliases w:val="_Head_4"/>
    <w:basedOn w:val="Heading4"/>
    <w:next w:val="JuPara"/>
    <w:uiPriority w:val="17"/>
    <w:rsid w:val="00144EBC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144EBC"/>
    <w:rPr>
      <w:rFonts w:asciiTheme="majorHAnsi" w:eastAsiaTheme="majorEastAsia" w:hAnsiTheme="majorHAnsi" w:cstheme="majorBidi"/>
      <w:b/>
      <w:bCs/>
      <w:color w:val="5F5F5F"/>
      <w:lang w:val="bg"/>
    </w:rPr>
  </w:style>
  <w:style w:type="paragraph" w:customStyle="1" w:styleId="JuHa0">
    <w:name w:val="Ju_H_a"/>
    <w:aliases w:val="_Head_5"/>
    <w:basedOn w:val="Heading5"/>
    <w:next w:val="JuPara"/>
    <w:uiPriority w:val="17"/>
    <w:rsid w:val="00144EBC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144EBC"/>
    <w:rPr>
      <w:rFonts w:asciiTheme="majorHAnsi" w:eastAsiaTheme="majorEastAsia" w:hAnsiTheme="majorHAnsi" w:cstheme="majorBidi"/>
      <w:b/>
      <w:bCs/>
      <w:i/>
      <w:iCs/>
      <w:color w:val="777777"/>
      <w:lang w:val="bg"/>
    </w:rPr>
  </w:style>
  <w:style w:type="paragraph" w:customStyle="1" w:styleId="JuHi">
    <w:name w:val="Ju_H_i"/>
    <w:aliases w:val="_Head_6"/>
    <w:basedOn w:val="Heading6"/>
    <w:next w:val="JuPara"/>
    <w:uiPriority w:val="17"/>
    <w:rsid w:val="00144EBC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144EBC"/>
    <w:rPr>
      <w:rFonts w:asciiTheme="majorHAnsi" w:eastAsiaTheme="majorEastAsia" w:hAnsiTheme="majorHAnsi" w:cstheme="majorBidi"/>
      <w:b/>
      <w:bCs/>
      <w:color w:val="808080"/>
      <w:lang w:val="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144EBC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144EBC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144EBC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144EBC"/>
    <w:rPr>
      <w:rFonts w:asciiTheme="majorHAnsi" w:eastAsiaTheme="majorEastAsia" w:hAnsiTheme="majorHAnsi" w:cstheme="majorBidi"/>
      <w:i/>
      <w:iCs/>
      <w:lang w:val="bg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144EBC"/>
    <w:pPr>
      <w:keepNext/>
      <w:keepLines/>
      <w:spacing w:before="240" w:after="240"/>
      <w:ind w:firstLine="284"/>
    </w:pPr>
  </w:style>
  <w:style w:type="table" w:customStyle="1" w:styleId="ECHRTableBoxHeader">
    <w:name w:val="ECHR_Table_Box_Header"/>
    <w:basedOn w:val="TableNormal"/>
    <w:rsid w:val="00144EBC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JuJudges">
    <w:name w:val="Ju_Judges"/>
    <w:aliases w:val="_Judges"/>
    <w:basedOn w:val="Normal"/>
    <w:uiPriority w:val="32"/>
    <w:qFormat/>
    <w:rsid w:val="00144EBC"/>
    <w:pPr>
      <w:tabs>
        <w:tab w:val="left" w:pos="567"/>
        <w:tab w:val="left" w:pos="1134"/>
      </w:tabs>
    </w:pPr>
  </w:style>
  <w:style w:type="paragraph" w:customStyle="1" w:styleId="JuList">
    <w:name w:val="Ju_List"/>
    <w:aliases w:val="_List_1"/>
    <w:basedOn w:val="NormalJustified"/>
    <w:uiPriority w:val="23"/>
    <w:qFormat/>
    <w:rsid w:val="00144EBC"/>
    <w:pPr>
      <w:numPr>
        <w:numId w:val="1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144EBC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144EBC"/>
    <w:pPr>
      <w:numPr>
        <w:ilvl w:val="2"/>
        <w:numId w:val="10"/>
      </w:numPr>
    </w:pPr>
  </w:style>
  <w:style w:type="table" w:customStyle="1" w:styleId="ECHRTableFax">
    <w:name w:val="ECHR_Table_Fax"/>
    <w:basedOn w:val="TableNormal"/>
    <w:uiPriority w:val="99"/>
    <w:rsid w:val="00144EBC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ForInternalUse">
    <w:name w:val="ECHR_Table_For_Internal_Use"/>
    <w:basedOn w:val="TableNormal"/>
    <w:uiPriority w:val="99"/>
    <w:rsid w:val="00144EBC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TableMemo">
    <w:name w:val="ECHR_Table_Memo"/>
    <w:basedOn w:val="TableNormal"/>
    <w:uiPriority w:val="99"/>
    <w:rsid w:val="00144EBC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8"/>
    <w:semiHidden/>
    <w:rsid w:val="00144EBC"/>
    <w:rPr>
      <w:rFonts w:asciiTheme="majorHAnsi" w:eastAsiaTheme="majorEastAsia" w:hAnsiTheme="majorHAnsi" w:cstheme="majorBidi"/>
      <w:sz w:val="20"/>
      <w:szCs w:val="20"/>
      <w:lang w:val="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144EBC"/>
    <w:rPr>
      <w:rFonts w:asciiTheme="majorHAnsi" w:eastAsiaTheme="majorEastAsia" w:hAnsiTheme="majorHAnsi" w:cstheme="majorBidi"/>
      <w:i/>
      <w:iCs/>
      <w:spacing w:val="5"/>
      <w:sz w:val="20"/>
      <w:szCs w:val="20"/>
      <w:lang w:val="bg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144EB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144EBC"/>
    <w:rPr>
      <w:rFonts w:asciiTheme="majorHAnsi" w:eastAsiaTheme="majorEastAsia" w:hAnsiTheme="majorHAnsi" w:cstheme="majorBidi"/>
      <w:spacing w:val="5"/>
      <w:sz w:val="52"/>
      <w:szCs w:val="52"/>
      <w:lang w:val="bg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144EBC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144EBC"/>
    <w:rPr>
      <w:rFonts w:asciiTheme="majorHAnsi" w:eastAsiaTheme="majorEastAsia" w:hAnsiTheme="majorHAnsi" w:cstheme="majorBidi"/>
      <w:i/>
      <w:iCs/>
      <w:spacing w:val="13"/>
      <w:sz w:val="24"/>
      <w:szCs w:val="24"/>
      <w:lang w:val="bg" w:bidi="en-US"/>
    </w:rPr>
  </w:style>
  <w:style w:type="character" w:styleId="Strong">
    <w:name w:val="Strong"/>
    <w:uiPriority w:val="98"/>
    <w:semiHidden/>
    <w:qFormat/>
    <w:rsid w:val="00144EBC"/>
    <w:rPr>
      <w:b/>
      <w:bCs/>
    </w:rPr>
  </w:style>
  <w:style w:type="character" w:styleId="Emphasis">
    <w:name w:val="Emphasis"/>
    <w:uiPriority w:val="98"/>
    <w:semiHidden/>
    <w:qFormat/>
    <w:rsid w:val="00144EB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144EBC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144EBC"/>
    <w:rPr>
      <w:sz w:val="24"/>
      <w:szCs w:val="24"/>
      <w:lang w:val="bg"/>
    </w:rPr>
  </w:style>
  <w:style w:type="paragraph" w:styleId="ListParagraph">
    <w:name w:val="List Paragraph"/>
    <w:basedOn w:val="Normal"/>
    <w:uiPriority w:val="98"/>
    <w:semiHidden/>
    <w:qFormat/>
    <w:rsid w:val="00144E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144EBC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144EBC"/>
    <w:rPr>
      <w:i/>
      <w:iCs/>
      <w:sz w:val="24"/>
      <w:szCs w:val="24"/>
      <w:lang w:val="bg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144EB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144EBC"/>
    <w:rPr>
      <w:b/>
      <w:bCs/>
      <w:i/>
      <w:iCs/>
      <w:sz w:val="24"/>
      <w:szCs w:val="24"/>
      <w:lang w:val="bg" w:bidi="en-US"/>
    </w:rPr>
  </w:style>
  <w:style w:type="character" w:styleId="SubtleEmphasis">
    <w:name w:val="Subtle Emphasis"/>
    <w:uiPriority w:val="98"/>
    <w:semiHidden/>
    <w:qFormat/>
    <w:rsid w:val="00144EBC"/>
    <w:rPr>
      <w:i/>
      <w:iCs/>
    </w:rPr>
  </w:style>
  <w:style w:type="character" w:styleId="IntenseEmphasis">
    <w:name w:val="Intense Emphasis"/>
    <w:uiPriority w:val="98"/>
    <w:semiHidden/>
    <w:qFormat/>
    <w:rsid w:val="00144EBC"/>
    <w:rPr>
      <w:b/>
      <w:bCs/>
    </w:rPr>
  </w:style>
  <w:style w:type="character" w:styleId="SubtleReference">
    <w:name w:val="Subtle Reference"/>
    <w:uiPriority w:val="98"/>
    <w:semiHidden/>
    <w:qFormat/>
    <w:rsid w:val="00144EBC"/>
    <w:rPr>
      <w:smallCaps/>
    </w:rPr>
  </w:style>
  <w:style w:type="character" w:styleId="IntenseReference">
    <w:name w:val="Intense Reference"/>
    <w:uiPriority w:val="98"/>
    <w:semiHidden/>
    <w:qFormat/>
    <w:rsid w:val="00144EBC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144EBC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144EBC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144EBC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rsid w:val="00144EBC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98"/>
    <w:semiHidden/>
    <w:rsid w:val="00144EBC"/>
  </w:style>
  <w:style w:type="paragraph" w:styleId="BlockText">
    <w:name w:val="Block Text"/>
    <w:basedOn w:val="Normal"/>
    <w:uiPriority w:val="98"/>
    <w:semiHidden/>
    <w:rsid w:val="00144EBC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144E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144EBC"/>
    <w:rPr>
      <w:sz w:val="24"/>
      <w:szCs w:val="24"/>
      <w:lang w:val="bg"/>
    </w:rPr>
  </w:style>
  <w:style w:type="paragraph" w:styleId="BodyText2">
    <w:name w:val="Body Text 2"/>
    <w:basedOn w:val="Normal"/>
    <w:link w:val="BodyText2Char"/>
    <w:uiPriority w:val="98"/>
    <w:semiHidden/>
    <w:rsid w:val="00144E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144EBC"/>
    <w:rPr>
      <w:sz w:val="24"/>
      <w:szCs w:val="24"/>
      <w:lang w:val="bg"/>
    </w:rPr>
  </w:style>
  <w:style w:type="paragraph" w:styleId="BodyText3">
    <w:name w:val="Body Text 3"/>
    <w:basedOn w:val="Normal"/>
    <w:link w:val="BodyText3Char"/>
    <w:uiPriority w:val="98"/>
    <w:semiHidden/>
    <w:rsid w:val="00144E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144EBC"/>
    <w:rPr>
      <w:sz w:val="16"/>
      <w:szCs w:val="16"/>
      <w:lang w:val="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144EB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144EBC"/>
    <w:rPr>
      <w:sz w:val="24"/>
      <w:szCs w:val="24"/>
      <w:lang w:val="bg"/>
    </w:rPr>
  </w:style>
  <w:style w:type="paragraph" w:styleId="BodyTextIndent">
    <w:name w:val="Body Text Indent"/>
    <w:basedOn w:val="Normal"/>
    <w:link w:val="BodyTextIndentChar"/>
    <w:uiPriority w:val="98"/>
    <w:semiHidden/>
    <w:rsid w:val="00144E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144EBC"/>
    <w:rPr>
      <w:sz w:val="24"/>
      <w:szCs w:val="24"/>
      <w:lang w:val="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144EB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144EBC"/>
    <w:rPr>
      <w:sz w:val="24"/>
      <w:szCs w:val="24"/>
      <w:lang w:val="bg"/>
    </w:rPr>
  </w:style>
  <w:style w:type="paragraph" w:styleId="BodyTextIndent2">
    <w:name w:val="Body Text Indent 2"/>
    <w:basedOn w:val="Normal"/>
    <w:link w:val="BodyTextIndent2Char"/>
    <w:uiPriority w:val="98"/>
    <w:semiHidden/>
    <w:rsid w:val="00144E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144EBC"/>
    <w:rPr>
      <w:sz w:val="24"/>
      <w:szCs w:val="24"/>
      <w:lang w:val="bg"/>
    </w:rPr>
  </w:style>
  <w:style w:type="paragraph" w:styleId="BodyTextIndent3">
    <w:name w:val="Body Text Indent 3"/>
    <w:basedOn w:val="Normal"/>
    <w:link w:val="BodyTextIndent3Char"/>
    <w:uiPriority w:val="98"/>
    <w:semiHidden/>
    <w:rsid w:val="00144EB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144EBC"/>
    <w:rPr>
      <w:sz w:val="16"/>
      <w:szCs w:val="16"/>
      <w:lang w:val="bg"/>
    </w:rPr>
  </w:style>
  <w:style w:type="paragraph" w:styleId="Caption">
    <w:name w:val="caption"/>
    <w:basedOn w:val="Normal"/>
    <w:next w:val="Normal"/>
    <w:uiPriority w:val="98"/>
    <w:semiHidden/>
    <w:qFormat/>
    <w:rsid w:val="00144EBC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144EB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144EBC"/>
    <w:rPr>
      <w:sz w:val="24"/>
      <w:szCs w:val="24"/>
      <w:lang w:val="bg"/>
    </w:rPr>
  </w:style>
  <w:style w:type="table" w:styleId="ColorfulGrid">
    <w:name w:val="Colorful Grid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144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144EBC"/>
    <w:rPr>
      <w:b/>
      <w:bCs/>
      <w:sz w:val="20"/>
      <w:szCs w:val="20"/>
      <w:lang w:val="bg"/>
    </w:rPr>
  </w:style>
  <w:style w:type="table" w:styleId="DarkList">
    <w:name w:val="Dark List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144EBC"/>
  </w:style>
  <w:style w:type="character" w:customStyle="1" w:styleId="DateChar">
    <w:name w:val="Date Char"/>
    <w:basedOn w:val="DefaultParagraphFont"/>
    <w:link w:val="Date"/>
    <w:uiPriority w:val="98"/>
    <w:semiHidden/>
    <w:rsid w:val="00144EBC"/>
    <w:rPr>
      <w:sz w:val="24"/>
      <w:szCs w:val="24"/>
      <w:lang w:val="bg"/>
    </w:rPr>
  </w:style>
  <w:style w:type="paragraph" w:styleId="DocumentMap">
    <w:name w:val="Document Map"/>
    <w:basedOn w:val="Normal"/>
    <w:link w:val="DocumentMapChar"/>
    <w:uiPriority w:val="98"/>
    <w:semiHidden/>
    <w:rsid w:val="00144E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144EBC"/>
    <w:rPr>
      <w:rFonts w:ascii="Tahoma" w:hAnsi="Tahoma" w:cs="Tahoma"/>
      <w:sz w:val="16"/>
      <w:szCs w:val="16"/>
      <w:lang w:val="bg"/>
    </w:rPr>
  </w:style>
  <w:style w:type="paragraph" w:styleId="E-mailSignature">
    <w:name w:val="E-mail Signature"/>
    <w:basedOn w:val="Normal"/>
    <w:link w:val="E-mailSignatureChar"/>
    <w:uiPriority w:val="98"/>
    <w:semiHidden/>
    <w:rsid w:val="00144EBC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144EBC"/>
    <w:rPr>
      <w:sz w:val="24"/>
      <w:szCs w:val="24"/>
      <w:lang w:val="bg"/>
    </w:rPr>
  </w:style>
  <w:style w:type="character" w:styleId="EndnoteReference">
    <w:name w:val="endnote reference"/>
    <w:basedOn w:val="DefaultParagraphFont"/>
    <w:uiPriority w:val="98"/>
    <w:semiHidden/>
    <w:rsid w:val="00144EBC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144EB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144EBC"/>
    <w:rPr>
      <w:sz w:val="20"/>
      <w:szCs w:val="20"/>
      <w:lang w:val="bg"/>
    </w:rPr>
  </w:style>
  <w:style w:type="paragraph" w:styleId="EnvelopeAddress">
    <w:name w:val="envelope address"/>
    <w:basedOn w:val="Normal"/>
    <w:uiPriority w:val="98"/>
    <w:semiHidden/>
    <w:rsid w:val="00144EBC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144EB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144EBC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144EBC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144E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144EBC"/>
    <w:rPr>
      <w:sz w:val="20"/>
      <w:szCs w:val="20"/>
      <w:lang w:val="bg"/>
    </w:rPr>
  </w:style>
  <w:style w:type="character" w:styleId="HTMLAcronym">
    <w:name w:val="HTML Acronym"/>
    <w:basedOn w:val="DefaultParagraphFont"/>
    <w:uiPriority w:val="98"/>
    <w:semiHidden/>
    <w:rsid w:val="00144EBC"/>
  </w:style>
  <w:style w:type="paragraph" w:styleId="HTMLAddress">
    <w:name w:val="HTML Address"/>
    <w:basedOn w:val="Normal"/>
    <w:link w:val="HTMLAddressChar"/>
    <w:uiPriority w:val="98"/>
    <w:semiHidden/>
    <w:rsid w:val="00144EB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144EBC"/>
    <w:rPr>
      <w:i/>
      <w:iCs/>
      <w:sz w:val="24"/>
      <w:szCs w:val="24"/>
      <w:lang w:val="bg"/>
    </w:rPr>
  </w:style>
  <w:style w:type="character" w:styleId="HTMLCite">
    <w:name w:val="HTML Cite"/>
    <w:basedOn w:val="DefaultParagraphFont"/>
    <w:uiPriority w:val="98"/>
    <w:semiHidden/>
    <w:rsid w:val="00144EBC"/>
    <w:rPr>
      <w:i/>
      <w:iCs/>
    </w:rPr>
  </w:style>
  <w:style w:type="character" w:styleId="HTMLCode">
    <w:name w:val="HTML Code"/>
    <w:basedOn w:val="DefaultParagraphFont"/>
    <w:uiPriority w:val="98"/>
    <w:semiHidden/>
    <w:rsid w:val="00144EB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144EBC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144EB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144EB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144EBC"/>
    <w:rPr>
      <w:rFonts w:ascii="Consolas" w:hAnsi="Consolas" w:cs="Consolas"/>
      <w:sz w:val="20"/>
      <w:szCs w:val="20"/>
      <w:lang w:val="bg"/>
    </w:rPr>
  </w:style>
  <w:style w:type="character" w:styleId="HTMLSample">
    <w:name w:val="HTML Sample"/>
    <w:basedOn w:val="DefaultParagraphFont"/>
    <w:uiPriority w:val="98"/>
    <w:semiHidden/>
    <w:rsid w:val="00144EB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144EB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144EBC"/>
    <w:rPr>
      <w:i/>
      <w:iCs/>
    </w:rPr>
  </w:style>
  <w:style w:type="character" w:styleId="Hyperlink">
    <w:name w:val="Hyperlink"/>
    <w:basedOn w:val="DefaultParagraphFont"/>
    <w:uiPriority w:val="98"/>
    <w:rsid w:val="00144EBC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144EBC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144EBC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144EBC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144EBC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144EBC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144EBC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144EBC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144EBC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144EBC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144EBC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144EBC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144EBC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144EBC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144EBC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144EBC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144EBC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144EBC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144EBC"/>
  </w:style>
  <w:style w:type="paragraph" w:styleId="List">
    <w:name w:val="List"/>
    <w:basedOn w:val="Normal"/>
    <w:uiPriority w:val="98"/>
    <w:semiHidden/>
    <w:rsid w:val="00144EBC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144EBC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144EBC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144EBC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144EBC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144EBC"/>
    <w:pPr>
      <w:numPr>
        <w:numId w:val="11"/>
      </w:numPr>
    </w:pPr>
  </w:style>
  <w:style w:type="paragraph" w:styleId="ListBullet2">
    <w:name w:val="List Bullet 2"/>
    <w:basedOn w:val="Normal"/>
    <w:uiPriority w:val="98"/>
    <w:semiHidden/>
    <w:rsid w:val="00144EBC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8"/>
    <w:semiHidden/>
    <w:rsid w:val="00144EBC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8"/>
    <w:semiHidden/>
    <w:rsid w:val="00144EBC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144EBC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144EB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144EB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144EB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144EB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144EB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144EBC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144EBC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144EBC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144EBC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144EBC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144E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144EBC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144E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144EBC"/>
    <w:rPr>
      <w:rFonts w:asciiTheme="majorHAnsi" w:eastAsiaTheme="majorEastAsia" w:hAnsiTheme="majorHAnsi" w:cstheme="majorBidi"/>
      <w:sz w:val="24"/>
      <w:szCs w:val="24"/>
      <w:shd w:val="pct20" w:color="auto" w:fill="auto"/>
      <w:lang w:val="bg"/>
    </w:rPr>
  </w:style>
  <w:style w:type="paragraph" w:styleId="NormalWeb">
    <w:name w:val="Normal (Web)"/>
    <w:basedOn w:val="Normal"/>
    <w:uiPriority w:val="98"/>
    <w:semiHidden/>
    <w:rsid w:val="00144EBC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144EBC"/>
    <w:pPr>
      <w:ind w:left="720"/>
    </w:pPr>
  </w:style>
  <w:style w:type="table" w:customStyle="1" w:styleId="ECHRTableNoLines">
    <w:name w:val="ECHR_Table_No_Lines"/>
    <w:basedOn w:val="TableNormal"/>
    <w:uiPriority w:val="99"/>
    <w:rsid w:val="00144EBC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144EBC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character" w:styleId="PlaceholderText">
    <w:name w:val="Placeholder Text"/>
    <w:basedOn w:val="DefaultParagraphFont"/>
    <w:uiPriority w:val="98"/>
    <w:semiHidden/>
    <w:rsid w:val="00144EBC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144EB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144EBC"/>
    <w:rPr>
      <w:rFonts w:ascii="Consolas" w:hAnsi="Consolas" w:cs="Consolas"/>
      <w:sz w:val="21"/>
      <w:szCs w:val="21"/>
      <w:lang w:val="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144EBC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144EBC"/>
    <w:rPr>
      <w:sz w:val="24"/>
      <w:szCs w:val="24"/>
      <w:lang w:val="bg"/>
    </w:rPr>
  </w:style>
  <w:style w:type="paragraph" w:styleId="Signature">
    <w:name w:val="Signature"/>
    <w:basedOn w:val="Normal"/>
    <w:link w:val="SignatureChar"/>
    <w:uiPriority w:val="98"/>
    <w:semiHidden/>
    <w:rsid w:val="00144EB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144EBC"/>
    <w:rPr>
      <w:sz w:val="24"/>
      <w:szCs w:val="24"/>
      <w:lang w:val="bg"/>
    </w:rPr>
  </w:style>
  <w:style w:type="table" w:styleId="Table3Deffects1">
    <w:name w:val="Table 3D effects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44EBC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44EBC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44EBC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144EBC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144EBC"/>
  </w:style>
  <w:style w:type="table" w:styleId="TableProfessional">
    <w:name w:val="Table Professional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144EBC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144EBC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144EBC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144EBC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144EB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144EBC"/>
    <w:pPr>
      <w:spacing w:after="100"/>
      <w:ind w:left="1920"/>
    </w:pPr>
  </w:style>
  <w:style w:type="paragraph" w:customStyle="1" w:styleId="ECHRFooter">
    <w:name w:val="ECHR_Footer"/>
    <w:aliases w:val="Footer_ECHR"/>
    <w:basedOn w:val="Footer"/>
    <w:uiPriority w:val="57"/>
    <w:semiHidden/>
    <w:rsid w:val="00987A64"/>
    <w:rPr>
      <w:sz w:val="8"/>
    </w:rPr>
  </w:style>
  <w:style w:type="paragraph" w:customStyle="1" w:styleId="Footer0">
    <w:name w:val="_Footer"/>
    <w:aliases w:val="Footer_"/>
    <w:basedOn w:val="Footer"/>
    <w:uiPriority w:val="57"/>
    <w:semiHidden/>
    <w:rsid w:val="000D61E7"/>
    <w:rPr>
      <w:sz w:val="8"/>
    </w:rPr>
  </w:style>
  <w:style w:type="paragraph" w:styleId="Footer">
    <w:name w:val="footer"/>
    <w:basedOn w:val="Normal"/>
    <w:link w:val="FooterChar"/>
    <w:uiPriority w:val="98"/>
    <w:semiHidden/>
    <w:rsid w:val="00144EBC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8"/>
    <w:semiHidden/>
    <w:rsid w:val="00144EBC"/>
    <w:rPr>
      <w:sz w:val="24"/>
      <w:szCs w:val="24"/>
      <w:lang w:val="bg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144EBC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144EBC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144EBC"/>
    <w:pPr>
      <w:ind w:firstLine="284"/>
      <w:jc w:val="both"/>
    </w:pPr>
    <w:rPr>
      <w:b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144EBC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144EBC"/>
    <w:rPr>
      <w:sz w:val="24"/>
      <w:szCs w:val="24"/>
      <w:lang w:val="bg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144EBC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144EBC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144EBC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144EBC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144EBC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144EBC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144EBC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144EBC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144EBC"/>
    <w:rPr>
      <w:rFonts w:ascii="Arial" w:hAnsi="Arial"/>
      <w:i/>
      <w:color w:val="002856"/>
      <w:sz w:val="32"/>
      <w:szCs w:val="24"/>
      <w:lang w:val="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144EBC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144EBC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144EBC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144EBC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144EBC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144EBC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144EBC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144EBC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144EBC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144EBC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144EBC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144EBC"/>
    <w:pPr>
      <w:numPr>
        <w:numId w:val="0"/>
      </w:numPr>
      <w:ind w:left="284"/>
    </w:pPr>
  </w:style>
  <w:style w:type="table" w:customStyle="1" w:styleId="ECHRTable">
    <w:name w:val="ECHR_Table"/>
    <w:basedOn w:val="TableNormal"/>
    <w:rsid w:val="00144EBC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2">
    <w:name w:val="ECHR_Table_2"/>
    <w:basedOn w:val="TableNormal"/>
    <w:uiPriority w:val="99"/>
    <w:rsid w:val="00144EBC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144EB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144EBC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144EB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144EB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144EBC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144EBC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144EBC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144EBC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UGTable">
    <w:name w:val="UG_Table"/>
    <w:aliases w:val="ECHR_UG_Table"/>
    <w:basedOn w:val="TableNormal"/>
    <w:uiPriority w:val="99"/>
    <w:rsid w:val="00144EBC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144EBC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customStyle="1" w:styleId="ECHRPlaceholder">
    <w:name w:val="ECHR_Placeholder"/>
    <w:aliases w:val="_Placeholder"/>
    <w:basedOn w:val="JuSigned"/>
    <w:uiPriority w:val="31"/>
    <w:rsid w:val="00144EBC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144EBC"/>
    <w:rPr>
      <w:sz w:val="4"/>
    </w:rPr>
  </w:style>
  <w:style w:type="table" w:customStyle="1" w:styleId="ECHRTableGrey">
    <w:name w:val="ECHR_Table_Grey"/>
    <w:basedOn w:val="TableNormal"/>
    <w:uiPriority w:val="99"/>
    <w:rsid w:val="00144EBC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144EBC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3BD9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A64D6B"/>
    <w:rPr>
      <w:sz w:val="24"/>
      <w:szCs w:val="24"/>
      <w:lang w:val="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4E8D9-DF63-4C70-AB69-8326CFD2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/>
  <cp:lastModifiedBy/>
  <cp:revision>1</cp:revision>
  <dcterms:created xsi:type="dcterms:W3CDTF">2025-12-08T13:22:00Z</dcterms:created>
  <dcterms:modified xsi:type="dcterms:W3CDTF">2026-03-23T10:15:00Z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1624619</vt:lpwstr>
  </property>
  <property fmtid="{D5CDD505-2E9C-101B-9397-08002B2CF9AE}" pid="3" name="cstLanguage">
    <vt:i4>2057</vt:i4>
  </property>
  <property fmtid="{D5CDD505-2E9C-101B-9397-08002B2CF9AE}" pid="4" name="RegisteredNo">
    <vt:lpwstr>25112/21</vt:lpwstr>
  </property>
  <property fmtid="{D5CDD505-2E9C-101B-9397-08002B2CF9AE}" pid="5" name="_MarkAsFinal">
    <vt:bool>true</vt:bool>
  </property>
</Properties>
</file>