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2CEAA" w14:textId="77777777" w:rsidR="00602417" w:rsidRPr="00FD6BEC" w:rsidRDefault="00602417" w:rsidP="00602417">
      <w:pPr>
        <w:shd w:val="clear" w:color="auto" w:fill="FFFFFF"/>
        <w:spacing w:after="150"/>
        <w:jc w:val="center"/>
        <w:rPr>
          <w:rFonts w:ascii="Times New Roman" w:hAnsi="Times New Roman" w:cs="Times New Roman"/>
          <w:b/>
          <w:lang w:val="bg-BG"/>
        </w:rPr>
      </w:pPr>
      <w:r w:rsidRPr="00FD6BEC">
        <w:rPr>
          <w:rFonts w:ascii="Times New Roman" w:hAnsi="Times New Roman" w:cs="Times New Roman"/>
          <w:b/>
          <w:lang w:val="bg-BG"/>
        </w:rPr>
        <w:t>ЕВРОПЕЙСКИ СЪД ПО ПРАВАТА НА ЧОВЕКА</w:t>
      </w:r>
    </w:p>
    <w:p w14:paraId="68FF19EF" w14:textId="77777777" w:rsidR="00602417" w:rsidRPr="00FD6BEC" w:rsidRDefault="00602417" w:rsidP="00602417">
      <w:pPr>
        <w:shd w:val="clear" w:color="auto" w:fill="FFFFFF"/>
        <w:spacing w:after="150"/>
        <w:jc w:val="center"/>
        <w:rPr>
          <w:rFonts w:ascii="Times New Roman" w:eastAsia="Times New Roman" w:hAnsi="Times New Roman" w:cs="Times New Roman"/>
          <w:color w:val="555555"/>
          <w:sz w:val="21"/>
          <w:szCs w:val="21"/>
          <w:lang w:val="bg-BG"/>
        </w:rPr>
      </w:pPr>
      <w:r w:rsidRPr="00FD6BEC">
        <w:rPr>
          <w:rFonts w:ascii="Times New Roman" w:eastAsia="Times New Roman" w:hAnsi="Times New Roman" w:cs="Times New Roman"/>
          <w:b/>
          <w:bCs/>
          <w:color w:val="555555"/>
          <w:sz w:val="21"/>
          <w:szCs w:val="21"/>
          <w:lang w:val="bg-BG"/>
        </w:rPr>
        <w:t> </w:t>
      </w:r>
    </w:p>
    <w:p w14:paraId="1D92DF49" w14:textId="77777777" w:rsidR="00602417" w:rsidRPr="00FD6BEC" w:rsidRDefault="00602417" w:rsidP="00602417">
      <w:pPr>
        <w:tabs>
          <w:tab w:val="left" w:pos="5529"/>
        </w:tabs>
        <w:jc w:val="center"/>
        <w:rPr>
          <w:rFonts w:ascii="Times New Roman" w:hAnsi="Times New Roman" w:cs="Times New Roman"/>
          <w:lang w:val="bg-BG"/>
        </w:rPr>
      </w:pPr>
      <w:r w:rsidRPr="00FD6BEC">
        <w:rPr>
          <w:rFonts w:ascii="Times New Roman" w:hAnsi="Times New Roman" w:cs="Times New Roman"/>
          <w:lang w:val="bg-BG"/>
        </w:rPr>
        <w:t>ЧЕТВЪРТИ СЪСТАВ</w:t>
      </w:r>
    </w:p>
    <w:p w14:paraId="4C96FD93" w14:textId="77777777" w:rsidR="00A95D66" w:rsidRPr="00FD6BEC" w:rsidRDefault="00A95D66" w:rsidP="00740E69">
      <w:pPr>
        <w:rPr>
          <w:rFonts w:ascii="Times New Roman" w:hAnsi="Times New Roman" w:cs="Times New Roman"/>
          <w:lang w:val="bg-BG"/>
        </w:rPr>
      </w:pPr>
    </w:p>
    <w:p w14:paraId="3E31B53D" w14:textId="4CDBC5C4" w:rsidR="007A4070" w:rsidRPr="00FD6BEC" w:rsidRDefault="00602417" w:rsidP="00602417">
      <w:pPr>
        <w:pStyle w:val="JuTitle"/>
        <w:spacing w:before="1200"/>
        <w:rPr>
          <w:rFonts w:ascii="Times New Roman" w:hAnsi="Times New Roman" w:cs="Times New Roman"/>
          <w:lang w:val="bg-BG"/>
        </w:rPr>
      </w:pPr>
      <w:r w:rsidRPr="00FD6BEC">
        <w:rPr>
          <w:rFonts w:ascii="Times New Roman" w:hAnsi="Times New Roman" w:cs="Times New Roman"/>
          <w:lang w:val="bg-BG"/>
        </w:rPr>
        <w:t>ДЕЛО Д.И. срещу БЪЛГАРИЯ</w:t>
      </w:r>
    </w:p>
    <w:p w14:paraId="46BFA7AF" w14:textId="3FB19674" w:rsidR="007A4070" w:rsidRPr="00FD6BEC" w:rsidRDefault="007A4070" w:rsidP="00740E69">
      <w:pPr>
        <w:pStyle w:val="ECHRCoverTitle4"/>
        <w:rPr>
          <w:rFonts w:ascii="Times New Roman" w:hAnsi="Times New Roman" w:cs="Times New Roman"/>
          <w:lang w:val="bg-BG"/>
        </w:rPr>
      </w:pPr>
      <w:r w:rsidRPr="00FD6BEC">
        <w:rPr>
          <w:rFonts w:ascii="Times New Roman" w:hAnsi="Times New Roman" w:cs="Times New Roman"/>
          <w:lang w:val="bg-BG"/>
        </w:rPr>
        <w:t>(</w:t>
      </w:r>
      <w:r w:rsidR="00602417" w:rsidRPr="00FD6BEC">
        <w:rPr>
          <w:rFonts w:ascii="Times New Roman" w:hAnsi="Times New Roman" w:cs="Times New Roman"/>
          <w:lang w:val="bg-BG"/>
        </w:rPr>
        <w:t>Жалба №</w:t>
      </w:r>
      <w:r w:rsidRPr="00FD6BEC">
        <w:rPr>
          <w:rFonts w:ascii="Times New Roman" w:hAnsi="Times New Roman" w:cs="Times New Roman"/>
          <w:lang w:val="bg-BG"/>
        </w:rPr>
        <w:t xml:space="preserve"> </w:t>
      </w:r>
      <w:r w:rsidR="00A95D66" w:rsidRPr="00FD6BEC">
        <w:rPr>
          <w:rFonts w:ascii="Times New Roman" w:hAnsi="Times New Roman" w:cs="Times New Roman"/>
          <w:lang w:val="bg-BG"/>
        </w:rPr>
        <w:t>32006/20</w:t>
      </w:r>
      <w:r w:rsidRPr="00FD6BEC">
        <w:rPr>
          <w:rFonts w:ascii="Times New Roman" w:hAnsi="Times New Roman" w:cs="Times New Roman"/>
          <w:lang w:val="bg-BG"/>
        </w:rPr>
        <w:t>)</w:t>
      </w:r>
    </w:p>
    <w:p w14:paraId="4190B5F2" w14:textId="77777777" w:rsidR="007A4070" w:rsidRPr="00FD6BEC" w:rsidRDefault="007A4070" w:rsidP="00740E69">
      <w:pPr>
        <w:pStyle w:val="DecHCase"/>
        <w:rPr>
          <w:rFonts w:ascii="Times New Roman" w:hAnsi="Times New Roman" w:cs="Times New Roman"/>
          <w:lang w:val="bg-BG"/>
        </w:rPr>
      </w:pPr>
    </w:p>
    <w:p w14:paraId="3D1A8CB6" w14:textId="77777777" w:rsidR="007A4070" w:rsidRPr="00FD6BEC" w:rsidRDefault="007A4070" w:rsidP="00740E69">
      <w:pPr>
        <w:pStyle w:val="DecHCase"/>
        <w:rPr>
          <w:rFonts w:ascii="Times New Roman" w:hAnsi="Times New Roman" w:cs="Times New Roman"/>
          <w:lang w:val="bg-BG"/>
        </w:rPr>
      </w:pPr>
    </w:p>
    <w:p w14:paraId="3E94EF25" w14:textId="309B976F" w:rsidR="007A4070" w:rsidRPr="00FD6BEC" w:rsidRDefault="0098270B" w:rsidP="00740E69">
      <w:pPr>
        <w:pStyle w:val="DecHCase"/>
        <w:rPr>
          <w:rFonts w:ascii="Times New Roman" w:hAnsi="Times New Roman" w:cs="Times New Roman"/>
          <w:lang w:val="bg-BG"/>
        </w:rPr>
      </w:pPr>
      <w:r w:rsidRPr="00FD6BEC">
        <w:rPr>
          <w:rFonts w:ascii="Times New Roman" w:hAnsi="Times New Roman" w:cs="Times New Roman"/>
          <w:lang w:val="bg-BG"/>
        </w:rPr>
        <w:t>РЕШЕНИЕ</w:t>
      </w:r>
      <w:r w:rsidR="007A4070" w:rsidRPr="00FD6BEC">
        <w:rPr>
          <w:rFonts w:ascii="Times New Roman" w:hAnsi="Times New Roman" w:cs="Times New Roman"/>
          <w:lang w:val="bg-BG"/>
        </w:rPr>
        <w:br/>
      </w:r>
    </w:p>
    <w:p w14:paraId="4D436543" w14:textId="57E751F4" w:rsidR="00D34634" w:rsidRPr="00FD6BEC" w:rsidRDefault="00181744" w:rsidP="00740E69">
      <w:pPr>
        <w:pStyle w:val="JuPara"/>
        <w:pBdr>
          <w:top w:val="single" w:sz="4" w:space="1" w:color="auto"/>
          <w:left w:val="single" w:sz="4" w:space="4" w:color="auto"/>
          <w:bottom w:val="single" w:sz="4" w:space="1" w:color="auto"/>
          <w:right w:val="single" w:sz="4" w:space="4" w:color="auto"/>
        </w:pBdr>
        <w:ind w:firstLine="0"/>
        <w:rPr>
          <w:rFonts w:ascii="Times New Roman" w:hAnsi="Times New Roman" w:cs="Times New Roman"/>
          <w:lang w:val="bg-BG"/>
        </w:rPr>
      </w:pPr>
      <w:r w:rsidRPr="00FD6BEC">
        <w:rPr>
          <w:rFonts w:ascii="Times New Roman" w:hAnsi="Times New Roman" w:cs="Times New Roman"/>
          <w:lang w:val="bg-BG"/>
        </w:rPr>
        <w:t>Член</w:t>
      </w:r>
      <w:r w:rsidR="00D34634" w:rsidRPr="00FD6BEC">
        <w:rPr>
          <w:rFonts w:ascii="Times New Roman" w:hAnsi="Times New Roman" w:cs="Times New Roman"/>
          <w:lang w:val="bg-BG"/>
        </w:rPr>
        <w:t xml:space="preserve"> 3 • </w:t>
      </w:r>
      <w:r w:rsidRPr="00FD6BEC">
        <w:rPr>
          <w:rFonts w:ascii="Times New Roman" w:hAnsi="Times New Roman" w:cs="Times New Roman"/>
          <w:lang w:val="bg-BG"/>
        </w:rPr>
        <w:t>Екстрадиране</w:t>
      </w:r>
      <w:r w:rsidR="00D34634" w:rsidRPr="00FD6BEC">
        <w:rPr>
          <w:rFonts w:ascii="Times New Roman" w:hAnsi="Times New Roman" w:cs="Times New Roman"/>
          <w:lang w:val="bg-BG"/>
        </w:rPr>
        <w:t xml:space="preserve"> • </w:t>
      </w:r>
      <w:r w:rsidRPr="00FD6BEC">
        <w:rPr>
          <w:rFonts w:ascii="Times New Roman" w:hAnsi="Times New Roman" w:cs="Times New Roman"/>
          <w:lang w:val="bg-BG"/>
        </w:rPr>
        <w:t>Отсъствие на сериозен и доказан риск от изтезание или друга форма на лошо отношение в случай на екстрадиране в Киргизстан на гражданин на тази държава, с оглед на общата ситуация в страната и специфичните обстоятелства на жалбоподателя.</w:t>
      </w:r>
    </w:p>
    <w:p w14:paraId="20FC7D43" w14:textId="77777777" w:rsidR="00D34634" w:rsidRPr="00FD6BEC" w:rsidRDefault="00D34634" w:rsidP="00740E69">
      <w:pPr>
        <w:pStyle w:val="JuPara"/>
        <w:spacing w:after="240"/>
        <w:rPr>
          <w:rFonts w:ascii="Times New Roman" w:hAnsi="Times New Roman" w:cs="Times New Roman"/>
          <w:lang w:val="bg-BG"/>
        </w:rPr>
      </w:pPr>
    </w:p>
    <w:p w14:paraId="72A72DCA" w14:textId="2E86FAAC" w:rsidR="007A4070" w:rsidRPr="00FD6BEC" w:rsidRDefault="0098270B" w:rsidP="00740E69">
      <w:pPr>
        <w:pStyle w:val="DecHCase"/>
        <w:rPr>
          <w:rFonts w:ascii="Times New Roman" w:hAnsi="Times New Roman" w:cs="Times New Roman"/>
          <w:lang w:val="bg-BG"/>
        </w:rPr>
      </w:pPr>
      <w:r w:rsidRPr="00FD6BEC">
        <w:rPr>
          <w:rFonts w:ascii="Times New Roman" w:hAnsi="Times New Roman" w:cs="Times New Roman"/>
          <w:lang w:val="bg-BG"/>
        </w:rPr>
        <w:t>СТРАСБУРГ</w:t>
      </w:r>
    </w:p>
    <w:p w14:paraId="129485F0" w14:textId="0BFFF2A8" w:rsidR="007A4070" w:rsidRPr="00FD6BEC" w:rsidRDefault="0002146C" w:rsidP="00740E69">
      <w:pPr>
        <w:pStyle w:val="DecHCase"/>
        <w:rPr>
          <w:rFonts w:ascii="Times New Roman" w:hAnsi="Times New Roman" w:cs="Times New Roman"/>
          <w:lang w:val="bg-BG"/>
        </w:rPr>
      </w:pPr>
      <w:r w:rsidRPr="00FD6BEC">
        <w:rPr>
          <w:rFonts w:ascii="Times New Roman" w:hAnsi="Times New Roman" w:cs="Times New Roman"/>
          <w:lang w:val="bg-BG"/>
        </w:rPr>
        <w:t xml:space="preserve">14 </w:t>
      </w:r>
      <w:r w:rsidR="0098270B" w:rsidRPr="00FD6BEC">
        <w:rPr>
          <w:rFonts w:ascii="Times New Roman" w:hAnsi="Times New Roman" w:cs="Times New Roman"/>
          <w:lang w:val="bg-BG"/>
        </w:rPr>
        <w:t>декември</w:t>
      </w:r>
      <w:r w:rsidR="00A95D66" w:rsidRPr="00FD6BEC">
        <w:rPr>
          <w:rFonts w:ascii="Times New Roman" w:hAnsi="Times New Roman" w:cs="Times New Roman"/>
          <w:lang w:val="bg-BG"/>
        </w:rPr>
        <w:t xml:space="preserve"> 2021</w:t>
      </w:r>
      <w:r w:rsidR="0098270B" w:rsidRPr="00FD6BEC">
        <w:rPr>
          <w:rFonts w:ascii="Times New Roman" w:hAnsi="Times New Roman" w:cs="Times New Roman"/>
          <w:lang w:val="bg-BG"/>
        </w:rPr>
        <w:t xml:space="preserve"> г.</w:t>
      </w:r>
    </w:p>
    <w:p w14:paraId="66E2FCDC" w14:textId="235BC2C7" w:rsidR="007A4070" w:rsidRPr="00FD6BEC" w:rsidRDefault="007A4070" w:rsidP="00740E69">
      <w:pPr>
        <w:pStyle w:val="DecHCase"/>
        <w:rPr>
          <w:rFonts w:ascii="Times New Roman" w:hAnsi="Times New Roman" w:cs="Times New Roman"/>
          <w:lang w:val="bg-BG"/>
        </w:rPr>
      </w:pPr>
    </w:p>
    <w:p w14:paraId="124C1893" w14:textId="77777777" w:rsidR="00D34634" w:rsidRPr="00FD6BEC" w:rsidRDefault="00D34634" w:rsidP="00740E69">
      <w:pPr>
        <w:pStyle w:val="JuPara"/>
        <w:rPr>
          <w:rFonts w:ascii="Times New Roman" w:hAnsi="Times New Roman" w:cs="Times New Roman"/>
          <w:lang w:val="bg-BG"/>
        </w:rPr>
      </w:pPr>
    </w:p>
    <w:p w14:paraId="2D0B785D" w14:textId="46D461B0" w:rsidR="00516B59" w:rsidRPr="00FD6BEC" w:rsidRDefault="0098270B" w:rsidP="00740E69">
      <w:pPr>
        <w:rPr>
          <w:rFonts w:ascii="Times New Roman" w:hAnsi="Times New Roman" w:cs="Times New Roman"/>
          <w:i/>
          <w:sz w:val="22"/>
          <w:lang w:val="bg-BG"/>
        </w:rPr>
      </w:pPr>
      <w:r w:rsidRPr="00FD6BEC">
        <w:rPr>
          <w:rFonts w:ascii="Times New Roman" w:hAnsi="Times New Roman" w:cs="Times New Roman"/>
          <w:i/>
          <w:color w:val="000000"/>
          <w:sz w:val="22"/>
          <w:lang w:val="bg-BG"/>
        </w:rPr>
        <w:t>Това решение ще стане окончателно при условията на член 44 параграф 2 от Конвенцията. Може да бъде предмет на редакционни промени</w:t>
      </w:r>
      <w:r w:rsidR="00516B59" w:rsidRPr="00FD6BEC">
        <w:rPr>
          <w:rFonts w:ascii="Times New Roman" w:hAnsi="Times New Roman" w:cs="Times New Roman"/>
          <w:i/>
          <w:sz w:val="22"/>
          <w:lang w:val="bg-BG"/>
        </w:rPr>
        <w:t>.</w:t>
      </w:r>
    </w:p>
    <w:p w14:paraId="5DB09939" w14:textId="77777777" w:rsidR="00516B59" w:rsidRPr="00FD6BEC" w:rsidRDefault="00516B59" w:rsidP="00740E69">
      <w:pPr>
        <w:ind w:left="720"/>
        <w:rPr>
          <w:rFonts w:ascii="Times New Roman" w:hAnsi="Times New Roman" w:cs="Times New Roman"/>
          <w:sz w:val="22"/>
          <w:lang w:val="bg-BG"/>
        </w:rPr>
      </w:pPr>
    </w:p>
    <w:p w14:paraId="2C15459A" w14:textId="12659277" w:rsidR="00D34634" w:rsidRPr="00FD6BEC" w:rsidRDefault="00D34634" w:rsidP="00740E69">
      <w:pPr>
        <w:ind w:left="720"/>
        <w:rPr>
          <w:rFonts w:ascii="Times New Roman" w:hAnsi="Times New Roman" w:cs="Times New Roman"/>
          <w:sz w:val="22"/>
          <w:lang w:val="bg-BG"/>
        </w:rPr>
        <w:sectPr w:rsidR="00D34634" w:rsidRPr="00FD6BEC" w:rsidSect="00902601">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1906" w:h="16838" w:code="9"/>
          <w:pgMar w:top="2274" w:right="2274" w:bottom="2274" w:left="2274" w:header="1701" w:footer="720" w:gutter="0"/>
          <w:pgNumType w:start="1"/>
          <w:cols w:space="720"/>
          <w:noEndnote/>
          <w:titlePg/>
        </w:sectPr>
      </w:pPr>
    </w:p>
    <w:p w14:paraId="471BF92A" w14:textId="2BF6A466" w:rsidR="004344E6" w:rsidRPr="00FD6BEC" w:rsidRDefault="00DE7494" w:rsidP="00740E69">
      <w:pPr>
        <w:pStyle w:val="JuCase"/>
        <w:rPr>
          <w:rFonts w:ascii="Times New Roman" w:hAnsi="Times New Roman" w:cs="Times New Roman"/>
          <w:lang w:val="bg-BG"/>
        </w:rPr>
      </w:pPr>
      <w:r w:rsidRPr="00FD6BEC">
        <w:rPr>
          <w:rFonts w:ascii="Times New Roman" w:hAnsi="Times New Roman" w:cs="Times New Roman"/>
          <w:lang w:val="bg-BG"/>
        </w:rPr>
        <w:lastRenderedPageBreak/>
        <w:t>По делото Д.И. срещу България</w:t>
      </w:r>
      <w:r w:rsidR="004344E6" w:rsidRPr="00FD6BEC">
        <w:rPr>
          <w:rFonts w:ascii="Times New Roman" w:hAnsi="Times New Roman" w:cs="Times New Roman"/>
          <w:lang w:val="bg-BG"/>
        </w:rPr>
        <w:t>,</w:t>
      </w:r>
    </w:p>
    <w:p w14:paraId="1732A065" w14:textId="409854BC" w:rsidR="004344E6" w:rsidRPr="00FD6BEC" w:rsidRDefault="00CE2F1F" w:rsidP="00740E69">
      <w:pPr>
        <w:pStyle w:val="JuPara"/>
        <w:rPr>
          <w:rFonts w:ascii="Times New Roman" w:hAnsi="Times New Roman" w:cs="Times New Roman"/>
          <w:lang w:val="bg-BG"/>
        </w:rPr>
      </w:pPr>
      <w:r w:rsidRPr="00FD6BEC">
        <w:rPr>
          <w:rFonts w:ascii="Times New Roman" w:hAnsi="Times New Roman" w:cs="Times New Roman"/>
          <w:lang w:val="bg-BG"/>
        </w:rPr>
        <w:t>Европейският съд по правата на човека (Четвърто отделение) на заседание</w:t>
      </w:r>
      <w:r w:rsidRPr="00FD6BEC">
        <w:rPr>
          <w:rFonts w:ascii="Times New Roman" w:eastAsia="Times New Roman" w:hAnsi="Times New Roman" w:cs="Times New Roman"/>
          <w:color w:val="555555"/>
          <w:sz w:val="21"/>
          <w:szCs w:val="21"/>
          <w:lang w:val="bg-BG"/>
        </w:rPr>
        <w:t xml:space="preserve"> </w:t>
      </w:r>
      <w:r w:rsidRPr="00FD6BEC">
        <w:rPr>
          <w:rFonts w:ascii="Times New Roman" w:hAnsi="Times New Roman" w:cs="Times New Roman"/>
          <w:lang w:val="bg-BG"/>
        </w:rPr>
        <w:t>в състав</w:t>
      </w:r>
      <w:r w:rsidR="004344E6" w:rsidRPr="00FD6BEC">
        <w:rPr>
          <w:rFonts w:ascii="Times New Roman" w:hAnsi="Times New Roman" w:cs="Times New Roman"/>
          <w:lang w:val="bg-BG"/>
        </w:rPr>
        <w:t>:</w:t>
      </w:r>
    </w:p>
    <w:p w14:paraId="0C3FF7E5" w14:textId="13D532AE" w:rsidR="004344E6" w:rsidRPr="00FD6BEC" w:rsidRDefault="0039500E" w:rsidP="00740E69">
      <w:pPr>
        <w:pStyle w:val="JuJudges"/>
        <w:rPr>
          <w:rFonts w:ascii="Times New Roman" w:hAnsi="Times New Roman" w:cs="Times New Roman"/>
          <w:lang w:val="bg-BG"/>
        </w:rPr>
      </w:pPr>
      <w:r w:rsidRPr="00FD6BEC">
        <w:rPr>
          <w:rFonts w:ascii="Times New Roman" w:hAnsi="Times New Roman" w:cs="Times New Roman"/>
          <w:lang w:val="bg-BG"/>
        </w:rPr>
        <w:tab/>
      </w:r>
      <w:r w:rsidR="00CE2F1F" w:rsidRPr="00FD6BEC">
        <w:rPr>
          <w:rFonts w:ascii="Times New Roman" w:hAnsi="Times New Roman" w:cs="Times New Roman"/>
          <w:lang w:val="bg-BG"/>
        </w:rPr>
        <w:t xml:space="preserve">Тим </w:t>
      </w:r>
      <w:proofErr w:type="spellStart"/>
      <w:r w:rsidR="00CE2F1F" w:rsidRPr="00FD6BEC">
        <w:rPr>
          <w:rFonts w:ascii="Times New Roman" w:hAnsi="Times New Roman" w:cs="Times New Roman"/>
          <w:lang w:val="bg-BG"/>
        </w:rPr>
        <w:t>Еике</w:t>
      </w:r>
      <w:proofErr w:type="spellEnd"/>
      <w:r w:rsidR="00CE2F1F" w:rsidRPr="00FD6BEC">
        <w:rPr>
          <w:rFonts w:ascii="Times New Roman" w:hAnsi="Times New Roman" w:cs="Times New Roman"/>
          <w:lang w:val="bg-BG"/>
        </w:rPr>
        <w:t xml:space="preserve"> (</w:t>
      </w:r>
      <w:proofErr w:type="spellStart"/>
      <w:r w:rsidR="00CE2F1F" w:rsidRPr="00FD6BEC">
        <w:rPr>
          <w:rFonts w:ascii="Times New Roman" w:hAnsi="Times New Roman" w:cs="Times New Roman"/>
          <w:lang w:val="bg-BG"/>
        </w:rPr>
        <w:t>Tim</w:t>
      </w:r>
      <w:proofErr w:type="spellEnd"/>
      <w:r w:rsidR="00CE2F1F" w:rsidRPr="00FD6BEC">
        <w:rPr>
          <w:rFonts w:ascii="Times New Roman" w:hAnsi="Times New Roman" w:cs="Times New Roman"/>
          <w:lang w:val="bg-BG"/>
        </w:rPr>
        <w:t xml:space="preserve"> </w:t>
      </w:r>
      <w:proofErr w:type="spellStart"/>
      <w:r w:rsidR="00CE2F1F" w:rsidRPr="00FD6BEC">
        <w:rPr>
          <w:rFonts w:ascii="Times New Roman" w:hAnsi="Times New Roman" w:cs="Times New Roman"/>
          <w:lang w:val="bg-BG"/>
        </w:rPr>
        <w:t>Eicke</w:t>
      </w:r>
      <w:proofErr w:type="spellEnd"/>
      <w:r w:rsidR="00CE2F1F" w:rsidRPr="00FD6BEC">
        <w:rPr>
          <w:rFonts w:ascii="Times New Roman" w:hAnsi="Times New Roman" w:cs="Times New Roman"/>
          <w:lang w:val="bg-BG"/>
        </w:rPr>
        <w:t>),</w:t>
      </w:r>
      <w:r w:rsidR="00CE2F1F" w:rsidRPr="00FD6BEC">
        <w:rPr>
          <w:rFonts w:ascii="Times New Roman" w:hAnsi="Times New Roman" w:cs="Times New Roman"/>
          <w:i/>
          <w:lang w:val="bg-BG"/>
        </w:rPr>
        <w:t xml:space="preserve"> председател</w:t>
      </w:r>
      <w:r w:rsidRPr="00FD6BEC">
        <w:rPr>
          <w:rFonts w:ascii="Times New Roman" w:hAnsi="Times New Roman" w:cs="Times New Roman"/>
          <w:i/>
          <w:lang w:val="bg-BG"/>
        </w:rPr>
        <w:t>,</w:t>
      </w:r>
      <w:r w:rsidRPr="00FD6BEC">
        <w:rPr>
          <w:rFonts w:ascii="Times New Roman" w:hAnsi="Times New Roman" w:cs="Times New Roman"/>
          <w:i/>
          <w:lang w:val="bg-BG"/>
        </w:rPr>
        <w:br/>
      </w:r>
      <w:r w:rsidRPr="00FD6BEC">
        <w:rPr>
          <w:rFonts w:ascii="Times New Roman" w:hAnsi="Times New Roman" w:cs="Times New Roman"/>
          <w:lang w:val="bg-BG"/>
        </w:rPr>
        <w:tab/>
      </w:r>
      <w:r w:rsidR="00CE2F1F" w:rsidRPr="00FD6BEC">
        <w:rPr>
          <w:rFonts w:ascii="Times New Roman" w:hAnsi="Times New Roman" w:cs="Times New Roman"/>
          <w:lang w:val="bg-BG"/>
        </w:rPr>
        <w:t>Йонко Грозев (</w:t>
      </w:r>
      <w:proofErr w:type="spellStart"/>
      <w:r w:rsidRPr="00FD6BEC">
        <w:rPr>
          <w:rFonts w:ascii="Times New Roman" w:hAnsi="Times New Roman" w:cs="Times New Roman"/>
          <w:lang w:val="bg-BG"/>
        </w:rPr>
        <w:t>Yonko</w:t>
      </w:r>
      <w:proofErr w:type="spellEnd"/>
      <w:r w:rsidRPr="00FD6BEC">
        <w:rPr>
          <w:rFonts w:ascii="Times New Roman" w:hAnsi="Times New Roman" w:cs="Times New Roman"/>
          <w:lang w:val="bg-BG"/>
        </w:rPr>
        <w:t xml:space="preserve"> </w:t>
      </w:r>
      <w:proofErr w:type="spellStart"/>
      <w:r w:rsidRPr="00FD6BEC">
        <w:rPr>
          <w:rFonts w:ascii="Times New Roman" w:hAnsi="Times New Roman" w:cs="Times New Roman"/>
          <w:lang w:val="bg-BG"/>
        </w:rPr>
        <w:t>Grozev</w:t>
      </w:r>
      <w:proofErr w:type="spellEnd"/>
      <w:r w:rsidR="00CE2F1F" w:rsidRPr="00FD6BEC">
        <w:rPr>
          <w:rFonts w:ascii="Times New Roman" w:hAnsi="Times New Roman" w:cs="Times New Roman"/>
          <w:lang w:val="bg-BG"/>
        </w:rPr>
        <w:t>)</w:t>
      </w:r>
      <w:r w:rsidRPr="00FD6BEC">
        <w:rPr>
          <w:rFonts w:ascii="Times New Roman" w:hAnsi="Times New Roman" w:cs="Times New Roman"/>
          <w:lang w:val="bg-BG"/>
        </w:rPr>
        <w:t>,</w:t>
      </w:r>
      <w:r w:rsidRPr="00FD6BEC">
        <w:rPr>
          <w:rFonts w:ascii="Times New Roman" w:hAnsi="Times New Roman" w:cs="Times New Roman"/>
          <w:i/>
          <w:lang w:val="bg-BG"/>
        </w:rPr>
        <w:br/>
      </w:r>
      <w:r w:rsidRPr="00FD6BEC">
        <w:rPr>
          <w:rFonts w:ascii="Times New Roman" w:hAnsi="Times New Roman" w:cs="Times New Roman"/>
          <w:lang w:val="bg-BG"/>
        </w:rPr>
        <w:tab/>
      </w:r>
      <w:proofErr w:type="spellStart"/>
      <w:r w:rsidR="00CE2F1F" w:rsidRPr="00FD6BEC">
        <w:rPr>
          <w:rFonts w:ascii="Times New Roman" w:hAnsi="Times New Roman" w:cs="Times New Roman"/>
          <w:lang w:val="bg-BG"/>
        </w:rPr>
        <w:t>Фарис</w:t>
      </w:r>
      <w:proofErr w:type="spellEnd"/>
      <w:r w:rsidR="00CE2F1F" w:rsidRPr="00FD6BEC">
        <w:rPr>
          <w:rFonts w:ascii="Times New Roman" w:hAnsi="Times New Roman" w:cs="Times New Roman"/>
          <w:lang w:val="bg-BG"/>
        </w:rPr>
        <w:t xml:space="preserve"> </w:t>
      </w:r>
      <w:proofErr w:type="spellStart"/>
      <w:r w:rsidR="00CE2F1F" w:rsidRPr="00FD6BEC">
        <w:rPr>
          <w:rFonts w:ascii="Times New Roman" w:hAnsi="Times New Roman" w:cs="Times New Roman"/>
          <w:lang w:val="bg-BG"/>
        </w:rPr>
        <w:t>Вехабович</w:t>
      </w:r>
      <w:proofErr w:type="spellEnd"/>
      <w:r w:rsidR="00CE2F1F" w:rsidRPr="00FD6BEC">
        <w:rPr>
          <w:rFonts w:ascii="Times New Roman" w:hAnsi="Times New Roman" w:cs="Times New Roman"/>
          <w:lang w:val="bg-BG"/>
        </w:rPr>
        <w:t xml:space="preserve"> (</w:t>
      </w:r>
      <w:proofErr w:type="spellStart"/>
      <w:r w:rsidR="00CE2F1F" w:rsidRPr="00FD6BEC">
        <w:rPr>
          <w:rFonts w:ascii="Times New Roman" w:hAnsi="Times New Roman" w:cs="Times New Roman"/>
          <w:lang w:val="bg-BG"/>
        </w:rPr>
        <w:t>Faris</w:t>
      </w:r>
      <w:proofErr w:type="spellEnd"/>
      <w:r w:rsidR="00CE2F1F" w:rsidRPr="00FD6BEC">
        <w:rPr>
          <w:rFonts w:ascii="Times New Roman" w:hAnsi="Times New Roman" w:cs="Times New Roman"/>
          <w:lang w:val="bg-BG"/>
        </w:rPr>
        <w:t xml:space="preserve"> </w:t>
      </w:r>
      <w:proofErr w:type="spellStart"/>
      <w:r w:rsidR="00CE2F1F" w:rsidRPr="00FD6BEC">
        <w:rPr>
          <w:rFonts w:ascii="Times New Roman" w:hAnsi="Times New Roman" w:cs="Times New Roman"/>
          <w:lang w:val="bg-BG"/>
        </w:rPr>
        <w:t>Vehabović</w:t>
      </w:r>
      <w:proofErr w:type="spellEnd"/>
      <w:r w:rsidR="00CE2F1F" w:rsidRPr="00FD6BEC">
        <w:rPr>
          <w:rFonts w:ascii="Times New Roman" w:hAnsi="Times New Roman" w:cs="Times New Roman"/>
          <w:lang w:val="bg-BG"/>
        </w:rPr>
        <w:t>)</w:t>
      </w:r>
      <w:r w:rsidRPr="00FD6BEC">
        <w:rPr>
          <w:rFonts w:ascii="Times New Roman" w:hAnsi="Times New Roman" w:cs="Times New Roman"/>
          <w:lang w:val="bg-BG"/>
        </w:rPr>
        <w:t>,</w:t>
      </w:r>
      <w:r w:rsidRPr="00FD6BEC">
        <w:rPr>
          <w:rFonts w:ascii="Times New Roman" w:hAnsi="Times New Roman" w:cs="Times New Roman"/>
          <w:i/>
          <w:lang w:val="bg-BG"/>
        </w:rPr>
        <w:br/>
      </w:r>
      <w:r w:rsidRPr="00FD6BEC">
        <w:rPr>
          <w:rFonts w:ascii="Times New Roman" w:hAnsi="Times New Roman" w:cs="Times New Roman"/>
          <w:lang w:val="bg-BG"/>
        </w:rPr>
        <w:tab/>
      </w:r>
      <w:r w:rsidR="00CE2F1F" w:rsidRPr="00FD6BEC">
        <w:rPr>
          <w:rFonts w:ascii="Times New Roman" w:hAnsi="Times New Roman" w:cs="Times New Roman"/>
          <w:lang w:val="bg-BG"/>
        </w:rPr>
        <w:t xml:space="preserve">Юлия </w:t>
      </w:r>
      <w:proofErr w:type="spellStart"/>
      <w:r w:rsidR="00CE2F1F" w:rsidRPr="00FD6BEC">
        <w:rPr>
          <w:rFonts w:ascii="Times New Roman" w:hAnsi="Times New Roman" w:cs="Times New Roman"/>
          <w:lang w:val="bg-BG"/>
        </w:rPr>
        <w:t>Антоанела</w:t>
      </w:r>
      <w:proofErr w:type="spellEnd"/>
      <w:r w:rsidR="00CE2F1F" w:rsidRPr="00FD6BEC">
        <w:rPr>
          <w:rFonts w:ascii="Times New Roman" w:hAnsi="Times New Roman" w:cs="Times New Roman"/>
          <w:lang w:val="bg-BG"/>
        </w:rPr>
        <w:t xml:space="preserve"> </w:t>
      </w:r>
      <w:proofErr w:type="spellStart"/>
      <w:r w:rsidR="00CE2F1F" w:rsidRPr="00FD6BEC">
        <w:rPr>
          <w:rFonts w:ascii="Times New Roman" w:hAnsi="Times New Roman" w:cs="Times New Roman"/>
          <w:lang w:val="bg-BG"/>
        </w:rPr>
        <w:t>Моток</w:t>
      </w:r>
      <w:proofErr w:type="spellEnd"/>
      <w:r w:rsidR="00CE2F1F" w:rsidRPr="00FD6BEC">
        <w:rPr>
          <w:rFonts w:ascii="Times New Roman" w:hAnsi="Times New Roman" w:cs="Times New Roman"/>
          <w:lang w:val="bg-BG"/>
        </w:rPr>
        <w:t xml:space="preserve"> (</w:t>
      </w:r>
      <w:proofErr w:type="spellStart"/>
      <w:r w:rsidRPr="00FD6BEC">
        <w:rPr>
          <w:rFonts w:ascii="Times New Roman" w:hAnsi="Times New Roman" w:cs="Times New Roman"/>
          <w:lang w:val="bg-BG"/>
        </w:rPr>
        <w:t>Iulia</w:t>
      </w:r>
      <w:proofErr w:type="spellEnd"/>
      <w:r w:rsidRPr="00FD6BEC">
        <w:rPr>
          <w:rFonts w:ascii="Times New Roman" w:hAnsi="Times New Roman" w:cs="Times New Roman"/>
          <w:lang w:val="bg-BG"/>
        </w:rPr>
        <w:t xml:space="preserve"> </w:t>
      </w:r>
      <w:proofErr w:type="spellStart"/>
      <w:r w:rsidRPr="00FD6BEC">
        <w:rPr>
          <w:rFonts w:ascii="Times New Roman" w:hAnsi="Times New Roman" w:cs="Times New Roman"/>
          <w:lang w:val="bg-BG"/>
        </w:rPr>
        <w:t>Antoanella</w:t>
      </w:r>
      <w:proofErr w:type="spellEnd"/>
      <w:r w:rsidRPr="00FD6BEC">
        <w:rPr>
          <w:rFonts w:ascii="Times New Roman" w:hAnsi="Times New Roman" w:cs="Times New Roman"/>
          <w:lang w:val="bg-BG"/>
        </w:rPr>
        <w:t xml:space="preserve"> </w:t>
      </w:r>
      <w:proofErr w:type="spellStart"/>
      <w:r w:rsidRPr="00FD6BEC">
        <w:rPr>
          <w:rFonts w:ascii="Times New Roman" w:hAnsi="Times New Roman" w:cs="Times New Roman"/>
          <w:lang w:val="bg-BG"/>
        </w:rPr>
        <w:t>Motoc</w:t>
      </w:r>
      <w:proofErr w:type="spellEnd"/>
      <w:r w:rsidR="00CE2F1F" w:rsidRPr="00FD6BEC">
        <w:rPr>
          <w:rFonts w:ascii="Times New Roman" w:hAnsi="Times New Roman" w:cs="Times New Roman"/>
          <w:lang w:val="bg-BG"/>
        </w:rPr>
        <w:t>)</w:t>
      </w:r>
      <w:r w:rsidRPr="00FD6BEC">
        <w:rPr>
          <w:rFonts w:ascii="Times New Roman" w:hAnsi="Times New Roman" w:cs="Times New Roman"/>
          <w:lang w:val="bg-BG"/>
        </w:rPr>
        <w:t>,</w:t>
      </w:r>
      <w:r w:rsidRPr="00FD6BEC">
        <w:rPr>
          <w:rFonts w:ascii="Times New Roman" w:hAnsi="Times New Roman" w:cs="Times New Roman"/>
          <w:i/>
          <w:lang w:val="bg-BG"/>
        </w:rPr>
        <w:br/>
      </w:r>
      <w:r w:rsidRPr="00FD6BEC">
        <w:rPr>
          <w:rFonts w:ascii="Times New Roman" w:hAnsi="Times New Roman" w:cs="Times New Roman"/>
          <w:lang w:val="bg-BG"/>
        </w:rPr>
        <w:tab/>
      </w:r>
      <w:proofErr w:type="spellStart"/>
      <w:r w:rsidR="00CE2F1F" w:rsidRPr="00FD6BEC">
        <w:rPr>
          <w:rFonts w:ascii="Times New Roman" w:hAnsi="Times New Roman" w:cs="Times New Roman"/>
          <w:lang w:val="bg-BG"/>
        </w:rPr>
        <w:t>Армен</w:t>
      </w:r>
      <w:proofErr w:type="spellEnd"/>
      <w:r w:rsidR="00CE2F1F" w:rsidRPr="00FD6BEC">
        <w:rPr>
          <w:rFonts w:ascii="Times New Roman" w:hAnsi="Times New Roman" w:cs="Times New Roman"/>
          <w:lang w:val="bg-BG"/>
        </w:rPr>
        <w:t xml:space="preserve"> </w:t>
      </w:r>
      <w:proofErr w:type="spellStart"/>
      <w:r w:rsidR="00CE2F1F" w:rsidRPr="00FD6BEC">
        <w:rPr>
          <w:rFonts w:ascii="Times New Roman" w:hAnsi="Times New Roman" w:cs="Times New Roman"/>
          <w:lang w:val="bg-BG"/>
        </w:rPr>
        <w:t>Харутюнян</w:t>
      </w:r>
      <w:proofErr w:type="spellEnd"/>
      <w:r w:rsidR="00CE2F1F" w:rsidRPr="00FD6BEC">
        <w:rPr>
          <w:rFonts w:ascii="Times New Roman" w:hAnsi="Times New Roman" w:cs="Times New Roman"/>
          <w:lang w:val="bg-BG"/>
        </w:rPr>
        <w:t xml:space="preserve"> (</w:t>
      </w:r>
      <w:proofErr w:type="spellStart"/>
      <w:r w:rsidR="00CE2F1F" w:rsidRPr="00FD6BEC">
        <w:rPr>
          <w:rFonts w:ascii="Times New Roman" w:hAnsi="Times New Roman" w:cs="Times New Roman"/>
          <w:lang w:val="bg-BG"/>
        </w:rPr>
        <w:t>Armen</w:t>
      </w:r>
      <w:proofErr w:type="spellEnd"/>
      <w:r w:rsidR="00CE2F1F" w:rsidRPr="00FD6BEC">
        <w:rPr>
          <w:rFonts w:ascii="Times New Roman" w:hAnsi="Times New Roman" w:cs="Times New Roman"/>
          <w:lang w:val="bg-BG"/>
        </w:rPr>
        <w:t xml:space="preserve"> </w:t>
      </w:r>
      <w:proofErr w:type="spellStart"/>
      <w:r w:rsidR="00CE2F1F" w:rsidRPr="00FD6BEC">
        <w:rPr>
          <w:rFonts w:ascii="Times New Roman" w:hAnsi="Times New Roman" w:cs="Times New Roman"/>
          <w:lang w:val="bg-BG"/>
        </w:rPr>
        <w:t>Harutyunyan</w:t>
      </w:r>
      <w:proofErr w:type="spellEnd"/>
      <w:r w:rsidR="00CE2F1F" w:rsidRPr="00FD6BEC">
        <w:rPr>
          <w:rFonts w:ascii="Times New Roman" w:hAnsi="Times New Roman" w:cs="Times New Roman"/>
          <w:lang w:val="bg-BG"/>
        </w:rPr>
        <w:t>)</w:t>
      </w:r>
      <w:r w:rsidRPr="00FD6BEC">
        <w:rPr>
          <w:rFonts w:ascii="Times New Roman" w:hAnsi="Times New Roman" w:cs="Times New Roman"/>
          <w:lang w:val="bg-BG"/>
        </w:rPr>
        <w:t>,</w:t>
      </w:r>
      <w:r w:rsidRPr="00FD6BEC">
        <w:rPr>
          <w:rFonts w:ascii="Times New Roman" w:hAnsi="Times New Roman" w:cs="Times New Roman"/>
          <w:i/>
          <w:lang w:val="bg-BG"/>
        </w:rPr>
        <w:br/>
      </w:r>
      <w:r w:rsidRPr="00FD6BEC">
        <w:rPr>
          <w:rFonts w:ascii="Times New Roman" w:hAnsi="Times New Roman" w:cs="Times New Roman"/>
          <w:lang w:val="bg-BG"/>
        </w:rPr>
        <w:tab/>
      </w:r>
      <w:r w:rsidR="00CE2F1F" w:rsidRPr="00FD6BEC">
        <w:rPr>
          <w:rFonts w:ascii="Times New Roman" w:hAnsi="Times New Roman" w:cs="Times New Roman"/>
          <w:lang w:val="bg-BG"/>
        </w:rPr>
        <w:t xml:space="preserve">Пере Пастор </w:t>
      </w:r>
      <w:proofErr w:type="spellStart"/>
      <w:r w:rsidR="00CE2F1F" w:rsidRPr="00FD6BEC">
        <w:rPr>
          <w:rFonts w:ascii="Times New Roman" w:hAnsi="Times New Roman" w:cs="Times New Roman"/>
          <w:lang w:val="bg-BG"/>
        </w:rPr>
        <w:t>Виланова</w:t>
      </w:r>
      <w:proofErr w:type="spellEnd"/>
      <w:r w:rsidR="00CE2F1F" w:rsidRPr="00FD6BEC">
        <w:rPr>
          <w:rFonts w:ascii="Times New Roman" w:hAnsi="Times New Roman" w:cs="Times New Roman"/>
          <w:lang w:val="bg-BG"/>
        </w:rPr>
        <w:t xml:space="preserve"> (</w:t>
      </w:r>
      <w:proofErr w:type="spellStart"/>
      <w:r w:rsidR="00CE2F1F" w:rsidRPr="00FD6BEC">
        <w:rPr>
          <w:rFonts w:ascii="Times New Roman" w:hAnsi="Times New Roman" w:cs="Times New Roman"/>
          <w:lang w:val="bg-BG"/>
        </w:rPr>
        <w:t>Pere</w:t>
      </w:r>
      <w:proofErr w:type="spellEnd"/>
      <w:r w:rsidR="00CE2F1F" w:rsidRPr="00FD6BEC">
        <w:rPr>
          <w:rFonts w:ascii="Times New Roman" w:hAnsi="Times New Roman" w:cs="Times New Roman"/>
          <w:lang w:val="bg-BG"/>
        </w:rPr>
        <w:t xml:space="preserve"> </w:t>
      </w:r>
      <w:proofErr w:type="spellStart"/>
      <w:r w:rsidR="00CE2F1F" w:rsidRPr="00FD6BEC">
        <w:rPr>
          <w:rFonts w:ascii="Times New Roman" w:hAnsi="Times New Roman" w:cs="Times New Roman"/>
          <w:lang w:val="bg-BG"/>
        </w:rPr>
        <w:t>Pastor</w:t>
      </w:r>
      <w:proofErr w:type="spellEnd"/>
      <w:r w:rsidR="00CE2F1F" w:rsidRPr="00FD6BEC">
        <w:rPr>
          <w:rFonts w:ascii="Times New Roman" w:hAnsi="Times New Roman" w:cs="Times New Roman"/>
          <w:lang w:val="bg-BG"/>
        </w:rPr>
        <w:t xml:space="preserve"> </w:t>
      </w:r>
      <w:proofErr w:type="spellStart"/>
      <w:r w:rsidR="00CE2F1F" w:rsidRPr="00FD6BEC">
        <w:rPr>
          <w:rFonts w:ascii="Times New Roman" w:hAnsi="Times New Roman" w:cs="Times New Roman"/>
          <w:lang w:val="bg-BG"/>
        </w:rPr>
        <w:t>Vilanova</w:t>
      </w:r>
      <w:proofErr w:type="spellEnd"/>
      <w:r w:rsidR="00CE2F1F" w:rsidRPr="00FD6BEC">
        <w:rPr>
          <w:rFonts w:ascii="Times New Roman" w:hAnsi="Times New Roman" w:cs="Times New Roman"/>
          <w:lang w:val="bg-BG"/>
        </w:rPr>
        <w:t>)</w:t>
      </w:r>
      <w:r w:rsidRPr="00FD6BEC">
        <w:rPr>
          <w:rFonts w:ascii="Times New Roman" w:hAnsi="Times New Roman" w:cs="Times New Roman"/>
          <w:lang w:val="bg-BG"/>
        </w:rPr>
        <w:t>,</w:t>
      </w:r>
      <w:r w:rsidRPr="00FD6BEC">
        <w:rPr>
          <w:rFonts w:ascii="Times New Roman" w:hAnsi="Times New Roman" w:cs="Times New Roman"/>
          <w:i/>
          <w:lang w:val="bg-BG"/>
        </w:rPr>
        <w:br/>
      </w:r>
      <w:r w:rsidRPr="00FD6BEC">
        <w:rPr>
          <w:rFonts w:ascii="Times New Roman" w:hAnsi="Times New Roman" w:cs="Times New Roman"/>
          <w:lang w:val="bg-BG"/>
        </w:rPr>
        <w:tab/>
      </w:r>
      <w:proofErr w:type="spellStart"/>
      <w:r w:rsidR="00CE2F1F" w:rsidRPr="00FD6BEC">
        <w:rPr>
          <w:rFonts w:ascii="Times New Roman" w:hAnsi="Times New Roman" w:cs="Times New Roman"/>
          <w:lang w:val="bg-BG"/>
        </w:rPr>
        <w:t>Жолиен</w:t>
      </w:r>
      <w:proofErr w:type="spellEnd"/>
      <w:r w:rsidR="00CE2F1F" w:rsidRPr="00FD6BEC">
        <w:rPr>
          <w:rFonts w:ascii="Times New Roman" w:hAnsi="Times New Roman" w:cs="Times New Roman"/>
          <w:lang w:val="bg-BG"/>
        </w:rPr>
        <w:t xml:space="preserve"> </w:t>
      </w:r>
      <w:proofErr w:type="spellStart"/>
      <w:r w:rsidR="00CE2F1F" w:rsidRPr="00FD6BEC">
        <w:rPr>
          <w:rFonts w:ascii="Times New Roman" w:hAnsi="Times New Roman" w:cs="Times New Roman"/>
          <w:lang w:val="bg-BG"/>
        </w:rPr>
        <w:t>Шукинг</w:t>
      </w:r>
      <w:proofErr w:type="spellEnd"/>
      <w:r w:rsidR="00CE2F1F" w:rsidRPr="00FD6BEC">
        <w:rPr>
          <w:rFonts w:ascii="Times New Roman" w:hAnsi="Times New Roman" w:cs="Times New Roman"/>
          <w:lang w:val="bg-BG"/>
        </w:rPr>
        <w:t xml:space="preserve"> (</w:t>
      </w:r>
      <w:proofErr w:type="spellStart"/>
      <w:r w:rsidRPr="00FD6BEC">
        <w:rPr>
          <w:rFonts w:ascii="Times New Roman" w:hAnsi="Times New Roman" w:cs="Times New Roman"/>
          <w:lang w:val="bg-BG"/>
        </w:rPr>
        <w:t>Jolien</w:t>
      </w:r>
      <w:proofErr w:type="spellEnd"/>
      <w:r w:rsidRPr="00FD6BEC">
        <w:rPr>
          <w:rFonts w:ascii="Times New Roman" w:hAnsi="Times New Roman" w:cs="Times New Roman"/>
          <w:lang w:val="bg-BG"/>
        </w:rPr>
        <w:t xml:space="preserve"> </w:t>
      </w:r>
      <w:proofErr w:type="spellStart"/>
      <w:r w:rsidRPr="00FD6BEC">
        <w:rPr>
          <w:rFonts w:ascii="Times New Roman" w:hAnsi="Times New Roman" w:cs="Times New Roman"/>
          <w:lang w:val="bg-BG"/>
        </w:rPr>
        <w:t>Schukking</w:t>
      </w:r>
      <w:proofErr w:type="spellEnd"/>
      <w:r w:rsidR="00CE2F1F" w:rsidRPr="00FD6BEC">
        <w:rPr>
          <w:rFonts w:ascii="Times New Roman" w:hAnsi="Times New Roman" w:cs="Times New Roman"/>
          <w:lang w:val="bg-BG"/>
        </w:rPr>
        <w:t>)</w:t>
      </w:r>
      <w:r w:rsidRPr="00FD6BEC">
        <w:rPr>
          <w:rFonts w:ascii="Times New Roman" w:hAnsi="Times New Roman" w:cs="Times New Roman"/>
          <w:lang w:val="bg-BG"/>
        </w:rPr>
        <w:t>,</w:t>
      </w:r>
      <w:r w:rsidRPr="00FD6BEC">
        <w:rPr>
          <w:rFonts w:ascii="Times New Roman" w:hAnsi="Times New Roman" w:cs="Times New Roman"/>
          <w:i/>
          <w:lang w:val="bg-BG"/>
        </w:rPr>
        <w:t xml:space="preserve"> </w:t>
      </w:r>
      <w:r w:rsidR="00CE2F1F" w:rsidRPr="00FD6BEC">
        <w:rPr>
          <w:rFonts w:ascii="Times New Roman" w:hAnsi="Times New Roman" w:cs="Times New Roman"/>
          <w:i/>
          <w:lang w:val="bg-BG"/>
        </w:rPr>
        <w:t>съдии</w:t>
      </w:r>
      <w:r w:rsidRPr="00FD6BEC">
        <w:rPr>
          <w:rFonts w:ascii="Times New Roman" w:hAnsi="Times New Roman" w:cs="Times New Roman"/>
          <w:i/>
          <w:lang w:val="bg-BG"/>
        </w:rPr>
        <w:t>,</w:t>
      </w:r>
      <w:r w:rsidR="004344E6" w:rsidRPr="00FD6BEC">
        <w:rPr>
          <w:rFonts w:ascii="Times New Roman" w:hAnsi="Times New Roman" w:cs="Times New Roman"/>
          <w:lang w:val="bg-BG"/>
        </w:rPr>
        <w:br/>
      </w:r>
      <w:r w:rsidR="00C16CBB" w:rsidRPr="00FD6BEC">
        <w:rPr>
          <w:rFonts w:ascii="Times New Roman" w:hAnsi="Times New Roman" w:cs="Times New Roman"/>
          <w:lang w:val="bg-BG"/>
        </w:rPr>
        <w:t xml:space="preserve">и Андреа </w:t>
      </w:r>
      <w:proofErr w:type="spellStart"/>
      <w:r w:rsidR="00C16CBB" w:rsidRPr="00FD6BEC">
        <w:rPr>
          <w:rFonts w:ascii="Times New Roman" w:hAnsi="Times New Roman" w:cs="Times New Roman"/>
          <w:lang w:val="bg-BG"/>
        </w:rPr>
        <w:t>Тамиети</w:t>
      </w:r>
      <w:proofErr w:type="spellEnd"/>
      <w:r w:rsidR="004344E6" w:rsidRPr="00FD6BEC">
        <w:rPr>
          <w:rFonts w:ascii="Times New Roman" w:hAnsi="Times New Roman" w:cs="Times New Roman"/>
          <w:lang w:val="bg-BG"/>
        </w:rPr>
        <w:t xml:space="preserve"> </w:t>
      </w:r>
      <w:r w:rsidR="00C16CBB" w:rsidRPr="00FD6BEC">
        <w:rPr>
          <w:rFonts w:ascii="Times New Roman" w:hAnsi="Times New Roman" w:cs="Times New Roman"/>
          <w:lang w:val="bg-BG"/>
        </w:rPr>
        <w:t>(</w:t>
      </w:r>
      <w:proofErr w:type="spellStart"/>
      <w:r w:rsidR="00A95D66" w:rsidRPr="00FD6BEC">
        <w:rPr>
          <w:rFonts w:ascii="Times New Roman" w:hAnsi="Times New Roman" w:cs="Times New Roman"/>
          <w:lang w:val="bg-BG"/>
        </w:rPr>
        <w:t>Andrea</w:t>
      </w:r>
      <w:proofErr w:type="spellEnd"/>
      <w:r w:rsidR="00A95D66" w:rsidRPr="00FD6BEC">
        <w:rPr>
          <w:rFonts w:ascii="Times New Roman" w:hAnsi="Times New Roman" w:cs="Times New Roman"/>
          <w:lang w:val="bg-BG"/>
        </w:rPr>
        <w:t xml:space="preserve"> </w:t>
      </w:r>
      <w:proofErr w:type="spellStart"/>
      <w:r w:rsidR="00A95D66" w:rsidRPr="00FD6BEC">
        <w:rPr>
          <w:rFonts w:ascii="Times New Roman" w:hAnsi="Times New Roman" w:cs="Times New Roman"/>
          <w:lang w:val="bg-BG"/>
        </w:rPr>
        <w:t>Tamietti</w:t>
      </w:r>
      <w:proofErr w:type="spellEnd"/>
      <w:r w:rsidR="00C16CBB" w:rsidRPr="00FD6BEC">
        <w:rPr>
          <w:rFonts w:ascii="Times New Roman" w:hAnsi="Times New Roman" w:cs="Times New Roman"/>
          <w:lang w:val="bg-BG"/>
        </w:rPr>
        <w:t>)</w:t>
      </w:r>
      <w:r w:rsidR="004344E6" w:rsidRPr="00FD6BEC">
        <w:rPr>
          <w:rFonts w:ascii="Times New Roman" w:hAnsi="Times New Roman" w:cs="Times New Roman"/>
          <w:lang w:val="bg-BG"/>
        </w:rPr>
        <w:t xml:space="preserve">, </w:t>
      </w:r>
      <w:r w:rsidR="00C16CBB" w:rsidRPr="00FD6BEC">
        <w:rPr>
          <w:rFonts w:ascii="Times New Roman" w:hAnsi="Times New Roman" w:cs="Times New Roman"/>
          <w:i/>
          <w:lang w:val="bg-BG"/>
        </w:rPr>
        <w:t>секретар на отделението</w:t>
      </w:r>
      <w:r w:rsidR="004344E6" w:rsidRPr="00FD6BEC">
        <w:rPr>
          <w:rFonts w:ascii="Times New Roman" w:hAnsi="Times New Roman" w:cs="Times New Roman"/>
          <w:lang w:val="bg-BG"/>
        </w:rPr>
        <w:t>,</w:t>
      </w:r>
    </w:p>
    <w:p w14:paraId="0D15BE52" w14:textId="00DCA9B2" w:rsidR="00A95D66" w:rsidRPr="00FD6BEC" w:rsidRDefault="00AF1DF8" w:rsidP="00740E69">
      <w:pPr>
        <w:pStyle w:val="JuPara"/>
        <w:rPr>
          <w:rFonts w:ascii="Times New Roman" w:hAnsi="Times New Roman" w:cs="Times New Roman"/>
          <w:lang w:val="bg-BG"/>
        </w:rPr>
      </w:pPr>
      <w:r w:rsidRPr="00FD6BEC">
        <w:rPr>
          <w:rFonts w:ascii="Times New Roman" w:hAnsi="Times New Roman" w:cs="Times New Roman"/>
          <w:lang w:val="bg-BG"/>
        </w:rPr>
        <w:t xml:space="preserve">Предвид жалбата </w:t>
      </w:r>
      <w:r w:rsidR="00A95D66" w:rsidRPr="00FD6BEC">
        <w:rPr>
          <w:rFonts w:ascii="Times New Roman" w:hAnsi="Times New Roman" w:cs="Times New Roman"/>
          <w:lang w:val="bg-BG"/>
        </w:rPr>
        <w:t>(</w:t>
      </w:r>
      <w:r w:rsidRPr="00FD6BEC">
        <w:rPr>
          <w:rFonts w:ascii="Times New Roman" w:hAnsi="Times New Roman" w:cs="Times New Roman"/>
          <w:lang w:val="bg-BG"/>
        </w:rPr>
        <w:t>№</w:t>
      </w:r>
      <w:r w:rsidR="00D0154D" w:rsidRPr="00FD6BEC">
        <w:rPr>
          <w:rFonts w:ascii="Times New Roman" w:hAnsi="Times New Roman" w:cs="Times New Roman"/>
          <w:lang w:val="bg-BG"/>
        </w:rPr>
        <w:t xml:space="preserve"> </w:t>
      </w:r>
      <w:r w:rsidR="00A95D66" w:rsidRPr="00FD6BEC">
        <w:rPr>
          <w:rFonts w:ascii="Times New Roman" w:hAnsi="Times New Roman" w:cs="Times New Roman"/>
          <w:lang w:val="bg-BG"/>
        </w:rPr>
        <w:t xml:space="preserve">32006/20) </w:t>
      </w:r>
      <w:r w:rsidRPr="00FD6BEC">
        <w:rPr>
          <w:rFonts w:ascii="Times New Roman" w:hAnsi="Times New Roman" w:cs="Times New Roman"/>
          <w:lang w:val="bg-BG"/>
        </w:rPr>
        <w:t>срещу Република България, с която киргизки гражданин, г-н Д.И.</w:t>
      </w:r>
      <w:r w:rsidR="00A95D66" w:rsidRPr="00FD6BEC">
        <w:rPr>
          <w:rFonts w:ascii="Times New Roman" w:hAnsi="Times New Roman" w:cs="Times New Roman"/>
          <w:lang w:val="bg-BG"/>
        </w:rPr>
        <w:t xml:space="preserve"> (</w:t>
      </w:r>
      <w:r w:rsidRPr="00FD6BEC">
        <w:rPr>
          <w:rFonts w:ascii="Times New Roman" w:hAnsi="Times New Roman" w:cs="Times New Roman"/>
          <w:lang w:val="bg-BG"/>
        </w:rPr>
        <w:t>„жалбоподателят“</w:t>
      </w:r>
      <w:r w:rsidR="00A95D66" w:rsidRPr="00FD6BEC">
        <w:rPr>
          <w:rFonts w:ascii="Times New Roman" w:hAnsi="Times New Roman" w:cs="Times New Roman"/>
          <w:lang w:val="bg-BG"/>
        </w:rPr>
        <w:t xml:space="preserve">), </w:t>
      </w:r>
      <w:bookmarkStart w:id="0" w:name="_Hlk36124016"/>
      <w:r w:rsidRPr="00FD6BEC">
        <w:rPr>
          <w:rFonts w:ascii="Times New Roman" w:hAnsi="Times New Roman" w:cs="Times New Roman"/>
          <w:lang w:val="bg-BG"/>
        </w:rPr>
        <w:t>на основание член 34 от Конвенцията за защита правата на човека и основните свободи („Конвенцията”) е сезирал Съда на 30 юли 2020 г.</w:t>
      </w:r>
      <w:bookmarkEnd w:id="0"/>
    </w:p>
    <w:p w14:paraId="16331720" w14:textId="6FB6EAB0" w:rsidR="00A95D66" w:rsidRPr="00FD6BEC" w:rsidRDefault="00AF1DF8" w:rsidP="00740E69">
      <w:pPr>
        <w:pStyle w:val="JuPara"/>
        <w:rPr>
          <w:rFonts w:ascii="Times New Roman" w:hAnsi="Times New Roman" w:cs="Times New Roman"/>
          <w:lang w:val="bg-BG"/>
        </w:rPr>
      </w:pPr>
      <w:r w:rsidRPr="00FD6BEC">
        <w:rPr>
          <w:rFonts w:ascii="Times New Roman" w:hAnsi="Times New Roman" w:cs="Times New Roman"/>
          <w:lang w:val="bg-BG"/>
        </w:rPr>
        <w:t>Като взе предвид решението да информира българското правителство („</w:t>
      </w:r>
      <w:r w:rsidR="00F9234B">
        <w:rPr>
          <w:rFonts w:ascii="Times New Roman" w:hAnsi="Times New Roman" w:cs="Times New Roman"/>
          <w:lang w:val="bg-BG"/>
        </w:rPr>
        <w:t>п</w:t>
      </w:r>
      <w:r w:rsidRPr="00FD6BEC">
        <w:rPr>
          <w:rFonts w:ascii="Times New Roman" w:hAnsi="Times New Roman" w:cs="Times New Roman"/>
          <w:lang w:val="bg-BG"/>
        </w:rPr>
        <w:t>равителството“) за жалбата</w:t>
      </w:r>
      <w:r w:rsidR="00A95D66" w:rsidRPr="00FD6BEC">
        <w:rPr>
          <w:rFonts w:ascii="Times New Roman" w:hAnsi="Times New Roman" w:cs="Times New Roman"/>
          <w:lang w:val="bg-BG"/>
        </w:rPr>
        <w:t>,</w:t>
      </w:r>
    </w:p>
    <w:p w14:paraId="410AD71B" w14:textId="1CFE6FD7" w:rsidR="00A95D66" w:rsidRPr="00FD6BEC" w:rsidRDefault="00AF1DF8" w:rsidP="00740E69">
      <w:pPr>
        <w:pStyle w:val="JuPara"/>
        <w:rPr>
          <w:rFonts w:ascii="Times New Roman" w:hAnsi="Times New Roman" w:cs="Times New Roman"/>
          <w:lang w:val="bg-BG"/>
        </w:rPr>
      </w:pPr>
      <w:r w:rsidRPr="00FD6BEC">
        <w:rPr>
          <w:rFonts w:ascii="Times New Roman" w:hAnsi="Times New Roman" w:cs="Times New Roman"/>
          <w:lang w:val="bg-BG"/>
        </w:rPr>
        <w:t>Предвид решението да не се разкрива самоличността на жалбоподателя</w:t>
      </w:r>
      <w:r w:rsidR="00A95D66" w:rsidRPr="00FD6BEC">
        <w:rPr>
          <w:rFonts w:ascii="Times New Roman" w:hAnsi="Times New Roman" w:cs="Times New Roman"/>
          <w:lang w:val="bg-BG"/>
        </w:rPr>
        <w:t>,</w:t>
      </w:r>
    </w:p>
    <w:p w14:paraId="57EAEE4A" w14:textId="647235C6" w:rsidR="00A95D66" w:rsidRPr="00FD6BEC" w:rsidRDefault="00AF1DF8" w:rsidP="00740E69">
      <w:pPr>
        <w:pStyle w:val="JuPara"/>
        <w:rPr>
          <w:rFonts w:ascii="Times New Roman" w:hAnsi="Times New Roman" w:cs="Times New Roman"/>
          <w:lang w:val="bg-BG"/>
        </w:rPr>
      </w:pPr>
      <w:r w:rsidRPr="00FD6BEC">
        <w:rPr>
          <w:rFonts w:ascii="Times New Roman" w:hAnsi="Times New Roman" w:cs="Times New Roman"/>
          <w:lang w:val="bg-BG"/>
        </w:rPr>
        <w:t xml:space="preserve">Предвид </w:t>
      </w:r>
      <w:r w:rsidR="00DF0D2A" w:rsidRPr="00FD6BEC">
        <w:rPr>
          <w:rFonts w:ascii="Times New Roman" w:hAnsi="Times New Roman" w:cs="Times New Roman"/>
          <w:lang w:val="bg-BG"/>
        </w:rPr>
        <w:t>при</w:t>
      </w:r>
      <w:r w:rsidRPr="00FD6BEC">
        <w:rPr>
          <w:rFonts w:ascii="Times New Roman" w:hAnsi="Times New Roman" w:cs="Times New Roman"/>
          <w:lang w:val="bg-BG"/>
        </w:rPr>
        <w:t xml:space="preserve">временната мярка, </w:t>
      </w:r>
      <w:r w:rsidR="00DF0D2A" w:rsidRPr="00FD6BEC">
        <w:rPr>
          <w:rFonts w:ascii="Times New Roman" w:hAnsi="Times New Roman" w:cs="Times New Roman"/>
          <w:lang w:val="bg-BG"/>
        </w:rPr>
        <w:t>определена</w:t>
      </w:r>
      <w:r w:rsidRPr="00FD6BEC">
        <w:rPr>
          <w:rFonts w:ascii="Times New Roman" w:hAnsi="Times New Roman" w:cs="Times New Roman"/>
          <w:lang w:val="bg-BG"/>
        </w:rPr>
        <w:t xml:space="preserve"> на </w:t>
      </w:r>
      <w:r w:rsidR="00F9234B">
        <w:rPr>
          <w:rFonts w:ascii="Times New Roman" w:hAnsi="Times New Roman" w:cs="Times New Roman"/>
          <w:lang w:val="bg-BG"/>
        </w:rPr>
        <w:t>п</w:t>
      </w:r>
      <w:r w:rsidRPr="00FD6BEC">
        <w:rPr>
          <w:rFonts w:ascii="Times New Roman" w:hAnsi="Times New Roman" w:cs="Times New Roman"/>
          <w:lang w:val="bg-BG"/>
        </w:rPr>
        <w:t xml:space="preserve">равителството, в съответствие с </w:t>
      </w:r>
      <w:r w:rsidR="00DF0D2A" w:rsidRPr="00FD6BEC">
        <w:rPr>
          <w:rFonts w:ascii="Times New Roman" w:hAnsi="Times New Roman" w:cs="Times New Roman"/>
          <w:lang w:val="bg-BG"/>
        </w:rPr>
        <w:t>правило</w:t>
      </w:r>
      <w:r w:rsidRPr="00FD6BEC">
        <w:rPr>
          <w:rFonts w:ascii="Times New Roman" w:hAnsi="Times New Roman" w:cs="Times New Roman"/>
          <w:lang w:val="bg-BG"/>
        </w:rPr>
        <w:t xml:space="preserve"> 39 от Регламента на Съда („Регламентът“)</w:t>
      </w:r>
      <w:r w:rsidR="00D0154D" w:rsidRPr="00FD6BEC">
        <w:rPr>
          <w:rFonts w:ascii="Times New Roman" w:hAnsi="Times New Roman" w:cs="Times New Roman"/>
          <w:lang w:val="bg-BG"/>
        </w:rPr>
        <w:t>,</w:t>
      </w:r>
    </w:p>
    <w:p w14:paraId="6AC471A9" w14:textId="5BB2C2E0" w:rsidR="00A95D66" w:rsidRPr="00FD6BEC" w:rsidRDefault="00AF1DF8" w:rsidP="00740E69">
      <w:pPr>
        <w:pStyle w:val="JuPara"/>
        <w:rPr>
          <w:rFonts w:ascii="Times New Roman" w:hAnsi="Times New Roman" w:cs="Times New Roman"/>
          <w:lang w:val="bg-BG"/>
        </w:rPr>
      </w:pPr>
      <w:r w:rsidRPr="00FD6BEC">
        <w:rPr>
          <w:rFonts w:ascii="Times New Roman" w:hAnsi="Times New Roman" w:cs="Times New Roman"/>
          <w:lang w:val="bg-BG"/>
        </w:rPr>
        <w:t>Предвид становищата на страните</w:t>
      </w:r>
      <w:r w:rsidR="00A95D66" w:rsidRPr="00FD6BEC">
        <w:rPr>
          <w:rFonts w:ascii="Times New Roman" w:hAnsi="Times New Roman" w:cs="Times New Roman"/>
          <w:lang w:val="bg-BG"/>
        </w:rPr>
        <w:t>,</w:t>
      </w:r>
    </w:p>
    <w:p w14:paraId="0D494600" w14:textId="548C875F" w:rsidR="004344E6" w:rsidRPr="00FD6BEC" w:rsidRDefault="00AF1DF8" w:rsidP="00740E69">
      <w:pPr>
        <w:pStyle w:val="JuPara"/>
        <w:rPr>
          <w:rFonts w:ascii="Times New Roman" w:hAnsi="Times New Roman" w:cs="Times New Roman"/>
          <w:lang w:val="bg-BG"/>
        </w:rPr>
      </w:pPr>
      <w:r w:rsidRPr="00FD6BEC">
        <w:rPr>
          <w:rFonts w:ascii="Times New Roman" w:hAnsi="Times New Roman" w:cs="Times New Roman"/>
          <w:lang w:val="bg-BG"/>
        </w:rPr>
        <w:t>След разисквания на закрито заседание на 12 октомври</w:t>
      </w:r>
      <w:r w:rsidR="00A95D66" w:rsidRPr="00FD6BEC">
        <w:rPr>
          <w:rFonts w:ascii="Times New Roman" w:hAnsi="Times New Roman" w:cs="Times New Roman"/>
          <w:lang w:val="bg-BG"/>
        </w:rPr>
        <w:t xml:space="preserve"> 2021</w:t>
      </w:r>
      <w:r w:rsidRPr="00FD6BEC">
        <w:rPr>
          <w:rFonts w:ascii="Times New Roman" w:hAnsi="Times New Roman" w:cs="Times New Roman"/>
          <w:lang w:val="bg-BG"/>
        </w:rPr>
        <w:t xml:space="preserve"> г.</w:t>
      </w:r>
      <w:r w:rsidR="004344E6" w:rsidRPr="00FD6BEC">
        <w:rPr>
          <w:rFonts w:ascii="Times New Roman" w:hAnsi="Times New Roman" w:cs="Times New Roman"/>
          <w:lang w:val="bg-BG"/>
        </w:rPr>
        <w:t>,</w:t>
      </w:r>
    </w:p>
    <w:p w14:paraId="4F0F2D2A" w14:textId="3DFF8C4B" w:rsidR="00876F03" w:rsidRPr="00FD6BEC" w:rsidRDefault="00AF1DF8" w:rsidP="00740E69">
      <w:pPr>
        <w:pStyle w:val="JuPara"/>
        <w:rPr>
          <w:rFonts w:ascii="Times New Roman" w:hAnsi="Times New Roman" w:cs="Times New Roman"/>
          <w:lang w:val="bg-BG"/>
        </w:rPr>
      </w:pPr>
      <w:r w:rsidRPr="00FD6BEC">
        <w:rPr>
          <w:rFonts w:ascii="Times New Roman" w:hAnsi="Times New Roman" w:cs="Times New Roman"/>
          <w:lang w:val="bg-BG"/>
        </w:rPr>
        <w:t>Постановява следното решение, прието на последната дата</w:t>
      </w:r>
      <w:r w:rsidR="00876F03" w:rsidRPr="00FD6BEC">
        <w:rPr>
          <w:rFonts w:ascii="Times New Roman" w:hAnsi="Times New Roman" w:cs="Times New Roman"/>
          <w:lang w:val="bg-BG"/>
        </w:rPr>
        <w:t>:</w:t>
      </w:r>
    </w:p>
    <w:p w14:paraId="144482D2" w14:textId="000AB0CC" w:rsidR="00A95D66" w:rsidRPr="00FD6BEC" w:rsidRDefault="00AF1DF8" w:rsidP="00740E69">
      <w:pPr>
        <w:pStyle w:val="JuHHead"/>
        <w:rPr>
          <w:rFonts w:ascii="Times New Roman" w:hAnsi="Times New Roman" w:cs="Times New Roman"/>
          <w:lang w:val="bg-BG"/>
        </w:rPr>
      </w:pPr>
      <w:r w:rsidRPr="00FD6BEC">
        <w:rPr>
          <w:rFonts w:ascii="Times New Roman" w:hAnsi="Times New Roman" w:cs="Times New Roman"/>
          <w:caps w:val="0"/>
          <w:lang w:val="bg-BG"/>
        </w:rPr>
        <w:t>ВЪВЕДЕНИЕ</w:t>
      </w:r>
    </w:p>
    <w:p w14:paraId="235B6E9C" w14:textId="57565D58" w:rsidR="00A95D66"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1</w:t>
      </w:r>
      <w:r w:rsidRPr="00FD6BEC">
        <w:rPr>
          <w:rFonts w:ascii="Times New Roman" w:hAnsi="Times New Roman" w:cs="Times New Roman"/>
          <w:lang w:val="bg-BG"/>
        </w:rPr>
        <w:fldChar w:fldCharType="end"/>
      </w:r>
      <w:bookmarkStart w:id="1" w:name="para1"/>
      <w:r w:rsidRPr="00FD6BEC">
        <w:rPr>
          <w:rFonts w:ascii="Times New Roman" w:hAnsi="Times New Roman" w:cs="Times New Roman"/>
          <w:lang w:val="bg-BG"/>
        </w:rPr>
        <w:t>.  </w:t>
      </w:r>
      <w:bookmarkEnd w:id="1"/>
      <w:r w:rsidR="00AF1DF8" w:rsidRPr="00FD6BEC">
        <w:rPr>
          <w:rFonts w:ascii="Times New Roman" w:hAnsi="Times New Roman" w:cs="Times New Roman"/>
          <w:lang w:val="bg-BG"/>
        </w:rPr>
        <w:t>Срещу жалбоподателя е заведен</w:t>
      </w:r>
      <w:r w:rsidR="002C17B8" w:rsidRPr="00FD6BEC">
        <w:rPr>
          <w:rFonts w:ascii="Times New Roman" w:hAnsi="Times New Roman" w:cs="Times New Roman"/>
          <w:lang w:val="bg-BG"/>
        </w:rPr>
        <w:t>а</w:t>
      </w:r>
      <w:r w:rsidR="00AF1DF8" w:rsidRPr="00FD6BEC">
        <w:rPr>
          <w:rFonts w:ascii="Times New Roman" w:hAnsi="Times New Roman" w:cs="Times New Roman"/>
          <w:lang w:val="bg-BG"/>
        </w:rPr>
        <w:t xml:space="preserve"> </w:t>
      </w:r>
      <w:r w:rsidR="002C17B8" w:rsidRPr="00FD6BEC">
        <w:rPr>
          <w:rFonts w:ascii="Times New Roman" w:hAnsi="Times New Roman" w:cs="Times New Roman"/>
          <w:lang w:val="bg-BG"/>
        </w:rPr>
        <w:t>процедура</w:t>
      </w:r>
      <w:r w:rsidR="00AF1DF8" w:rsidRPr="00FD6BEC">
        <w:rPr>
          <w:rFonts w:ascii="Times New Roman" w:hAnsi="Times New Roman" w:cs="Times New Roman"/>
          <w:lang w:val="bg-BG"/>
        </w:rPr>
        <w:t xml:space="preserve"> за екстрадиция, </w:t>
      </w:r>
      <w:r w:rsidR="00F9234B">
        <w:rPr>
          <w:rFonts w:ascii="Times New Roman" w:hAnsi="Times New Roman" w:cs="Times New Roman"/>
          <w:lang w:val="bg-BG"/>
        </w:rPr>
        <w:t>в резултат на</w:t>
      </w:r>
      <w:r w:rsidR="00AF1DF8" w:rsidRPr="00FD6BEC">
        <w:rPr>
          <w:rFonts w:ascii="Times New Roman" w:hAnsi="Times New Roman" w:cs="Times New Roman"/>
          <w:lang w:val="bg-BG"/>
        </w:rPr>
        <w:t xml:space="preserve"> ко</w:t>
      </w:r>
      <w:r w:rsidR="00F03648" w:rsidRPr="00FD6BEC">
        <w:rPr>
          <w:rFonts w:ascii="Times New Roman" w:hAnsi="Times New Roman" w:cs="Times New Roman"/>
          <w:lang w:val="bg-BG"/>
        </w:rPr>
        <w:t>я</w:t>
      </w:r>
      <w:r w:rsidR="00AF1DF8" w:rsidRPr="00FD6BEC">
        <w:rPr>
          <w:rFonts w:ascii="Times New Roman" w:hAnsi="Times New Roman" w:cs="Times New Roman"/>
          <w:lang w:val="bg-BG"/>
        </w:rPr>
        <w:t>то българските съдилища разрешават предаването му на киргизките власти. Той твърди, че изпълнението на решението за екстрадиция е в нарушение на член 3 от Конвенцията.</w:t>
      </w:r>
    </w:p>
    <w:bookmarkStart w:id="2" w:name="para2"/>
    <w:p w14:paraId="05AF129E" w14:textId="0DD02E70" w:rsidR="00A95D66"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 MERGEFORMAT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2</w:t>
      </w:r>
      <w:r w:rsidRPr="00FD6BEC">
        <w:rPr>
          <w:rFonts w:ascii="Times New Roman" w:hAnsi="Times New Roman" w:cs="Times New Roman"/>
          <w:lang w:val="bg-BG"/>
        </w:rPr>
        <w:fldChar w:fldCharType="end"/>
      </w:r>
      <w:bookmarkEnd w:id="2"/>
      <w:r w:rsidRPr="00FD6BEC">
        <w:rPr>
          <w:rFonts w:ascii="Times New Roman" w:hAnsi="Times New Roman" w:cs="Times New Roman"/>
          <w:lang w:val="bg-BG"/>
        </w:rPr>
        <w:t>.  </w:t>
      </w:r>
      <w:r w:rsidR="00AF1DF8" w:rsidRPr="00FD6BEC">
        <w:rPr>
          <w:rFonts w:ascii="Times New Roman" w:hAnsi="Times New Roman" w:cs="Times New Roman"/>
          <w:lang w:val="bg-BG"/>
        </w:rPr>
        <w:t xml:space="preserve">Съгласно </w:t>
      </w:r>
      <w:r w:rsidR="00C6473F" w:rsidRPr="00FD6BEC">
        <w:rPr>
          <w:rFonts w:ascii="Times New Roman" w:hAnsi="Times New Roman" w:cs="Times New Roman"/>
          <w:lang w:val="bg-BG"/>
        </w:rPr>
        <w:t>правило</w:t>
      </w:r>
      <w:r w:rsidR="00AF1DF8" w:rsidRPr="00FD6BEC">
        <w:rPr>
          <w:rFonts w:ascii="Times New Roman" w:hAnsi="Times New Roman" w:cs="Times New Roman"/>
          <w:lang w:val="bg-BG"/>
        </w:rPr>
        <w:t xml:space="preserve"> 39 </w:t>
      </w:r>
      <w:r w:rsidR="00C6473F" w:rsidRPr="00FD6BEC">
        <w:rPr>
          <w:rFonts w:ascii="Times New Roman" w:hAnsi="Times New Roman" w:cs="Times New Roman"/>
          <w:lang w:val="bg-BG"/>
        </w:rPr>
        <w:t>от Правилника н</w:t>
      </w:r>
      <w:r w:rsidR="00AF1DF8" w:rsidRPr="00FD6BEC">
        <w:rPr>
          <w:rFonts w:ascii="Times New Roman" w:hAnsi="Times New Roman" w:cs="Times New Roman"/>
          <w:lang w:val="bg-BG"/>
        </w:rPr>
        <w:t>а 31 юли 2020 г. Съдът реш</w:t>
      </w:r>
      <w:r w:rsidR="00C6473F" w:rsidRPr="00FD6BEC">
        <w:rPr>
          <w:rFonts w:ascii="Times New Roman" w:hAnsi="Times New Roman" w:cs="Times New Roman"/>
          <w:lang w:val="bg-BG"/>
        </w:rPr>
        <w:t>ава</w:t>
      </w:r>
      <w:r w:rsidR="00AF1DF8" w:rsidRPr="00FD6BEC">
        <w:rPr>
          <w:rFonts w:ascii="Times New Roman" w:hAnsi="Times New Roman" w:cs="Times New Roman"/>
          <w:lang w:val="bg-BG"/>
        </w:rPr>
        <w:t xml:space="preserve"> да </w:t>
      </w:r>
      <w:r w:rsidR="00C6473F" w:rsidRPr="00FD6BEC">
        <w:rPr>
          <w:rFonts w:ascii="Times New Roman" w:hAnsi="Times New Roman" w:cs="Times New Roman"/>
          <w:lang w:val="bg-BG"/>
        </w:rPr>
        <w:t>укаже на</w:t>
      </w:r>
      <w:r w:rsidR="00AF1DF8" w:rsidRPr="00FD6BEC">
        <w:rPr>
          <w:rFonts w:ascii="Times New Roman" w:hAnsi="Times New Roman" w:cs="Times New Roman"/>
          <w:lang w:val="bg-BG"/>
        </w:rPr>
        <w:t xml:space="preserve"> </w:t>
      </w:r>
      <w:r w:rsidR="00F9234B">
        <w:rPr>
          <w:rFonts w:ascii="Times New Roman" w:hAnsi="Times New Roman" w:cs="Times New Roman"/>
          <w:lang w:val="bg-BG"/>
        </w:rPr>
        <w:t>п</w:t>
      </w:r>
      <w:r w:rsidR="00AF1DF8" w:rsidRPr="00FD6BEC">
        <w:rPr>
          <w:rFonts w:ascii="Times New Roman" w:hAnsi="Times New Roman" w:cs="Times New Roman"/>
          <w:lang w:val="bg-BG"/>
        </w:rPr>
        <w:t xml:space="preserve">равителството да не </w:t>
      </w:r>
      <w:r w:rsidR="00C6473F" w:rsidRPr="00FD6BEC">
        <w:rPr>
          <w:rFonts w:ascii="Times New Roman" w:hAnsi="Times New Roman" w:cs="Times New Roman"/>
          <w:lang w:val="bg-BG"/>
        </w:rPr>
        <w:t>извършва екстрадицията на</w:t>
      </w:r>
      <w:r w:rsidR="00AF1DF8" w:rsidRPr="00FD6BEC">
        <w:rPr>
          <w:rFonts w:ascii="Times New Roman" w:hAnsi="Times New Roman" w:cs="Times New Roman"/>
          <w:lang w:val="bg-BG"/>
        </w:rPr>
        <w:t xml:space="preserve"> жалбоподателя в Киргизстан</w:t>
      </w:r>
      <w:r w:rsidR="00C6473F" w:rsidRPr="00FD6BEC">
        <w:rPr>
          <w:rFonts w:ascii="Times New Roman" w:hAnsi="Times New Roman" w:cs="Times New Roman"/>
          <w:lang w:val="bg-BG"/>
        </w:rPr>
        <w:t>, докато т</w:t>
      </w:r>
      <w:r w:rsidR="00F9234B">
        <w:rPr>
          <w:rFonts w:ascii="Times New Roman" w:hAnsi="Times New Roman" w:cs="Times New Roman"/>
          <w:lang w:val="bg-BG"/>
        </w:rPr>
        <w:t>рае</w:t>
      </w:r>
      <w:r w:rsidR="00C6473F" w:rsidRPr="00FD6BEC">
        <w:rPr>
          <w:rFonts w:ascii="Times New Roman" w:hAnsi="Times New Roman" w:cs="Times New Roman"/>
          <w:lang w:val="bg-BG"/>
        </w:rPr>
        <w:t xml:space="preserve"> </w:t>
      </w:r>
      <w:r w:rsidR="00AF1DF8" w:rsidRPr="00FD6BEC">
        <w:rPr>
          <w:rFonts w:ascii="Times New Roman" w:hAnsi="Times New Roman" w:cs="Times New Roman"/>
          <w:lang w:val="bg-BG"/>
        </w:rPr>
        <w:t>производството пред него</w:t>
      </w:r>
      <w:r w:rsidRPr="00FD6BEC">
        <w:rPr>
          <w:rFonts w:ascii="Times New Roman" w:hAnsi="Times New Roman" w:cs="Times New Roman"/>
          <w:lang w:val="bg-BG"/>
        </w:rPr>
        <w:t>.</w:t>
      </w:r>
    </w:p>
    <w:p w14:paraId="2869F6DD" w14:textId="74ADAFCF" w:rsidR="00A95D66" w:rsidRPr="00FD6BEC" w:rsidRDefault="00AC29E9" w:rsidP="00740E69">
      <w:pPr>
        <w:pStyle w:val="JuHHead"/>
        <w:rPr>
          <w:rFonts w:ascii="Times New Roman" w:hAnsi="Times New Roman" w:cs="Times New Roman"/>
          <w:lang w:val="bg-BG"/>
        </w:rPr>
      </w:pPr>
      <w:bookmarkStart w:id="3" w:name="_Hlk36126677"/>
      <w:r w:rsidRPr="00FD6BEC">
        <w:rPr>
          <w:rFonts w:ascii="Times New Roman" w:hAnsi="Times New Roman" w:cs="Times New Roman"/>
          <w:lang w:val="bg-BG"/>
        </w:rPr>
        <w:t>ФАКТИТЕ</w:t>
      </w:r>
    </w:p>
    <w:bookmarkStart w:id="4" w:name="para3"/>
    <w:bookmarkEnd w:id="3"/>
    <w:p w14:paraId="5F5F824A" w14:textId="44BE15DF" w:rsidR="00D468EB"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3</w:t>
      </w:r>
      <w:r w:rsidRPr="00FD6BEC">
        <w:rPr>
          <w:rFonts w:ascii="Times New Roman" w:hAnsi="Times New Roman" w:cs="Times New Roman"/>
          <w:lang w:val="bg-BG"/>
        </w:rPr>
        <w:fldChar w:fldCharType="end"/>
      </w:r>
      <w:bookmarkEnd w:id="4"/>
      <w:r w:rsidRPr="00FD6BEC">
        <w:rPr>
          <w:rFonts w:ascii="Times New Roman" w:hAnsi="Times New Roman" w:cs="Times New Roman"/>
          <w:lang w:val="bg-BG"/>
        </w:rPr>
        <w:t>.  </w:t>
      </w:r>
      <w:r w:rsidR="00D468EB" w:rsidRPr="00FD6BEC">
        <w:rPr>
          <w:rFonts w:ascii="Times New Roman" w:hAnsi="Times New Roman" w:cs="Times New Roman"/>
          <w:lang w:val="bg-BG"/>
        </w:rPr>
        <w:t>Жалбоподателят е роден през 1992 г. в Киргизстан. Той е гражданин на тази държава и принадлежи към киргизката етническа група. В момента живее в гр. Варна и е представляван от г-н И.Н. Ангелов, адвокат, практикуващ в същия град.</w:t>
      </w:r>
    </w:p>
    <w:bookmarkStart w:id="5" w:name="para4"/>
    <w:p w14:paraId="4C878541" w14:textId="1273AFEE" w:rsidR="00A95D66"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4</w:t>
      </w:r>
      <w:r w:rsidRPr="00FD6BEC">
        <w:rPr>
          <w:rFonts w:ascii="Times New Roman" w:hAnsi="Times New Roman" w:cs="Times New Roman"/>
          <w:lang w:val="bg-BG"/>
        </w:rPr>
        <w:fldChar w:fldCharType="end"/>
      </w:r>
      <w:bookmarkEnd w:id="5"/>
      <w:r w:rsidRPr="00FD6BEC">
        <w:rPr>
          <w:rFonts w:ascii="Times New Roman" w:hAnsi="Times New Roman" w:cs="Times New Roman"/>
          <w:lang w:val="bg-BG"/>
        </w:rPr>
        <w:t>.  </w:t>
      </w:r>
      <w:bookmarkStart w:id="6" w:name="_Hlk36127123"/>
      <w:r w:rsidR="00D468EB" w:rsidRPr="00FD6BEC">
        <w:rPr>
          <w:rFonts w:ascii="Times New Roman" w:hAnsi="Times New Roman" w:cs="Times New Roman"/>
          <w:lang w:val="bg-BG"/>
        </w:rPr>
        <w:t>Правителството е представлявано от своя агент г-жа Р. Николова от Министерство на правосъдието</w:t>
      </w:r>
      <w:r w:rsidRPr="00FD6BEC">
        <w:rPr>
          <w:rFonts w:ascii="Times New Roman" w:hAnsi="Times New Roman" w:cs="Times New Roman"/>
          <w:lang w:val="bg-BG"/>
        </w:rPr>
        <w:t>.</w:t>
      </w:r>
      <w:bookmarkEnd w:id="6"/>
    </w:p>
    <w:p w14:paraId="060FF26C" w14:textId="069235C3" w:rsidR="00A95D66" w:rsidRPr="00FD6BEC" w:rsidRDefault="000A750B" w:rsidP="00740E69">
      <w:pPr>
        <w:pStyle w:val="JuHIRoman"/>
        <w:rPr>
          <w:rFonts w:ascii="Times New Roman" w:hAnsi="Times New Roman" w:cs="Times New Roman"/>
          <w:lang w:val="bg-BG"/>
        </w:rPr>
      </w:pPr>
      <w:r w:rsidRPr="00FD6BEC">
        <w:rPr>
          <w:rFonts w:ascii="Times New Roman" w:hAnsi="Times New Roman" w:cs="Times New Roman"/>
          <w:lang w:val="bg-BG"/>
        </w:rPr>
        <w:lastRenderedPageBreak/>
        <w:t>НАКАЗАТЕЛНОТО ПРОИЗВОДСТВО, О</w:t>
      </w:r>
      <w:r w:rsidR="00F9234B">
        <w:rPr>
          <w:rFonts w:ascii="Times New Roman" w:hAnsi="Times New Roman" w:cs="Times New Roman"/>
          <w:lang w:val="bg-BG"/>
        </w:rPr>
        <w:t>бразувано</w:t>
      </w:r>
      <w:r w:rsidRPr="00FD6BEC">
        <w:rPr>
          <w:rFonts w:ascii="Times New Roman" w:hAnsi="Times New Roman" w:cs="Times New Roman"/>
          <w:lang w:val="bg-BG"/>
        </w:rPr>
        <w:t xml:space="preserve"> СРЕЩУ ЖАЛБОПОДАТЕЛЯ В КИРГИСТАН</w:t>
      </w:r>
    </w:p>
    <w:bookmarkStart w:id="7" w:name="para5"/>
    <w:p w14:paraId="187D8726" w14:textId="3F7330C0" w:rsidR="00A95D66"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5</w:t>
      </w:r>
      <w:r w:rsidRPr="00FD6BEC">
        <w:rPr>
          <w:rFonts w:ascii="Times New Roman" w:hAnsi="Times New Roman" w:cs="Times New Roman"/>
          <w:lang w:val="bg-BG"/>
        </w:rPr>
        <w:fldChar w:fldCharType="end"/>
      </w:r>
      <w:bookmarkEnd w:id="7"/>
      <w:r w:rsidRPr="00FD6BEC">
        <w:rPr>
          <w:rFonts w:ascii="Times New Roman" w:hAnsi="Times New Roman" w:cs="Times New Roman"/>
          <w:lang w:val="bg-BG"/>
        </w:rPr>
        <w:t>.  </w:t>
      </w:r>
      <w:r w:rsidR="00C31DC7" w:rsidRPr="00FD6BEC">
        <w:rPr>
          <w:rFonts w:ascii="Times New Roman" w:hAnsi="Times New Roman" w:cs="Times New Roman"/>
          <w:lang w:val="bg-BG"/>
        </w:rPr>
        <w:t>Жалбоподателят е бизнесмен и главен изпълнителен директор на две киргизки дружества с ограничена отговорност</w:t>
      </w:r>
      <w:r w:rsidRPr="00FD6BEC">
        <w:rPr>
          <w:rFonts w:ascii="Times New Roman" w:hAnsi="Times New Roman" w:cs="Times New Roman"/>
          <w:lang w:val="bg-BG"/>
        </w:rPr>
        <w:t>.</w:t>
      </w:r>
    </w:p>
    <w:bookmarkStart w:id="8" w:name="para6"/>
    <w:p w14:paraId="4BCAAD67" w14:textId="5A30CC9A" w:rsidR="00C31DC7"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 MERGEFORMAT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6</w:t>
      </w:r>
      <w:r w:rsidRPr="00FD6BEC">
        <w:rPr>
          <w:rFonts w:ascii="Times New Roman" w:hAnsi="Times New Roman" w:cs="Times New Roman"/>
          <w:lang w:val="bg-BG"/>
        </w:rPr>
        <w:fldChar w:fldCharType="end"/>
      </w:r>
      <w:bookmarkEnd w:id="8"/>
      <w:r w:rsidRPr="00FD6BEC">
        <w:rPr>
          <w:rFonts w:ascii="Times New Roman" w:hAnsi="Times New Roman" w:cs="Times New Roman"/>
          <w:lang w:val="bg-BG"/>
        </w:rPr>
        <w:t>.  </w:t>
      </w:r>
      <w:r w:rsidR="00C31DC7" w:rsidRPr="00FD6BEC">
        <w:rPr>
          <w:rFonts w:ascii="Times New Roman" w:hAnsi="Times New Roman" w:cs="Times New Roman"/>
          <w:lang w:val="bg-BG"/>
        </w:rPr>
        <w:t>Между 19 февруари и 6 декември 2019 г. главната дирекция на Министерството на вътрешните работи в Бишкек получава пет жалби</w:t>
      </w:r>
      <w:r w:rsidR="00F9234B">
        <w:rPr>
          <w:rFonts w:ascii="Times New Roman" w:hAnsi="Times New Roman" w:cs="Times New Roman"/>
          <w:lang w:val="bg-BG"/>
        </w:rPr>
        <w:t xml:space="preserve"> за търсене на наказателна отговорност на</w:t>
      </w:r>
      <w:r w:rsidR="00C31DC7" w:rsidRPr="00FD6BEC">
        <w:rPr>
          <w:rFonts w:ascii="Times New Roman" w:hAnsi="Times New Roman" w:cs="Times New Roman"/>
          <w:lang w:val="bg-BG"/>
        </w:rPr>
        <w:t xml:space="preserve"> жалбоподателя. Трима различни предприемачи се оплакват, че са били измамени от него. Срещу засегнатото лице са образувани няколко наказателни производства.</w:t>
      </w:r>
    </w:p>
    <w:bookmarkStart w:id="9" w:name="para7"/>
    <w:p w14:paraId="15B0A27D" w14:textId="58468AB3" w:rsidR="002C17B8"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 MERGEFORMAT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7</w:t>
      </w:r>
      <w:r w:rsidRPr="00FD6BEC">
        <w:rPr>
          <w:rFonts w:ascii="Times New Roman" w:hAnsi="Times New Roman" w:cs="Times New Roman"/>
          <w:lang w:val="bg-BG"/>
        </w:rPr>
        <w:fldChar w:fldCharType="end"/>
      </w:r>
      <w:bookmarkEnd w:id="9"/>
      <w:r w:rsidRPr="00FD6BEC">
        <w:rPr>
          <w:rFonts w:ascii="Times New Roman" w:hAnsi="Times New Roman" w:cs="Times New Roman"/>
          <w:lang w:val="bg-BG"/>
        </w:rPr>
        <w:t>.  </w:t>
      </w:r>
      <w:r w:rsidR="002C17B8" w:rsidRPr="00FD6BEC">
        <w:rPr>
          <w:rFonts w:ascii="Times New Roman" w:hAnsi="Times New Roman" w:cs="Times New Roman"/>
          <w:lang w:val="bg-BG"/>
        </w:rPr>
        <w:t xml:space="preserve">На 23 декември 2019 г. в негово отсъствие </w:t>
      </w:r>
      <w:r w:rsidR="00F9234B">
        <w:rPr>
          <w:rFonts w:ascii="Times New Roman" w:hAnsi="Times New Roman" w:cs="Times New Roman"/>
          <w:lang w:val="bg-BG"/>
        </w:rPr>
        <w:t xml:space="preserve">на </w:t>
      </w:r>
      <w:r w:rsidR="002C17B8" w:rsidRPr="00FD6BEC">
        <w:rPr>
          <w:rFonts w:ascii="Times New Roman" w:hAnsi="Times New Roman" w:cs="Times New Roman"/>
          <w:lang w:val="bg-BG"/>
        </w:rPr>
        <w:t xml:space="preserve">жалбоподателя е </w:t>
      </w:r>
      <w:r w:rsidR="00F9234B">
        <w:rPr>
          <w:rFonts w:ascii="Times New Roman" w:hAnsi="Times New Roman" w:cs="Times New Roman"/>
          <w:lang w:val="bg-BG"/>
        </w:rPr>
        <w:t xml:space="preserve">повдигнато </w:t>
      </w:r>
      <w:r w:rsidR="002C17B8" w:rsidRPr="00FD6BEC">
        <w:rPr>
          <w:rFonts w:ascii="Times New Roman" w:hAnsi="Times New Roman" w:cs="Times New Roman"/>
          <w:lang w:val="bg-BG"/>
        </w:rPr>
        <w:t>обвинен</w:t>
      </w:r>
      <w:r w:rsidR="00F9234B">
        <w:rPr>
          <w:rFonts w:ascii="Times New Roman" w:hAnsi="Times New Roman" w:cs="Times New Roman"/>
          <w:lang w:val="bg-BG"/>
        </w:rPr>
        <w:t>ие</w:t>
      </w:r>
      <w:r w:rsidR="002C17B8" w:rsidRPr="00FD6BEC">
        <w:rPr>
          <w:rFonts w:ascii="Times New Roman" w:hAnsi="Times New Roman" w:cs="Times New Roman"/>
          <w:lang w:val="bg-BG"/>
        </w:rPr>
        <w:t xml:space="preserve"> в извършване на няколко измами и незаконно присвояване на корпоративни активи. Той е обвинен, че в качеството си на управител на две дружества е сключил договори за доставка на метални профили с други фирми партньори, че е получил паричните суми по сключените договори</w:t>
      </w:r>
      <w:r w:rsidR="00F9234B">
        <w:rPr>
          <w:rFonts w:ascii="Times New Roman" w:hAnsi="Times New Roman" w:cs="Times New Roman"/>
          <w:lang w:val="bg-BG"/>
        </w:rPr>
        <w:t>, без да</w:t>
      </w:r>
      <w:r w:rsidR="002C17B8" w:rsidRPr="00FD6BEC">
        <w:rPr>
          <w:rFonts w:ascii="Times New Roman" w:hAnsi="Times New Roman" w:cs="Times New Roman"/>
          <w:lang w:val="bg-BG"/>
        </w:rPr>
        <w:t xml:space="preserve"> е изпълнил поетите ангажименти, както и че е присвоил средствата на една от управляваните от него фирми. Според оценките на разследващите органи причинените на пострадалите вреди са в размер на няколко милиона евро.</w:t>
      </w:r>
    </w:p>
    <w:bookmarkStart w:id="10" w:name="para8"/>
    <w:p w14:paraId="13E7A57B" w14:textId="2543C966" w:rsidR="00A95D66"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 MERGEFORMAT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8</w:t>
      </w:r>
      <w:r w:rsidRPr="00FD6BEC">
        <w:rPr>
          <w:rFonts w:ascii="Times New Roman" w:hAnsi="Times New Roman" w:cs="Times New Roman"/>
          <w:lang w:val="bg-BG"/>
        </w:rPr>
        <w:fldChar w:fldCharType="end"/>
      </w:r>
      <w:bookmarkEnd w:id="10"/>
      <w:r w:rsidRPr="00FD6BEC">
        <w:rPr>
          <w:rFonts w:ascii="Times New Roman" w:hAnsi="Times New Roman" w:cs="Times New Roman"/>
          <w:lang w:val="bg-BG"/>
        </w:rPr>
        <w:t>.  </w:t>
      </w:r>
      <w:r w:rsidR="002C17B8" w:rsidRPr="00FD6BEC">
        <w:rPr>
          <w:rFonts w:ascii="Times New Roman" w:hAnsi="Times New Roman" w:cs="Times New Roman"/>
          <w:lang w:val="bg-BG"/>
        </w:rPr>
        <w:t xml:space="preserve">На 24 декември 2019 г. </w:t>
      </w:r>
      <w:r w:rsidR="00C12C3F">
        <w:rPr>
          <w:rFonts w:ascii="Times New Roman" w:hAnsi="Times New Roman" w:cs="Times New Roman"/>
          <w:lang w:val="bg-BG"/>
        </w:rPr>
        <w:t>отделните</w:t>
      </w:r>
      <w:r w:rsidR="002C17B8" w:rsidRPr="00FD6BEC">
        <w:rPr>
          <w:rFonts w:ascii="Times New Roman" w:hAnsi="Times New Roman" w:cs="Times New Roman"/>
          <w:lang w:val="bg-BG"/>
        </w:rPr>
        <w:t xml:space="preserve"> наказателни производства, образувани срещу жалбоподателя, са обединени</w:t>
      </w:r>
      <w:r w:rsidRPr="00FD6BEC">
        <w:rPr>
          <w:rFonts w:ascii="Times New Roman" w:hAnsi="Times New Roman" w:cs="Times New Roman"/>
          <w:lang w:val="bg-BG"/>
        </w:rPr>
        <w:t>.</w:t>
      </w:r>
    </w:p>
    <w:bookmarkStart w:id="11" w:name="para9"/>
    <w:p w14:paraId="38C41AF4" w14:textId="591161EF" w:rsidR="00A95D66"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 MERGEFORMAT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9</w:t>
      </w:r>
      <w:r w:rsidRPr="00FD6BEC">
        <w:rPr>
          <w:rFonts w:ascii="Times New Roman" w:hAnsi="Times New Roman" w:cs="Times New Roman"/>
          <w:lang w:val="bg-BG"/>
        </w:rPr>
        <w:fldChar w:fldCharType="end"/>
      </w:r>
      <w:bookmarkEnd w:id="11"/>
      <w:r w:rsidRPr="00FD6BEC">
        <w:rPr>
          <w:rFonts w:ascii="Times New Roman" w:hAnsi="Times New Roman" w:cs="Times New Roman"/>
          <w:lang w:val="bg-BG"/>
        </w:rPr>
        <w:t>.  </w:t>
      </w:r>
      <w:r w:rsidR="002C17B8" w:rsidRPr="00FD6BEC">
        <w:rPr>
          <w:rFonts w:ascii="Times New Roman" w:hAnsi="Times New Roman" w:cs="Times New Roman"/>
          <w:lang w:val="bg-BG"/>
        </w:rPr>
        <w:t>На 25 декември 2019 г. разследващ съдия в Бишкек разпорежда задържането на жалбоподателя</w:t>
      </w:r>
      <w:r w:rsidRPr="00FD6BEC">
        <w:rPr>
          <w:rFonts w:ascii="Times New Roman" w:hAnsi="Times New Roman" w:cs="Times New Roman"/>
          <w:lang w:val="bg-BG"/>
        </w:rPr>
        <w:t>.</w:t>
      </w:r>
    </w:p>
    <w:p w14:paraId="564AD01E" w14:textId="349215C3" w:rsidR="00A95D66" w:rsidRPr="00FD6BEC" w:rsidRDefault="002C17B8" w:rsidP="00740E69">
      <w:pPr>
        <w:pStyle w:val="JuHIRoman"/>
        <w:rPr>
          <w:rFonts w:ascii="Times New Roman" w:hAnsi="Times New Roman" w:cs="Times New Roman"/>
          <w:lang w:val="bg-BG"/>
        </w:rPr>
      </w:pPr>
      <w:r w:rsidRPr="00FD6BEC">
        <w:rPr>
          <w:rFonts w:ascii="Times New Roman" w:hAnsi="Times New Roman" w:cs="Times New Roman"/>
          <w:lang w:val="bg-BG"/>
        </w:rPr>
        <w:t>заминаването на жалбоподателя от киргиз</w:t>
      </w:r>
      <w:r w:rsidR="00EC2CC8" w:rsidRPr="00FD6BEC">
        <w:rPr>
          <w:rFonts w:ascii="Times New Roman" w:hAnsi="Times New Roman" w:cs="Times New Roman"/>
          <w:lang w:val="bg-BG"/>
        </w:rPr>
        <w:t>стан</w:t>
      </w:r>
      <w:r w:rsidRPr="00FD6BEC">
        <w:rPr>
          <w:rFonts w:ascii="Times New Roman" w:hAnsi="Times New Roman" w:cs="Times New Roman"/>
          <w:lang w:val="bg-BG"/>
        </w:rPr>
        <w:t>, пристигането му в българия и процедурата за  екстрадиция</w:t>
      </w:r>
    </w:p>
    <w:bookmarkStart w:id="12" w:name="para10"/>
    <w:p w14:paraId="0F1EE1B3" w14:textId="1B160C5C" w:rsidR="00A95D66"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 MERGEFORMAT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10</w:t>
      </w:r>
      <w:r w:rsidRPr="00FD6BEC">
        <w:rPr>
          <w:rFonts w:ascii="Times New Roman" w:hAnsi="Times New Roman" w:cs="Times New Roman"/>
          <w:lang w:val="bg-BG"/>
        </w:rPr>
        <w:fldChar w:fldCharType="end"/>
      </w:r>
      <w:bookmarkEnd w:id="12"/>
      <w:r w:rsidRPr="00FD6BEC">
        <w:rPr>
          <w:rFonts w:ascii="Times New Roman" w:hAnsi="Times New Roman" w:cs="Times New Roman"/>
          <w:lang w:val="bg-BG"/>
        </w:rPr>
        <w:t>.  </w:t>
      </w:r>
      <w:r w:rsidR="00EC2CC8" w:rsidRPr="00FD6BEC">
        <w:rPr>
          <w:rFonts w:ascii="Times New Roman" w:hAnsi="Times New Roman" w:cs="Times New Roman"/>
          <w:lang w:val="bg-BG"/>
        </w:rPr>
        <w:t>Междувременно, сутринта на 3 декември 2019 г. жалбоподателят напуска Киргизстан по суша и пътува до съседен Казахстан, откъдето се качва на полет за Москва. По-късно отива в Истанбул</w:t>
      </w:r>
      <w:r w:rsidRPr="00FD6BEC">
        <w:rPr>
          <w:rFonts w:ascii="Times New Roman" w:hAnsi="Times New Roman" w:cs="Times New Roman"/>
          <w:lang w:val="bg-BG"/>
        </w:rPr>
        <w:t>.</w:t>
      </w:r>
    </w:p>
    <w:bookmarkStart w:id="13" w:name="para11"/>
    <w:p w14:paraId="2EC5387D" w14:textId="2CCA4735" w:rsidR="00A95D66"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 MERGEFORMAT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11</w:t>
      </w:r>
      <w:r w:rsidRPr="00FD6BEC">
        <w:rPr>
          <w:rFonts w:ascii="Times New Roman" w:hAnsi="Times New Roman" w:cs="Times New Roman"/>
          <w:lang w:val="bg-BG"/>
        </w:rPr>
        <w:fldChar w:fldCharType="end"/>
      </w:r>
      <w:bookmarkEnd w:id="13"/>
      <w:r w:rsidRPr="00FD6BEC">
        <w:rPr>
          <w:rFonts w:ascii="Times New Roman" w:hAnsi="Times New Roman" w:cs="Times New Roman"/>
          <w:lang w:val="bg-BG"/>
        </w:rPr>
        <w:t>.  </w:t>
      </w:r>
      <w:r w:rsidR="008B1A35" w:rsidRPr="00FD6BEC">
        <w:rPr>
          <w:rFonts w:ascii="Times New Roman" w:hAnsi="Times New Roman" w:cs="Times New Roman"/>
          <w:lang w:val="bg-BG"/>
        </w:rPr>
        <w:t>На 10 януари 2020 г. пристига в България с туристическа виза. Установява се в гр. Варна, където наема квартира</w:t>
      </w:r>
      <w:r w:rsidRPr="00FD6BEC">
        <w:rPr>
          <w:rFonts w:ascii="Times New Roman" w:hAnsi="Times New Roman" w:cs="Times New Roman"/>
          <w:lang w:val="bg-BG"/>
        </w:rPr>
        <w:t>.</w:t>
      </w:r>
    </w:p>
    <w:bookmarkStart w:id="14" w:name="para12"/>
    <w:p w14:paraId="5F14F08B" w14:textId="0254D723" w:rsidR="00A95D66"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 MERGEFORMAT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12</w:t>
      </w:r>
      <w:r w:rsidRPr="00FD6BEC">
        <w:rPr>
          <w:rFonts w:ascii="Times New Roman" w:hAnsi="Times New Roman" w:cs="Times New Roman"/>
          <w:lang w:val="bg-BG"/>
        </w:rPr>
        <w:fldChar w:fldCharType="end"/>
      </w:r>
      <w:bookmarkEnd w:id="14"/>
      <w:r w:rsidRPr="00FD6BEC">
        <w:rPr>
          <w:rFonts w:ascii="Times New Roman" w:hAnsi="Times New Roman" w:cs="Times New Roman"/>
          <w:lang w:val="bg-BG"/>
        </w:rPr>
        <w:t>.  </w:t>
      </w:r>
      <w:r w:rsidR="008B1A35" w:rsidRPr="00FD6BEC">
        <w:rPr>
          <w:rFonts w:ascii="Times New Roman" w:hAnsi="Times New Roman" w:cs="Times New Roman"/>
          <w:lang w:val="bg-BG"/>
        </w:rPr>
        <w:t>По искане на киргизките власти на 20 февруари 2020 г.  Интерпол публикува в своята база данни червен</w:t>
      </w:r>
      <w:r w:rsidR="00C12C3F">
        <w:rPr>
          <w:rFonts w:ascii="Times New Roman" w:hAnsi="Times New Roman" w:cs="Times New Roman"/>
          <w:lang w:val="bg-BG"/>
        </w:rPr>
        <w:t>а</w:t>
      </w:r>
      <w:r w:rsidR="008B1A35" w:rsidRPr="00FD6BEC">
        <w:rPr>
          <w:rFonts w:ascii="Times New Roman" w:hAnsi="Times New Roman" w:cs="Times New Roman"/>
          <w:lang w:val="bg-BG"/>
        </w:rPr>
        <w:t xml:space="preserve"> </w:t>
      </w:r>
      <w:r w:rsidR="00C12C3F">
        <w:rPr>
          <w:rFonts w:ascii="Times New Roman" w:hAnsi="Times New Roman" w:cs="Times New Roman"/>
          <w:lang w:val="bg-BG"/>
        </w:rPr>
        <w:t>бюлетина</w:t>
      </w:r>
      <w:r w:rsidR="008B1A35" w:rsidRPr="00FD6BEC">
        <w:rPr>
          <w:rFonts w:ascii="Times New Roman" w:hAnsi="Times New Roman" w:cs="Times New Roman"/>
          <w:lang w:val="bg-BG"/>
        </w:rPr>
        <w:t xml:space="preserve"> за </w:t>
      </w:r>
      <w:r w:rsidR="00C12C3F">
        <w:rPr>
          <w:rFonts w:ascii="Times New Roman" w:hAnsi="Times New Roman" w:cs="Times New Roman"/>
          <w:lang w:val="bg-BG"/>
        </w:rPr>
        <w:t xml:space="preserve">издирване на </w:t>
      </w:r>
      <w:r w:rsidR="008B1A35" w:rsidRPr="00FD6BEC">
        <w:rPr>
          <w:rFonts w:ascii="Times New Roman" w:hAnsi="Times New Roman" w:cs="Times New Roman"/>
          <w:lang w:val="bg-BG"/>
        </w:rPr>
        <w:t>жалбоподателя, с цел същият да бъде намерен, арестуван и след това екстрадиран.</w:t>
      </w:r>
    </w:p>
    <w:bookmarkStart w:id="15" w:name="para13"/>
    <w:p w14:paraId="4D541C0F" w14:textId="42CB0F6A" w:rsidR="00A95D66"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lastRenderedPageBreak/>
        <w:fldChar w:fldCharType="begin"/>
      </w:r>
      <w:r w:rsidRPr="00FD6BEC">
        <w:rPr>
          <w:rFonts w:ascii="Times New Roman" w:hAnsi="Times New Roman" w:cs="Times New Roman"/>
          <w:lang w:val="bg-BG"/>
        </w:rPr>
        <w:instrText xml:space="preserve"> SEQ level0 \*arabic \* MERGEFORMAT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13</w:t>
      </w:r>
      <w:r w:rsidRPr="00FD6BEC">
        <w:rPr>
          <w:rFonts w:ascii="Times New Roman" w:hAnsi="Times New Roman" w:cs="Times New Roman"/>
          <w:lang w:val="bg-BG"/>
        </w:rPr>
        <w:fldChar w:fldCharType="end"/>
      </w:r>
      <w:bookmarkEnd w:id="15"/>
      <w:r w:rsidRPr="00FD6BEC">
        <w:rPr>
          <w:rFonts w:ascii="Times New Roman" w:hAnsi="Times New Roman" w:cs="Times New Roman"/>
          <w:lang w:val="bg-BG"/>
        </w:rPr>
        <w:t>.  </w:t>
      </w:r>
      <w:r w:rsidR="005C6257" w:rsidRPr="00FD6BEC">
        <w:rPr>
          <w:rFonts w:ascii="Times New Roman" w:hAnsi="Times New Roman" w:cs="Times New Roman"/>
          <w:lang w:val="bg-BG"/>
        </w:rPr>
        <w:t>На 27 февруари 2020 г. е арестуван в гр. Варна</w:t>
      </w:r>
      <w:r w:rsidRPr="00FD6BEC">
        <w:rPr>
          <w:rFonts w:ascii="Times New Roman" w:hAnsi="Times New Roman" w:cs="Times New Roman"/>
          <w:lang w:val="bg-BG"/>
        </w:rPr>
        <w:t>.</w:t>
      </w:r>
    </w:p>
    <w:bookmarkStart w:id="16" w:name="para14"/>
    <w:p w14:paraId="27454751" w14:textId="0BCE1A02" w:rsidR="00A95D66"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 MERGEFORMAT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14</w:t>
      </w:r>
      <w:r w:rsidRPr="00FD6BEC">
        <w:rPr>
          <w:rFonts w:ascii="Times New Roman" w:hAnsi="Times New Roman" w:cs="Times New Roman"/>
          <w:lang w:val="bg-BG"/>
        </w:rPr>
        <w:fldChar w:fldCharType="end"/>
      </w:r>
      <w:bookmarkEnd w:id="16"/>
      <w:r w:rsidRPr="00FD6BEC">
        <w:rPr>
          <w:rFonts w:ascii="Times New Roman" w:hAnsi="Times New Roman" w:cs="Times New Roman"/>
          <w:lang w:val="bg-BG"/>
        </w:rPr>
        <w:t>.  </w:t>
      </w:r>
      <w:r w:rsidR="005C6257" w:rsidRPr="00FD6BEC">
        <w:rPr>
          <w:rFonts w:ascii="Times New Roman" w:hAnsi="Times New Roman" w:cs="Times New Roman"/>
          <w:lang w:val="bg-BG"/>
        </w:rPr>
        <w:t xml:space="preserve">На 29 февруари 2020 г. Окръжен съд - Варна оставя жалбоподателя в ареста до приемане на решението за екстрадиция. На 10 март 2020 г. Апелативен съд - Варна изменя тази мярка и </w:t>
      </w:r>
      <w:r w:rsidR="00C12C3F">
        <w:rPr>
          <w:rFonts w:ascii="Times New Roman" w:hAnsi="Times New Roman" w:cs="Times New Roman"/>
          <w:lang w:val="bg-BG"/>
        </w:rPr>
        <w:t>му налага домашен арест</w:t>
      </w:r>
      <w:r w:rsidR="005C6257" w:rsidRPr="00FD6BEC">
        <w:rPr>
          <w:rFonts w:ascii="Times New Roman" w:hAnsi="Times New Roman" w:cs="Times New Roman"/>
          <w:lang w:val="bg-BG"/>
        </w:rPr>
        <w:t>.</w:t>
      </w:r>
    </w:p>
    <w:bookmarkStart w:id="17" w:name="para15"/>
    <w:p w14:paraId="4D3E877F" w14:textId="4A717EED" w:rsidR="00A17D70"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 MERGEFORMAT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15</w:t>
      </w:r>
      <w:r w:rsidRPr="00FD6BEC">
        <w:rPr>
          <w:rFonts w:ascii="Times New Roman" w:hAnsi="Times New Roman" w:cs="Times New Roman"/>
          <w:lang w:val="bg-BG"/>
        </w:rPr>
        <w:fldChar w:fldCharType="end"/>
      </w:r>
      <w:bookmarkEnd w:id="17"/>
      <w:r w:rsidRPr="00FD6BEC">
        <w:rPr>
          <w:rFonts w:ascii="Times New Roman" w:hAnsi="Times New Roman" w:cs="Times New Roman"/>
          <w:lang w:val="bg-BG"/>
        </w:rPr>
        <w:t>.  </w:t>
      </w:r>
      <w:r w:rsidR="00A17D70" w:rsidRPr="00FD6BEC">
        <w:rPr>
          <w:rFonts w:ascii="Times New Roman" w:hAnsi="Times New Roman" w:cs="Times New Roman"/>
          <w:lang w:val="bg-BG"/>
        </w:rPr>
        <w:t xml:space="preserve">На 17 март 2020 г. Главната прокуратура на Киргизстан иска екстрадирането на жалбоподателя, за да може същият да бъде съден за </w:t>
      </w:r>
      <w:r w:rsidR="00C12C3F">
        <w:rPr>
          <w:rFonts w:ascii="Times New Roman" w:hAnsi="Times New Roman" w:cs="Times New Roman"/>
          <w:lang w:val="bg-BG"/>
        </w:rPr>
        <w:t>инкриминираните</w:t>
      </w:r>
      <w:r w:rsidR="00A17D70" w:rsidRPr="00FD6BEC">
        <w:rPr>
          <w:rFonts w:ascii="Times New Roman" w:hAnsi="Times New Roman" w:cs="Times New Roman"/>
          <w:lang w:val="bg-BG"/>
        </w:rPr>
        <w:t xml:space="preserve"> деяния, в </w:t>
      </w:r>
      <w:r w:rsidR="00C12C3F">
        <w:rPr>
          <w:rFonts w:ascii="Times New Roman" w:hAnsi="Times New Roman" w:cs="Times New Roman"/>
          <w:lang w:val="bg-BG"/>
        </w:rPr>
        <w:t xml:space="preserve">чието извършване </w:t>
      </w:r>
      <w:r w:rsidR="00A17D70" w:rsidRPr="00FD6BEC">
        <w:rPr>
          <w:rFonts w:ascii="Times New Roman" w:hAnsi="Times New Roman" w:cs="Times New Roman"/>
          <w:lang w:val="bg-BG"/>
        </w:rPr>
        <w:t xml:space="preserve">е заподозрян. В искането си киргизката главна прокуратура гарантира на българските власти, че на жалбоподателя ще бъдат предоставени всички условия, необходими за подготовка на </w:t>
      </w:r>
      <w:r w:rsidR="002B10E2" w:rsidRPr="00FD6BEC">
        <w:rPr>
          <w:rFonts w:ascii="Times New Roman" w:hAnsi="Times New Roman" w:cs="Times New Roman"/>
          <w:lang w:val="bg-BG"/>
        </w:rPr>
        <w:t xml:space="preserve">неговата </w:t>
      </w:r>
      <w:r w:rsidR="00A17D70" w:rsidRPr="00FD6BEC">
        <w:rPr>
          <w:rFonts w:ascii="Times New Roman" w:hAnsi="Times New Roman" w:cs="Times New Roman"/>
          <w:lang w:val="bg-BG"/>
        </w:rPr>
        <w:t xml:space="preserve">защита, включително </w:t>
      </w:r>
      <w:r w:rsidR="002B10E2" w:rsidRPr="00FD6BEC">
        <w:rPr>
          <w:rFonts w:ascii="Times New Roman" w:hAnsi="Times New Roman" w:cs="Times New Roman"/>
          <w:lang w:val="bg-BG"/>
        </w:rPr>
        <w:t>адвокатска защита</w:t>
      </w:r>
      <w:r w:rsidR="00A17D70" w:rsidRPr="00FD6BEC">
        <w:rPr>
          <w:rFonts w:ascii="Times New Roman" w:hAnsi="Times New Roman" w:cs="Times New Roman"/>
          <w:lang w:val="bg-BG"/>
        </w:rPr>
        <w:t>, че няма да бъде подложен на изтезания или друго нечовешко или унизително отношение, че е преследван за престъпления</w:t>
      </w:r>
      <w:r w:rsidR="002B10E2" w:rsidRPr="00FD6BEC">
        <w:rPr>
          <w:rFonts w:ascii="Times New Roman" w:hAnsi="Times New Roman" w:cs="Times New Roman"/>
          <w:lang w:val="bg-BG"/>
        </w:rPr>
        <w:t xml:space="preserve"> от общ характер</w:t>
      </w:r>
      <w:r w:rsidR="00A17D70" w:rsidRPr="00FD6BEC">
        <w:rPr>
          <w:rFonts w:ascii="Times New Roman" w:hAnsi="Times New Roman" w:cs="Times New Roman"/>
          <w:lang w:val="bg-BG"/>
        </w:rPr>
        <w:t xml:space="preserve"> и че </w:t>
      </w:r>
      <w:r w:rsidR="00C12C3F">
        <w:rPr>
          <w:rFonts w:ascii="Times New Roman" w:hAnsi="Times New Roman" w:cs="Times New Roman"/>
          <w:lang w:val="bg-BG"/>
        </w:rPr>
        <w:t xml:space="preserve">подаденото </w:t>
      </w:r>
      <w:r w:rsidR="00A17D70" w:rsidRPr="00FD6BEC">
        <w:rPr>
          <w:rFonts w:ascii="Times New Roman" w:hAnsi="Times New Roman" w:cs="Times New Roman"/>
          <w:lang w:val="bg-BG"/>
        </w:rPr>
        <w:t xml:space="preserve">искане за екстрадиция </w:t>
      </w:r>
      <w:r w:rsidR="00C12C3F">
        <w:rPr>
          <w:rFonts w:ascii="Times New Roman" w:hAnsi="Times New Roman" w:cs="Times New Roman"/>
          <w:lang w:val="bg-BG"/>
        </w:rPr>
        <w:t xml:space="preserve">няма </w:t>
      </w:r>
      <w:r w:rsidR="00A17D70" w:rsidRPr="00FD6BEC">
        <w:rPr>
          <w:rFonts w:ascii="Times New Roman" w:hAnsi="Times New Roman" w:cs="Times New Roman"/>
          <w:lang w:val="bg-BG"/>
        </w:rPr>
        <w:t xml:space="preserve">за цел да преследва засегнатото лице </w:t>
      </w:r>
      <w:r w:rsidR="002B10E2" w:rsidRPr="00FD6BEC">
        <w:rPr>
          <w:rFonts w:ascii="Times New Roman" w:hAnsi="Times New Roman" w:cs="Times New Roman"/>
          <w:lang w:val="bg-BG"/>
        </w:rPr>
        <w:t>поради</w:t>
      </w:r>
      <w:r w:rsidR="00A17D70" w:rsidRPr="00FD6BEC">
        <w:rPr>
          <w:rFonts w:ascii="Times New Roman" w:hAnsi="Times New Roman" w:cs="Times New Roman"/>
          <w:lang w:val="bg-BG"/>
        </w:rPr>
        <w:t xml:space="preserve"> политически причини, поради неговия </w:t>
      </w:r>
      <w:r w:rsidR="00C12C3F">
        <w:rPr>
          <w:rFonts w:ascii="Times New Roman" w:hAnsi="Times New Roman" w:cs="Times New Roman"/>
          <w:lang w:val="bg-BG"/>
        </w:rPr>
        <w:t>етнически</w:t>
      </w:r>
      <w:r w:rsidR="00A17D70" w:rsidRPr="00FD6BEC">
        <w:rPr>
          <w:rFonts w:ascii="Times New Roman" w:hAnsi="Times New Roman" w:cs="Times New Roman"/>
          <w:lang w:val="bg-BG"/>
        </w:rPr>
        <w:t xml:space="preserve"> произход, националност, религия или политически убеждения</w:t>
      </w:r>
      <w:r w:rsidR="002B10E2" w:rsidRPr="00FD6BEC">
        <w:rPr>
          <w:rFonts w:ascii="Times New Roman" w:hAnsi="Times New Roman" w:cs="Times New Roman"/>
          <w:lang w:val="bg-BG"/>
        </w:rPr>
        <w:t>.</w:t>
      </w:r>
    </w:p>
    <w:bookmarkStart w:id="18" w:name="para16"/>
    <w:p w14:paraId="355B8E6A" w14:textId="6A6F81BF" w:rsidR="006B020D"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 MERGEFORMAT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16</w:t>
      </w:r>
      <w:r w:rsidRPr="00FD6BEC">
        <w:rPr>
          <w:rFonts w:ascii="Times New Roman" w:hAnsi="Times New Roman" w:cs="Times New Roman"/>
          <w:lang w:val="bg-BG"/>
        </w:rPr>
        <w:fldChar w:fldCharType="end"/>
      </w:r>
      <w:bookmarkEnd w:id="18"/>
      <w:r w:rsidRPr="00FD6BEC">
        <w:rPr>
          <w:rFonts w:ascii="Times New Roman" w:hAnsi="Times New Roman" w:cs="Times New Roman"/>
          <w:lang w:val="bg-BG"/>
        </w:rPr>
        <w:t>.  </w:t>
      </w:r>
      <w:r w:rsidR="006B020D" w:rsidRPr="00FD6BEC">
        <w:rPr>
          <w:rFonts w:ascii="Times New Roman" w:hAnsi="Times New Roman" w:cs="Times New Roman"/>
          <w:lang w:val="bg-BG"/>
        </w:rPr>
        <w:t>Това искане е изпратено по дипломатически път до компетентните български органи на 17 април 2020 г. Малко след това Окръжна прокуратура - Варна образува производство за екстрадиция пред окръжния съд в същия град.</w:t>
      </w:r>
    </w:p>
    <w:bookmarkStart w:id="19" w:name="para17"/>
    <w:p w14:paraId="3C77D80D" w14:textId="6728B193" w:rsidR="007201EE"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 MERGEFORMAT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17</w:t>
      </w:r>
      <w:r w:rsidRPr="00FD6BEC">
        <w:rPr>
          <w:rFonts w:ascii="Times New Roman" w:hAnsi="Times New Roman" w:cs="Times New Roman"/>
          <w:lang w:val="bg-BG"/>
        </w:rPr>
        <w:fldChar w:fldCharType="end"/>
      </w:r>
      <w:bookmarkEnd w:id="19"/>
      <w:r w:rsidRPr="00FD6BEC">
        <w:rPr>
          <w:rFonts w:ascii="Times New Roman" w:hAnsi="Times New Roman" w:cs="Times New Roman"/>
          <w:lang w:val="bg-BG"/>
        </w:rPr>
        <w:t>.  </w:t>
      </w:r>
      <w:r w:rsidR="007201EE" w:rsidRPr="00FD6BEC">
        <w:rPr>
          <w:rFonts w:ascii="Times New Roman" w:hAnsi="Times New Roman" w:cs="Times New Roman"/>
          <w:lang w:val="bg-BG"/>
        </w:rPr>
        <w:t xml:space="preserve">Адвокатът на жалбоподателя </w:t>
      </w:r>
      <w:r w:rsidR="002F5FF9">
        <w:rPr>
          <w:rFonts w:ascii="Times New Roman" w:hAnsi="Times New Roman" w:cs="Times New Roman"/>
          <w:lang w:val="bg-BG"/>
        </w:rPr>
        <w:t>възразява срещу</w:t>
      </w:r>
      <w:r w:rsidR="007201EE" w:rsidRPr="00FD6BEC">
        <w:rPr>
          <w:rFonts w:ascii="Times New Roman" w:hAnsi="Times New Roman" w:cs="Times New Roman"/>
          <w:lang w:val="bg-BG"/>
        </w:rPr>
        <w:t xml:space="preserve"> екстрадицията на своя клиент пред окръжния съд. Той </w:t>
      </w:r>
      <w:r w:rsidR="00C12C3F">
        <w:rPr>
          <w:rFonts w:ascii="Times New Roman" w:hAnsi="Times New Roman" w:cs="Times New Roman"/>
          <w:lang w:val="bg-BG"/>
        </w:rPr>
        <w:t>поддържа</w:t>
      </w:r>
      <w:r w:rsidR="007201EE" w:rsidRPr="00FD6BEC">
        <w:rPr>
          <w:rFonts w:ascii="Times New Roman" w:hAnsi="Times New Roman" w:cs="Times New Roman"/>
          <w:lang w:val="bg-BG"/>
        </w:rPr>
        <w:t>, че обвиненията срещу жалбоподателя са изфабрикувани от конкуренти и политически противници на неговия баща, че деянията, в които е обвинен, не могат да се квалифицират като измама съгласно Наказателен кодекс на Република България и следователно не подлежат на наказателна санкция в България. Той добавя, че клиентът му е напуснал страната си, защото е бил малтретиран, че се страхува за живота си и за своята безопасност и че не може да се ползва от гаранциите за справедлив наказателен процес.</w:t>
      </w:r>
    </w:p>
    <w:bookmarkStart w:id="20" w:name="para18"/>
    <w:p w14:paraId="7EB38063" w14:textId="4405CCBD" w:rsidR="007201EE"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 MERGEFORMAT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18</w:t>
      </w:r>
      <w:r w:rsidRPr="00FD6BEC">
        <w:rPr>
          <w:rFonts w:ascii="Times New Roman" w:hAnsi="Times New Roman" w:cs="Times New Roman"/>
          <w:lang w:val="bg-BG"/>
        </w:rPr>
        <w:fldChar w:fldCharType="end"/>
      </w:r>
      <w:bookmarkEnd w:id="20"/>
      <w:r w:rsidRPr="00FD6BEC">
        <w:rPr>
          <w:rFonts w:ascii="Times New Roman" w:hAnsi="Times New Roman" w:cs="Times New Roman"/>
          <w:lang w:val="bg-BG"/>
        </w:rPr>
        <w:t>.  </w:t>
      </w:r>
      <w:r w:rsidR="007201EE" w:rsidRPr="00FD6BEC">
        <w:rPr>
          <w:rFonts w:ascii="Times New Roman" w:hAnsi="Times New Roman" w:cs="Times New Roman"/>
          <w:lang w:val="bg-BG"/>
        </w:rPr>
        <w:t>Разпитан от съда, жалбоподателят обяснява, че баща му е влиятелен политик, че повдигнатите срещу него наказателни обвинения са фалшиви и че всъщност това е средство за натиск от страна на политическите опоненти на баща му. Той добавя, че ако се върне в Киргизстан, рискува да бъде малтретиран в затвора и посочва, че Организацията на обединените нации е установила, че прибягването към изтезания е обичайно в неговата страна. Освен това твърди, че е бил малтретиран три пъти от киргизките правоохранителни органи.</w:t>
      </w:r>
    </w:p>
    <w:bookmarkStart w:id="21" w:name="para19"/>
    <w:p w14:paraId="07E77733" w14:textId="1F31495E" w:rsidR="000F7431"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 MERGEFORMAT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19</w:t>
      </w:r>
      <w:r w:rsidRPr="00FD6BEC">
        <w:rPr>
          <w:rFonts w:ascii="Times New Roman" w:hAnsi="Times New Roman" w:cs="Times New Roman"/>
          <w:lang w:val="bg-BG"/>
        </w:rPr>
        <w:fldChar w:fldCharType="end"/>
      </w:r>
      <w:bookmarkEnd w:id="21"/>
      <w:r w:rsidRPr="00FD6BEC">
        <w:rPr>
          <w:rFonts w:ascii="Times New Roman" w:hAnsi="Times New Roman" w:cs="Times New Roman"/>
          <w:lang w:val="bg-BG"/>
        </w:rPr>
        <w:t>.  </w:t>
      </w:r>
      <w:r w:rsidR="000F7431" w:rsidRPr="00FD6BEC">
        <w:rPr>
          <w:rFonts w:ascii="Times New Roman" w:hAnsi="Times New Roman" w:cs="Times New Roman"/>
          <w:lang w:val="bg-BG"/>
        </w:rPr>
        <w:t xml:space="preserve">С решение от 3 юни 2020 г. Окръжен съд - Варна отказва да разреши екстрадицията на </w:t>
      </w:r>
      <w:r w:rsidR="000F7431" w:rsidRPr="00FD6BEC">
        <w:rPr>
          <w:rFonts w:ascii="Times New Roman" w:hAnsi="Times New Roman" w:cs="Times New Roman"/>
          <w:lang w:val="bg-BG"/>
        </w:rPr>
        <w:lastRenderedPageBreak/>
        <w:t xml:space="preserve">жалбоподателя. Той установява, че деянията, в които е обвинен жалбоподателят, могат да се квалифицират като измама съгласно Наказателен кодекс на Република България и че са наказуеми в България. </w:t>
      </w:r>
      <w:r w:rsidR="00CD090B" w:rsidRPr="00FD6BEC">
        <w:rPr>
          <w:rFonts w:ascii="Times New Roman" w:hAnsi="Times New Roman" w:cs="Times New Roman"/>
          <w:lang w:val="bg-BG"/>
        </w:rPr>
        <w:t>О</w:t>
      </w:r>
      <w:r w:rsidR="000F7431" w:rsidRPr="00FD6BEC">
        <w:rPr>
          <w:rFonts w:ascii="Times New Roman" w:hAnsi="Times New Roman" w:cs="Times New Roman"/>
          <w:lang w:val="bg-BG"/>
        </w:rPr>
        <w:t xml:space="preserve">тбелязва обаче, че документите по делото </w:t>
      </w:r>
      <w:r w:rsidR="00CD090B" w:rsidRPr="00FD6BEC">
        <w:rPr>
          <w:rFonts w:ascii="Times New Roman" w:hAnsi="Times New Roman" w:cs="Times New Roman"/>
          <w:lang w:val="bg-BG"/>
        </w:rPr>
        <w:t>сочат</w:t>
      </w:r>
      <w:r w:rsidR="000F7431" w:rsidRPr="00FD6BEC">
        <w:rPr>
          <w:rFonts w:ascii="Times New Roman" w:hAnsi="Times New Roman" w:cs="Times New Roman"/>
          <w:lang w:val="bg-BG"/>
        </w:rPr>
        <w:t xml:space="preserve">, че </w:t>
      </w:r>
      <w:r w:rsidR="00CD090B" w:rsidRPr="00FD6BEC">
        <w:rPr>
          <w:rFonts w:ascii="Times New Roman" w:hAnsi="Times New Roman" w:cs="Times New Roman"/>
          <w:lang w:val="bg-BG"/>
        </w:rPr>
        <w:t>е налице</w:t>
      </w:r>
      <w:r w:rsidR="000F7431" w:rsidRPr="00FD6BEC">
        <w:rPr>
          <w:rFonts w:ascii="Times New Roman" w:hAnsi="Times New Roman" w:cs="Times New Roman"/>
          <w:lang w:val="bg-BG"/>
        </w:rPr>
        <w:t xml:space="preserve"> реален риск от нарушаване на </w:t>
      </w:r>
      <w:r w:rsidR="002F5FF9">
        <w:rPr>
          <w:rFonts w:ascii="Times New Roman" w:hAnsi="Times New Roman" w:cs="Times New Roman"/>
          <w:lang w:val="bg-BG"/>
        </w:rPr>
        <w:t xml:space="preserve">разпоредбите на </w:t>
      </w:r>
      <w:r w:rsidR="000F7431" w:rsidRPr="00FD6BEC">
        <w:rPr>
          <w:rFonts w:ascii="Times New Roman" w:hAnsi="Times New Roman" w:cs="Times New Roman"/>
          <w:lang w:val="bg-BG"/>
        </w:rPr>
        <w:t>чл</w:t>
      </w:r>
      <w:r w:rsidR="002F5FF9">
        <w:rPr>
          <w:rFonts w:ascii="Times New Roman" w:hAnsi="Times New Roman" w:cs="Times New Roman"/>
          <w:lang w:val="bg-BG"/>
        </w:rPr>
        <w:t>.</w:t>
      </w:r>
      <w:r w:rsidR="000F7431" w:rsidRPr="00FD6BEC">
        <w:rPr>
          <w:rFonts w:ascii="Times New Roman" w:hAnsi="Times New Roman" w:cs="Times New Roman"/>
          <w:lang w:val="bg-BG"/>
        </w:rPr>
        <w:t xml:space="preserve"> 3 и </w:t>
      </w:r>
      <w:r w:rsidR="002F5FF9">
        <w:rPr>
          <w:rFonts w:ascii="Times New Roman" w:hAnsi="Times New Roman" w:cs="Times New Roman"/>
          <w:lang w:val="bg-BG"/>
        </w:rPr>
        <w:t xml:space="preserve">на чл. </w:t>
      </w:r>
      <w:r w:rsidR="000F7431" w:rsidRPr="00FD6BEC">
        <w:rPr>
          <w:rFonts w:ascii="Times New Roman" w:hAnsi="Times New Roman" w:cs="Times New Roman"/>
          <w:lang w:val="bg-BG"/>
        </w:rPr>
        <w:t>6 от Конвенцията</w:t>
      </w:r>
      <w:r w:rsidR="002F5FF9">
        <w:rPr>
          <w:rFonts w:ascii="Times New Roman" w:hAnsi="Times New Roman" w:cs="Times New Roman"/>
          <w:lang w:val="bg-BG"/>
        </w:rPr>
        <w:t>,</w:t>
      </w:r>
      <w:r w:rsidR="000F7431" w:rsidRPr="00FD6BEC">
        <w:rPr>
          <w:rFonts w:ascii="Times New Roman" w:hAnsi="Times New Roman" w:cs="Times New Roman"/>
          <w:lang w:val="bg-BG"/>
        </w:rPr>
        <w:t xml:space="preserve"> в случай на екстрадиция на жалбоподателя</w:t>
      </w:r>
      <w:r w:rsidR="002F5FF9">
        <w:rPr>
          <w:rFonts w:ascii="Times New Roman" w:hAnsi="Times New Roman" w:cs="Times New Roman"/>
          <w:lang w:val="bg-BG"/>
        </w:rPr>
        <w:t>,</w:t>
      </w:r>
      <w:r w:rsidR="000F7431" w:rsidRPr="00FD6BEC">
        <w:rPr>
          <w:rFonts w:ascii="Times New Roman" w:hAnsi="Times New Roman" w:cs="Times New Roman"/>
          <w:lang w:val="bg-BG"/>
        </w:rPr>
        <w:t xml:space="preserve"> поради практиката на изтезания в Киргизстан, условията на задържане в киргизките затвори и липсата на гаранции за справедлив </w:t>
      </w:r>
      <w:r w:rsidR="00CD090B" w:rsidRPr="00FD6BEC">
        <w:rPr>
          <w:rFonts w:ascii="Times New Roman" w:hAnsi="Times New Roman" w:cs="Times New Roman"/>
          <w:lang w:val="bg-BG"/>
        </w:rPr>
        <w:t xml:space="preserve">съдебен </w:t>
      </w:r>
      <w:r w:rsidR="000F7431" w:rsidRPr="00FD6BEC">
        <w:rPr>
          <w:rFonts w:ascii="Times New Roman" w:hAnsi="Times New Roman" w:cs="Times New Roman"/>
          <w:lang w:val="bg-BG"/>
        </w:rPr>
        <w:t xml:space="preserve">процес. Стигайки до това заключение, той се позовава на представените от жалбоподателя доказателства, и по-специално на доклад, изготвен от киргизка неправителствена организация, наречена „Адвокати за защита на правата на човека“, според който </w:t>
      </w:r>
      <w:r w:rsidR="00CD090B" w:rsidRPr="00FD6BEC">
        <w:rPr>
          <w:rFonts w:ascii="Times New Roman" w:hAnsi="Times New Roman" w:cs="Times New Roman"/>
          <w:lang w:val="bg-BG"/>
        </w:rPr>
        <w:t>киргизките правоохранителни органи</w:t>
      </w:r>
      <w:r w:rsidR="000F7431" w:rsidRPr="00FD6BEC">
        <w:rPr>
          <w:rFonts w:ascii="Times New Roman" w:hAnsi="Times New Roman" w:cs="Times New Roman"/>
          <w:lang w:val="bg-BG"/>
        </w:rPr>
        <w:t xml:space="preserve"> редовно </w:t>
      </w:r>
      <w:r w:rsidR="00CD090B" w:rsidRPr="00FD6BEC">
        <w:rPr>
          <w:rFonts w:ascii="Times New Roman" w:hAnsi="Times New Roman" w:cs="Times New Roman"/>
          <w:lang w:val="bg-BG"/>
        </w:rPr>
        <w:t>прибягват до</w:t>
      </w:r>
      <w:r w:rsidR="000F7431" w:rsidRPr="00FD6BEC">
        <w:rPr>
          <w:rFonts w:ascii="Times New Roman" w:hAnsi="Times New Roman" w:cs="Times New Roman"/>
          <w:lang w:val="bg-BG"/>
        </w:rPr>
        <w:t xml:space="preserve"> различни техники на изтезания (психологически натиск, физическо насилие, лишаване от храна и вода, </w:t>
      </w:r>
      <w:r w:rsidR="00CD090B" w:rsidRPr="00FD6BEC">
        <w:rPr>
          <w:rFonts w:ascii="Times New Roman" w:hAnsi="Times New Roman" w:cs="Times New Roman"/>
          <w:lang w:val="bg-BG"/>
        </w:rPr>
        <w:t>душене</w:t>
      </w:r>
      <w:r w:rsidR="000F7431" w:rsidRPr="00FD6BEC">
        <w:rPr>
          <w:rFonts w:ascii="Times New Roman" w:hAnsi="Times New Roman" w:cs="Times New Roman"/>
          <w:lang w:val="bg-BG"/>
        </w:rPr>
        <w:t xml:space="preserve">, обездвижване с белезници, токов удар) за </w:t>
      </w:r>
      <w:r w:rsidR="00CD090B" w:rsidRPr="00FD6BEC">
        <w:rPr>
          <w:rFonts w:ascii="Times New Roman" w:hAnsi="Times New Roman" w:cs="Times New Roman"/>
          <w:lang w:val="bg-BG"/>
        </w:rPr>
        <w:t>получаване</w:t>
      </w:r>
      <w:r w:rsidR="000F7431" w:rsidRPr="00FD6BEC">
        <w:rPr>
          <w:rFonts w:ascii="Times New Roman" w:hAnsi="Times New Roman" w:cs="Times New Roman"/>
          <w:lang w:val="bg-BG"/>
        </w:rPr>
        <w:t xml:space="preserve"> на самопризнания и за сплашване на свидетели</w:t>
      </w:r>
      <w:r w:rsidR="00CD090B" w:rsidRPr="00FD6BEC">
        <w:rPr>
          <w:rFonts w:ascii="Times New Roman" w:hAnsi="Times New Roman" w:cs="Times New Roman"/>
          <w:lang w:val="bg-BG"/>
        </w:rPr>
        <w:t>те.</w:t>
      </w:r>
    </w:p>
    <w:bookmarkStart w:id="22" w:name="para20"/>
    <w:p w14:paraId="460E54D2" w14:textId="02DC4421" w:rsidR="00CD090B"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 MERGEFORMAT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20</w:t>
      </w:r>
      <w:r w:rsidRPr="00FD6BEC">
        <w:rPr>
          <w:rFonts w:ascii="Times New Roman" w:hAnsi="Times New Roman" w:cs="Times New Roman"/>
          <w:lang w:val="bg-BG"/>
        </w:rPr>
        <w:fldChar w:fldCharType="end"/>
      </w:r>
      <w:bookmarkEnd w:id="22"/>
      <w:r w:rsidRPr="00FD6BEC">
        <w:rPr>
          <w:rFonts w:ascii="Times New Roman" w:hAnsi="Times New Roman" w:cs="Times New Roman"/>
          <w:lang w:val="bg-BG"/>
        </w:rPr>
        <w:t>.  </w:t>
      </w:r>
      <w:r w:rsidR="00CD090B" w:rsidRPr="00FD6BEC">
        <w:rPr>
          <w:rFonts w:ascii="Times New Roman" w:hAnsi="Times New Roman" w:cs="Times New Roman"/>
          <w:lang w:val="bg-BG"/>
        </w:rPr>
        <w:t>Прокуратурата обжалва това решение с мотива, че заключението на окръжния съд за възможно нарушение на член 3 от Конвенцията в случай на екстрадиция на жалбоподателя в Киргизстан не се основава на релевантни и достатъчни доказателства. Тя оспорва по-специално доказателствената стойност и релевантността на документите, представени от жалбоподателя и неговия адвокат.</w:t>
      </w:r>
    </w:p>
    <w:bookmarkStart w:id="23" w:name="para21"/>
    <w:p w14:paraId="788898B3" w14:textId="77468CE3" w:rsidR="00E8492B"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 MERGEFORMAT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21</w:t>
      </w:r>
      <w:r w:rsidRPr="00FD6BEC">
        <w:rPr>
          <w:rFonts w:ascii="Times New Roman" w:hAnsi="Times New Roman" w:cs="Times New Roman"/>
          <w:lang w:val="bg-BG"/>
        </w:rPr>
        <w:fldChar w:fldCharType="end"/>
      </w:r>
      <w:bookmarkEnd w:id="23"/>
      <w:r w:rsidRPr="00FD6BEC">
        <w:rPr>
          <w:rFonts w:ascii="Times New Roman" w:hAnsi="Times New Roman" w:cs="Times New Roman"/>
          <w:lang w:val="bg-BG"/>
        </w:rPr>
        <w:t>.  </w:t>
      </w:r>
      <w:r w:rsidR="00E8492B" w:rsidRPr="00FD6BEC">
        <w:rPr>
          <w:rFonts w:ascii="Times New Roman" w:hAnsi="Times New Roman" w:cs="Times New Roman"/>
          <w:lang w:val="bg-BG"/>
        </w:rPr>
        <w:t xml:space="preserve">Адвокатът на жалбоподателя </w:t>
      </w:r>
      <w:r w:rsidR="002F5FF9">
        <w:rPr>
          <w:rFonts w:ascii="Times New Roman" w:hAnsi="Times New Roman" w:cs="Times New Roman"/>
          <w:lang w:val="bg-BG"/>
        </w:rPr>
        <w:t>оспорва</w:t>
      </w:r>
      <w:r w:rsidR="00E8492B" w:rsidRPr="00FD6BEC">
        <w:rPr>
          <w:rFonts w:ascii="Times New Roman" w:hAnsi="Times New Roman" w:cs="Times New Roman"/>
          <w:lang w:val="bg-BG"/>
        </w:rPr>
        <w:t xml:space="preserve"> жалбата на прокуратурата, като </w:t>
      </w:r>
      <w:r w:rsidR="000A6AEB">
        <w:rPr>
          <w:rFonts w:ascii="Times New Roman" w:hAnsi="Times New Roman" w:cs="Times New Roman"/>
          <w:lang w:val="bg-BG"/>
        </w:rPr>
        <w:t>пре</w:t>
      </w:r>
      <w:r w:rsidR="00E8492B" w:rsidRPr="00FD6BEC">
        <w:rPr>
          <w:rFonts w:ascii="Times New Roman" w:hAnsi="Times New Roman" w:cs="Times New Roman"/>
          <w:lang w:val="bg-BG"/>
        </w:rPr>
        <w:t xml:space="preserve">повтаря </w:t>
      </w:r>
      <w:r w:rsidR="000A6AEB" w:rsidRPr="00FD6BEC">
        <w:rPr>
          <w:rFonts w:ascii="Times New Roman" w:hAnsi="Times New Roman" w:cs="Times New Roman"/>
          <w:lang w:val="bg-BG"/>
        </w:rPr>
        <w:t>аргументи</w:t>
      </w:r>
      <w:r w:rsidR="000A6AEB">
        <w:rPr>
          <w:rFonts w:ascii="Times New Roman" w:hAnsi="Times New Roman" w:cs="Times New Roman"/>
          <w:lang w:val="bg-BG"/>
        </w:rPr>
        <w:t>те</w:t>
      </w:r>
      <w:r w:rsidR="00E8492B" w:rsidRPr="00FD6BEC">
        <w:rPr>
          <w:rFonts w:ascii="Times New Roman" w:hAnsi="Times New Roman" w:cs="Times New Roman"/>
          <w:lang w:val="bg-BG"/>
        </w:rPr>
        <w:t xml:space="preserve"> изложени пред първоинстанционния съд (вж. параграфи 17 и 18 по-горе).</w:t>
      </w:r>
    </w:p>
    <w:p w14:paraId="758066C7" w14:textId="6897E888" w:rsidR="00A95D66" w:rsidRPr="00FD6BEC" w:rsidRDefault="00517E2E" w:rsidP="00740E69">
      <w:pPr>
        <w:pStyle w:val="JuPara"/>
        <w:rPr>
          <w:rFonts w:ascii="Times New Roman" w:hAnsi="Times New Roman" w:cs="Times New Roman"/>
          <w:lang w:val="bg-BG"/>
        </w:rPr>
      </w:pPr>
      <w:r w:rsidRPr="00FD6BEC">
        <w:rPr>
          <w:rFonts w:ascii="Times New Roman" w:hAnsi="Times New Roman" w:cs="Times New Roman"/>
          <w:noProof/>
          <w:lang w:val="bg-BG"/>
        </w:rPr>
        <w:fldChar w:fldCharType="begin"/>
      </w:r>
      <w:r w:rsidRPr="00FD6BEC">
        <w:rPr>
          <w:rFonts w:ascii="Times New Roman" w:hAnsi="Times New Roman" w:cs="Times New Roman"/>
          <w:noProof/>
          <w:lang w:val="bg-BG"/>
        </w:rPr>
        <w:instrText xml:space="preserve"> SEQ level0 \*arabic \* MERGEFORMAT </w:instrText>
      </w:r>
      <w:r w:rsidRPr="00FD6BEC">
        <w:rPr>
          <w:rFonts w:ascii="Times New Roman" w:hAnsi="Times New Roman" w:cs="Times New Roman"/>
          <w:noProof/>
          <w:lang w:val="bg-BG"/>
        </w:rPr>
        <w:fldChar w:fldCharType="separate"/>
      </w:r>
      <w:bookmarkStart w:id="24" w:name="para22"/>
      <w:r w:rsidR="00CB18AA" w:rsidRPr="00FD6BEC">
        <w:rPr>
          <w:rFonts w:ascii="Times New Roman" w:hAnsi="Times New Roman" w:cs="Times New Roman"/>
          <w:noProof/>
          <w:lang w:val="bg-BG"/>
        </w:rPr>
        <w:t>22</w:t>
      </w:r>
      <w:bookmarkEnd w:id="24"/>
      <w:r w:rsidRPr="00FD6BEC">
        <w:rPr>
          <w:rFonts w:ascii="Times New Roman" w:hAnsi="Times New Roman" w:cs="Times New Roman"/>
          <w:noProof/>
          <w:lang w:val="bg-BG"/>
        </w:rPr>
        <w:fldChar w:fldCharType="end"/>
      </w:r>
      <w:r w:rsidR="00A95D66" w:rsidRPr="00FD6BEC">
        <w:rPr>
          <w:rFonts w:ascii="Times New Roman" w:hAnsi="Times New Roman" w:cs="Times New Roman"/>
          <w:lang w:val="bg-BG"/>
        </w:rPr>
        <w:t>.  </w:t>
      </w:r>
      <w:r w:rsidR="00295EB0" w:rsidRPr="00FD6BEC">
        <w:rPr>
          <w:rFonts w:ascii="Times New Roman" w:hAnsi="Times New Roman" w:cs="Times New Roman"/>
          <w:lang w:val="bg-BG"/>
        </w:rPr>
        <w:t xml:space="preserve">С окончателно решение от 23 юли 2020 г. Апелативен съд – Варна отменя решението на окръжния съд и </w:t>
      </w:r>
      <w:r w:rsidR="000A6AEB">
        <w:rPr>
          <w:rFonts w:ascii="Times New Roman" w:hAnsi="Times New Roman" w:cs="Times New Roman"/>
          <w:lang w:val="bg-BG"/>
        </w:rPr>
        <w:t>допуска</w:t>
      </w:r>
      <w:r w:rsidR="00295EB0" w:rsidRPr="00FD6BEC">
        <w:rPr>
          <w:rFonts w:ascii="Times New Roman" w:hAnsi="Times New Roman" w:cs="Times New Roman"/>
          <w:lang w:val="bg-BG"/>
        </w:rPr>
        <w:t xml:space="preserve"> екстрадицията на жалбоподателя</w:t>
      </w:r>
      <w:r w:rsidR="00A95D66" w:rsidRPr="00FD6BEC">
        <w:rPr>
          <w:rFonts w:ascii="Times New Roman" w:hAnsi="Times New Roman" w:cs="Times New Roman"/>
          <w:lang w:val="bg-BG"/>
        </w:rPr>
        <w:t>.</w:t>
      </w:r>
      <w:r w:rsidR="000A6AEB">
        <w:rPr>
          <w:rFonts w:ascii="Times New Roman" w:hAnsi="Times New Roman" w:cs="Times New Roman"/>
          <w:lang w:val="bg-BG"/>
        </w:rPr>
        <w:t xml:space="preserve"> </w:t>
      </w:r>
    </w:p>
    <w:bookmarkStart w:id="25" w:name="para23"/>
    <w:p w14:paraId="23242ABB" w14:textId="418CB92A" w:rsidR="005B3E94"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 MERGEFORMAT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23</w:t>
      </w:r>
      <w:r w:rsidRPr="00FD6BEC">
        <w:rPr>
          <w:rFonts w:ascii="Times New Roman" w:hAnsi="Times New Roman" w:cs="Times New Roman"/>
          <w:lang w:val="bg-BG"/>
        </w:rPr>
        <w:fldChar w:fldCharType="end"/>
      </w:r>
      <w:bookmarkEnd w:id="25"/>
      <w:r w:rsidRPr="00FD6BEC">
        <w:rPr>
          <w:rFonts w:ascii="Times New Roman" w:hAnsi="Times New Roman" w:cs="Times New Roman"/>
          <w:lang w:val="bg-BG"/>
        </w:rPr>
        <w:t>.  </w:t>
      </w:r>
      <w:r w:rsidR="005B3E94" w:rsidRPr="00FD6BEC">
        <w:rPr>
          <w:rFonts w:ascii="Times New Roman" w:hAnsi="Times New Roman" w:cs="Times New Roman"/>
          <w:lang w:val="bg-BG"/>
        </w:rPr>
        <w:t xml:space="preserve">Апелативният съд счита по-специално, че документите по делото не показват недвусмислено, че жалбоподателят рискува да бъде подложен на изтезания или друго нечовешко или унизително отношение в страната си на произход. Той отбелязва, че решението на окръжния съд се основава изключително на доклад, изготвен от киргизка неправителствена организация, по искане на българския адвокат на жалбоподателя. Информацията, съдържаща се в този доклад, обаче не се потвърждава от </w:t>
      </w:r>
      <w:r w:rsidR="000A6AEB">
        <w:rPr>
          <w:rFonts w:ascii="Times New Roman" w:hAnsi="Times New Roman" w:cs="Times New Roman"/>
          <w:lang w:val="bg-BG"/>
        </w:rPr>
        <w:t xml:space="preserve">приобщените по делото </w:t>
      </w:r>
      <w:r w:rsidR="005B3E94" w:rsidRPr="00FD6BEC">
        <w:rPr>
          <w:rFonts w:ascii="Times New Roman" w:hAnsi="Times New Roman" w:cs="Times New Roman"/>
          <w:lang w:val="bg-BG"/>
        </w:rPr>
        <w:t>извлечени</w:t>
      </w:r>
      <w:r w:rsidR="000A6AEB">
        <w:rPr>
          <w:rFonts w:ascii="Times New Roman" w:hAnsi="Times New Roman" w:cs="Times New Roman"/>
          <w:lang w:val="bg-BG"/>
        </w:rPr>
        <w:t>я</w:t>
      </w:r>
      <w:r w:rsidR="005B3E94" w:rsidRPr="00FD6BEC">
        <w:rPr>
          <w:rFonts w:ascii="Times New Roman" w:hAnsi="Times New Roman" w:cs="Times New Roman"/>
          <w:lang w:val="bg-BG"/>
        </w:rPr>
        <w:t xml:space="preserve"> от доклада на Комитета </w:t>
      </w:r>
      <w:r w:rsidR="000A6AEB" w:rsidRPr="00FD6BEC">
        <w:rPr>
          <w:rFonts w:ascii="Times New Roman" w:hAnsi="Times New Roman" w:cs="Times New Roman"/>
          <w:lang w:val="bg-BG"/>
        </w:rPr>
        <w:t xml:space="preserve">срещу изтезанията срещу изтезанията </w:t>
      </w:r>
      <w:r w:rsidR="005B3E94" w:rsidRPr="00FD6BEC">
        <w:rPr>
          <w:rFonts w:ascii="Times New Roman" w:hAnsi="Times New Roman" w:cs="Times New Roman"/>
          <w:lang w:val="bg-BG"/>
        </w:rPr>
        <w:t xml:space="preserve">на Организацията на обединените нации. В него се съдържа информация, че прокуратурата, защитникът на правата и </w:t>
      </w:r>
      <w:r w:rsidR="0023783D">
        <w:rPr>
          <w:rFonts w:ascii="Times New Roman" w:hAnsi="Times New Roman" w:cs="Times New Roman"/>
          <w:lang w:val="bg-BG"/>
        </w:rPr>
        <w:t xml:space="preserve">представители на </w:t>
      </w:r>
      <w:r w:rsidR="005B3E94" w:rsidRPr="00FD6BEC">
        <w:rPr>
          <w:rFonts w:ascii="Times New Roman" w:hAnsi="Times New Roman" w:cs="Times New Roman"/>
          <w:lang w:val="bg-BG"/>
        </w:rPr>
        <w:t xml:space="preserve">Киргизкият национален център за </w:t>
      </w:r>
      <w:r w:rsidR="00BD6E01" w:rsidRPr="00FD6BEC">
        <w:rPr>
          <w:rFonts w:ascii="Times New Roman" w:hAnsi="Times New Roman" w:cs="Times New Roman"/>
          <w:lang w:val="bg-BG"/>
        </w:rPr>
        <w:t>превенция</w:t>
      </w:r>
      <w:r w:rsidR="005B3E94" w:rsidRPr="00FD6BEC">
        <w:rPr>
          <w:rFonts w:ascii="Times New Roman" w:hAnsi="Times New Roman" w:cs="Times New Roman"/>
          <w:lang w:val="bg-BG"/>
        </w:rPr>
        <w:t xml:space="preserve"> на изтезанията са направили няколко внезапни посещения в местата за лишаване от свобода, дали са указания на ръководството на затвора и са образували </w:t>
      </w:r>
      <w:r w:rsidR="005B3E94" w:rsidRPr="00FD6BEC">
        <w:rPr>
          <w:rFonts w:ascii="Times New Roman" w:hAnsi="Times New Roman" w:cs="Times New Roman"/>
          <w:lang w:val="bg-BG"/>
        </w:rPr>
        <w:lastRenderedPageBreak/>
        <w:t xml:space="preserve">дисциплинарни производства срещу отговорните за малтретирането лица. Освен това към преписката са </w:t>
      </w:r>
      <w:r w:rsidR="0023783D">
        <w:rPr>
          <w:rFonts w:ascii="Times New Roman" w:hAnsi="Times New Roman" w:cs="Times New Roman"/>
          <w:lang w:val="bg-BG"/>
        </w:rPr>
        <w:t>приобщени</w:t>
      </w:r>
      <w:r w:rsidR="005B3E94" w:rsidRPr="00FD6BEC">
        <w:rPr>
          <w:rFonts w:ascii="Times New Roman" w:hAnsi="Times New Roman" w:cs="Times New Roman"/>
          <w:lang w:val="bg-BG"/>
        </w:rPr>
        <w:t xml:space="preserve"> и документи</w:t>
      </w:r>
      <w:r w:rsidR="0023783D">
        <w:rPr>
          <w:rFonts w:ascii="Times New Roman" w:hAnsi="Times New Roman" w:cs="Times New Roman"/>
          <w:lang w:val="bg-BG"/>
        </w:rPr>
        <w:t>, предоставени</w:t>
      </w:r>
      <w:r w:rsidR="005B3E94" w:rsidRPr="00FD6BEC">
        <w:rPr>
          <w:rFonts w:ascii="Times New Roman" w:hAnsi="Times New Roman" w:cs="Times New Roman"/>
          <w:lang w:val="bg-BG"/>
        </w:rPr>
        <w:t xml:space="preserve"> от Държавната агенция за бежанците (наричана по-нататък „ДАБ“)</w:t>
      </w:r>
      <w:r w:rsidR="0023783D">
        <w:rPr>
          <w:rFonts w:ascii="Times New Roman" w:hAnsi="Times New Roman" w:cs="Times New Roman"/>
          <w:lang w:val="bg-BG"/>
        </w:rPr>
        <w:t>, от които е видно</w:t>
      </w:r>
      <w:r w:rsidR="005B3E94" w:rsidRPr="00FD6BEC">
        <w:rPr>
          <w:rFonts w:ascii="Times New Roman" w:hAnsi="Times New Roman" w:cs="Times New Roman"/>
          <w:lang w:val="bg-BG"/>
        </w:rPr>
        <w:t>, че новият Наказателен кодекс и новият Наказателно-процесуален кодекс на Киргизстан, влезли в сила през януари 2019 г., допълнително засилват защитата срещу изтезания и други видове малтретиране. По този начин киргизките власти демонстрират решимостта си да спазват международните ангажименти, поети в тази област, да се борят с тези явления и да разследват ефективно твърденията за изтезания и малтретиране на задържани лица.</w:t>
      </w:r>
    </w:p>
    <w:bookmarkStart w:id="26" w:name="para24"/>
    <w:p w14:paraId="0E42142C" w14:textId="35640DEC" w:rsidR="003771F3"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 MERGEFORMAT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24</w:t>
      </w:r>
      <w:r w:rsidRPr="00FD6BEC">
        <w:rPr>
          <w:rFonts w:ascii="Times New Roman" w:hAnsi="Times New Roman" w:cs="Times New Roman"/>
          <w:lang w:val="bg-BG"/>
        </w:rPr>
        <w:fldChar w:fldCharType="end"/>
      </w:r>
      <w:bookmarkEnd w:id="26"/>
      <w:r w:rsidRPr="00FD6BEC">
        <w:rPr>
          <w:rFonts w:ascii="Times New Roman" w:hAnsi="Times New Roman" w:cs="Times New Roman"/>
          <w:lang w:val="bg-BG"/>
        </w:rPr>
        <w:t>.  </w:t>
      </w:r>
      <w:r w:rsidR="003771F3" w:rsidRPr="00FD6BEC">
        <w:rPr>
          <w:rFonts w:ascii="Times New Roman" w:hAnsi="Times New Roman" w:cs="Times New Roman"/>
          <w:lang w:val="bg-BG"/>
        </w:rPr>
        <w:t xml:space="preserve">Апелативният съд установява, че </w:t>
      </w:r>
      <w:r w:rsidR="0023783D" w:rsidRPr="00FD6BEC">
        <w:rPr>
          <w:rFonts w:ascii="Times New Roman" w:hAnsi="Times New Roman" w:cs="Times New Roman"/>
          <w:lang w:val="bg-BG"/>
        </w:rPr>
        <w:t xml:space="preserve">пред българските </w:t>
      </w:r>
      <w:r w:rsidR="0023783D">
        <w:rPr>
          <w:rFonts w:ascii="Times New Roman" w:hAnsi="Times New Roman" w:cs="Times New Roman"/>
          <w:lang w:val="bg-BG"/>
        </w:rPr>
        <w:t>власти</w:t>
      </w:r>
      <w:r w:rsidR="0023783D" w:rsidRPr="00FD6BEC">
        <w:rPr>
          <w:rFonts w:ascii="Times New Roman" w:hAnsi="Times New Roman" w:cs="Times New Roman"/>
          <w:lang w:val="bg-BG"/>
        </w:rPr>
        <w:t xml:space="preserve"> </w:t>
      </w:r>
      <w:r w:rsidR="003771F3" w:rsidRPr="00FD6BEC">
        <w:rPr>
          <w:rFonts w:ascii="Times New Roman" w:hAnsi="Times New Roman" w:cs="Times New Roman"/>
          <w:lang w:val="bg-BG"/>
        </w:rPr>
        <w:t xml:space="preserve">жалбоподателят е </w:t>
      </w:r>
      <w:r w:rsidR="0023783D">
        <w:rPr>
          <w:rFonts w:ascii="Times New Roman" w:hAnsi="Times New Roman" w:cs="Times New Roman"/>
          <w:lang w:val="bg-BG"/>
        </w:rPr>
        <w:t>инициирал процедура</w:t>
      </w:r>
      <w:r w:rsidR="003771F3" w:rsidRPr="00FD6BEC">
        <w:rPr>
          <w:rFonts w:ascii="Times New Roman" w:hAnsi="Times New Roman" w:cs="Times New Roman"/>
          <w:lang w:val="bg-BG"/>
        </w:rPr>
        <w:t xml:space="preserve"> за предоставяне на международна </w:t>
      </w:r>
      <w:r w:rsidR="0063067E" w:rsidRPr="00FD6BEC">
        <w:rPr>
          <w:rFonts w:ascii="Times New Roman" w:hAnsi="Times New Roman" w:cs="Times New Roman"/>
          <w:lang w:val="bg-BG"/>
        </w:rPr>
        <w:t>за</w:t>
      </w:r>
      <w:r w:rsidR="0023783D">
        <w:rPr>
          <w:rFonts w:ascii="Times New Roman" w:hAnsi="Times New Roman" w:cs="Times New Roman"/>
          <w:lang w:val="bg-BG"/>
        </w:rPr>
        <w:t>крила</w:t>
      </w:r>
      <w:r w:rsidR="003771F3" w:rsidRPr="00FD6BEC">
        <w:rPr>
          <w:rFonts w:ascii="Times New Roman" w:hAnsi="Times New Roman" w:cs="Times New Roman"/>
          <w:lang w:val="bg-BG"/>
        </w:rPr>
        <w:t>, ко</w:t>
      </w:r>
      <w:r w:rsidR="0023783D">
        <w:rPr>
          <w:rFonts w:ascii="Times New Roman" w:hAnsi="Times New Roman" w:cs="Times New Roman"/>
          <w:lang w:val="bg-BG"/>
        </w:rPr>
        <w:t>я</w:t>
      </w:r>
      <w:r w:rsidR="003771F3" w:rsidRPr="00FD6BEC">
        <w:rPr>
          <w:rFonts w:ascii="Times New Roman" w:hAnsi="Times New Roman" w:cs="Times New Roman"/>
          <w:lang w:val="bg-BG"/>
        </w:rPr>
        <w:t>то все още е висящ</w:t>
      </w:r>
      <w:r w:rsidR="0023783D">
        <w:rPr>
          <w:rFonts w:ascii="Times New Roman" w:hAnsi="Times New Roman" w:cs="Times New Roman"/>
          <w:lang w:val="bg-BG"/>
        </w:rPr>
        <w:t>а</w:t>
      </w:r>
      <w:r w:rsidR="003771F3" w:rsidRPr="00FD6BEC">
        <w:rPr>
          <w:rFonts w:ascii="Times New Roman" w:hAnsi="Times New Roman" w:cs="Times New Roman"/>
          <w:lang w:val="bg-BG"/>
        </w:rPr>
        <w:t xml:space="preserve"> (вж. параграфи 27-31 по-долу). Въз основа на данните, събрани по време на </w:t>
      </w:r>
      <w:r w:rsidR="0023783D">
        <w:rPr>
          <w:rFonts w:ascii="Times New Roman" w:hAnsi="Times New Roman" w:cs="Times New Roman"/>
          <w:lang w:val="bg-BG"/>
        </w:rPr>
        <w:t>тази процедура</w:t>
      </w:r>
      <w:r w:rsidR="003771F3" w:rsidRPr="00FD6BEC">
        <w:rPr>
          <w:rFonts w:ascii="Times New Roman" w:hAnsi="Times New Roman" w:cs="Times New Roman"/>
          <w:lang w:val="bg-BG"/>
        </w:rPr>
        <w:t xml:space="preserve">, </w:t>
      </w:r>
      <w:r w:rsidR="0023783D">
        <w:rPr>
          <w:rFonts w:ascii="Times New Roman" w:hAnsi="Times New Roman" w:cs="Times New Roman"/>
          <w:lang w:val="bg-BG"/>
        </w:rPr>
        <w:t>служителят</w:t>
      </w:r>
      <w:r w:rsidR="003771F3" w:rsidRPr="00FD6BEC">
        <w:rPr>
          <w:rFonts w:ascii="Times New Roman" w:hAnsi="Times New Roman" w:cs="Times New Roman"/>
          <w:lang w:val="bg-BG"/>
        </w:rPr>
        <w:t xml:space="preserve">, </w:t>
      </w:r>
      <w:r w:rsidR="0023783D">
        <w:rPr>
          <w:rFonts w:ascii="Times New Roman" w:hAnsi="Times New Roman" w:cs="Times New Roman"/>
          <w:lang w:val="bg-BG"/>
        </w:rPr>
        <w:t>на когото е възложена работата по</w:t>
      </w:r>
      <w:r w:rsidR="003771F3" w:rsidRPr="00FD6BEC">
        <w:rPr>
          <w:rFonts w:ascii="Times New Roman" w:hAnsi="Times New Roman" w:cs="Times New Roman"/>
          <w:lang w:val="bg-BG"/>
        </w:rPr>
        <w:t xml:space="preserve"> </w:t>
      </w:r>
      <w:r w:rsidR="002103B4" w:rsidRPr="00FD6BEC">
        <w:rPr>
          <w:rFonts w:ascii="Times New Roman" w:hAnsi="Times New Roman" w:cs="Times New Roman"/>
          <w:lang w:val="bg-BG"/>
        </w:rPr>
        <w:t>преписката</w:t>
      </w:r>
      <w:r w:rsidR="003771F3" w:rsidRPr="00FD6BEC">
        <w:rPr>
          <w:rFonts w:ascii="Times New Roman" w:hAnsi="Times New Roman" w:cs="Times New Roman"/>
          <w:lang w:val="bg-BG"/>
        </w:rPr>
        <w:t>, е дал отрицателно становище в тази връзка</w:t>
      </w:r>
      <w:r w:rsidR="0023783D">
        <w:rPr>
          <w:rFonts w:ascii="Times New Roman" w:hAnsi="Times New Roman" w:cs="Times New Roman"/>
          <w:lang w:val="bg-BG"/>
        </w:rPr>
        <w:t>.</w:t>
      </w:r>
    </w:p>
    <w:bookmarkStart w:id="27" w:name="para25"/>
    <w:p w14:paraId="16DA90FC" w14:textId="23CF0684" w:rsidR="00A95D66"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 MERGEFORMAT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25</w:t>
      </w:r>
      <w:r w:rsidRPr="00FD6BEC">
        <w:rPr>
          <w:rFonts w:ascii="Times New Roman" w:hAnsi="Times New Roman" w:cs="Times New Roman"/>
          <w:lang w:val="bg-BG"/>
        </w:rPr>
        <w:fldChar w:fldCharType="end"/>
      </w:r>
      <w:bookmarkEnd w:id="27"/>
      <w:r w:rsidRPr="00FD6BEC">
        <w:rPr>
          <w:rFonts w:ascii="Times New Roman" w:hAnsi="Times New Roman" w:cs="Times New Roman"/>
          <w:lang w:val="bg-BG"/>
        </w:rPr>
        <w:t>.  </w:t>
      </w:r>
      <w:r w:rsidR="001E7CFE" w:rsidRPr="00FD6BEC">
        <w:rPr>
          <w:rFonts w:ascii="Times New Roman" w:hAnsi="Times New Roman" w:cs="Times New Roman"/>
          <w:lang w:val="bg-BG"/>
        </w:rPr>
        <w:t xml:space="preserve">Освен това апелативният съд </w:t>
      </w:r>
      <w:r w:rsidR="0023783D">
        <w:rPr>
          <w:rFonts w:ascii="Times New Roman" w:hAnsi="Times New Roman" w:cs="Times New Roman"/>
          <w:lang w:val="bg-BG"/>
        </w:rPr>
        <w:t>постановява</w:t>
      </w:r>
      <w:r w:rsidR="001E7CFE" w:rsidRPr="00FD6BEC">
        <w:rPr>
          <w:rFonts w:ascii="Times New Roman" w:hAnsi="Times New Roman" w:cs="Times New Roman"/>
          <w:lang w:val="bg-BG"/>
        </w:rPr>
        <w:t xml:space="preserve">, че са изпълнени всички законови условия за </w:t>
      </w:r>
      <w:r w:rsidR="0023783D">
        <w:rPr>
          <w:rFonts w:ascii="Times New Roman" w:hAnsi="Times New Roman" w:cs="Times New Roman"/>
          <w:lang w:val="bg-BG"/>
        </w:rPr>
        <w:t>допускане</w:t>
      </w:r>
      <w:r w:rsidR="001E7CFE" w:rsidRPr="00FD6BEC">
        <w:rPr>
          <w:rFonts w:ascii="Times New Roman" w:hAnsi="Times New Roman" w:cs="Times New Roman"/>
          <w:lang w:val="bg-BG"/>
        </w:rPr>
        <w:t xml:space="preserve"> на екстрадицията на жалбоподателя и че няма други пречки за предаването му на киргизките власти. </w:t>
      </w:r>
      <w:r w:rsidR="003F6CDA">
        <w:rPr>
          <w:rFonts w:ascii="Times New Roman" w:hAnsi="Times New Roman" w:cs="Times New Roman"/>
          <w:lang w:val="bg-BG"/>
        </w:rPr>
        <w:t>Съдът р</w:t>
      </w:r>
      <w:r w:rsidR="001E7CFE" w:rsidRPr="00FD6BEC">
        <w:rPr>
          <w:rFonts w:ascii="Times New Roman" w:hAnsi="Times New Roman" w:cs="Times New Roman"/>
          <w:lang w:val="bg-BG"/>
        </w:rPr>
        <w:t>азпорежда задържането му под стража до изпълнение на решението за екстрадиция.</w:t>
      </w:r>
    </w:p>
    <w:bookmarkStart w:id="28" w:name="para26"/>
    <w:p w14:paraId="59F8D45C" w14:textId="11563788" w:rsidR="00A95D66"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 MERGEFORMAT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26</w:t>
      </w:r>
      <w:r w:rsidRPr="00FD6BEC">
        <w:rPr>
          <w:rFonts w:ascii="Times New Roman" w:hAnsi="Times New Roman" w:cs="Times New Roman"/>
          <w:lang w:val="bg-BG"/>
        </w:rPr>
        <w:fldChar w:fldCharType="end"/>
      </w:r>
      <w:bookmarkEnd w:id="28"/>
      <w:r w:rsidRPr="00FD6BEC">
        <w:rPr>
          <w:rFonts w:ascii="Times New Roman" w:hAnsi="Times New Roman" w:cs="Times New Roman"/>
          <w:lang w:val="bg-BG"/>
        </w:rPr>
        <w:t>.  </w:t>
      </w:r>
      <w:r w:rsidR="008A49C9" w:rsidRPr="00FD6BEC">
        <w:rPr>
          <w:rFonts w:ascii="Times New Roman" w:hAnsi="Times New Roman" w:cs="Times New Roman"/>
          <w:lang w:val="bg-BG"/>
        </w:rPr>
        <w:t xml:space="preserve">На 13 август 2020 г. Окръжен съд – Варна прекратява задържането под стража на жалбоподателя и му налага обикновена контролна мярка, състояща се в задължението </w:t>
      </w:r>
      <w:r w:rsidR="003F6CDA">
        <w:rPr>
          <w:rFonts w:ascii="Times New Roman" w:hAnsi="Times New Roman" w:cs="Times New Roman"/>
          <w:lang w:val="bg-BG"/>
        </w:rPr>
        <w:t xml:space="preserve">му </w:t>
      </w:r>
      <w:r w:rsidR="008A49C9" w:rsidRPr="00FD6BEC">
        <w:rPr>
          <w:rFonts w:ascii="Times New Roman" w:hAnsi="Times New Roman" w:cs="Times New Roman"/>
          <w:lang w:val="bg-BG"/>
        </w:rPr>
        <w:t>да не напуска местоживеенето си без разрешение от страна на властите. На 26 август 2020 г. това решение е потвърдено от Апелативен съд - Варна</w:t>
      </w:r>
      <w:r w:rsidRPr="00FD6BEC">
        <w:rPr>
          <w:rFonts w:ascii="Times New Roman" w:hAnsi="Times New Roman" w:cs="Times New Roman"/>
          <w:lang w:val="bg-BG"/>
        </w:rPr>
        <w:t>.</w:t>
      </w:r>
    </w:p>
    <w:p w14:paraId="39F7ABD5" w14:textId="2E76195E" w:rsidR="00A95D66" w:rsidRPr="00FD6BEC" w:rsidRDefault="003F6CDA" w:rsidP="00740E69">
      <w:pPr>
        <w:pStyle w:val="JuHIRoman"/>
        <w:rPr>
          <w:rFonts w:ascii="Times New Roman" w:hAnsi="Times New Roman" w:cs="Times New Roman"/>
          <w:lang w:val="bg-BG"/>
        </w:rPr>
      </w:pPr>
      <w:r>
        <w:rPr>
          <w:rFonts w:ascii="Times New Roman" w:hAnsi="Times New Roman" w:cs="Times New Roman"/>
          <w:lang w:val="bg-BG"/>
        </w:rPr>
        <w:t xml:space="preserve">процедурата за предоставяне на </w:t>
      </w:r>
      <w:r w:rsidR="00D759C9" w:rsidRPr="00FD6BEC">
        <w:rPr>
          <w:rFonts w:ascii="Times New Roman" w:hAnsi="Times New Roman" w:cs="Times New Roman"/>
          <w:lang w:val="bg-BG"/>
        </w:rPr>
        <w:t>международна за</w:t>
      </w:r>
      <w:r>
        <w:rPr>
          <w:rFonts w:ascii="Times New Roman" w:hAnsi="Times New Roman" w:cs="Times New Roman"/>
          <w:lang w:val="bg-BG"/>
        </w:rPr>
        <w:t xml:space="preserve">крила на </w:t>
      </w:r>
      <w:r w:rsidR="00D759C9" w:rsidRPr="00FD6BEC">
        <w:rPr>
          <w:rFonts w:ascii="Times New Roman" w:hAnsi="Times New Roman" w:cs="Times New Roman"/>
          <w:lang w:val="bg-BG"/>
        </w:rPr>
        <w:t>жалбоподателя</w:t>
      </w:r>
    </w:p>
    <w:bookmarkStart w:id="29" w:name="para27"/>
    <w:p w14:paraId="6D87DF1F" w14:textId="03B7FC60" w:rsidR="00A95D66"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 MERGEFORMAT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27</w:t>
      </w:r>
      <w:r w:rsidRPr="00FD6BEC">
        <w:rPr>
          <w:rFonts w:ascii="Times New Roman" w:hAnsi="Times New Roman" w:cs="Times New Roman"/>
          <w:lang w:val="bg-BG"/>
        </w:rPr>
        <w:fldChar w:fldCharType="end"/>
      </w:r>
      <w:bookmarkEnd w:id="29"/>
      <w:r w:rsidRPr="00FD6BEC">
        <w:rPr>
          <w:rFonts w:ascii="Times New Roman" w:hAnsi="Times New Roman" w:cs="Times New Roman"/>
          <w:lang w:val="bg-BG"/>
        </w:rPr>
        <w:t>.  </w:t>
      </w:r>
      <w:r w:rsidR="0063067E" w:rsidRPr="00FD6BEC">
        <w:rPr>
          <w:rFonts w:ascii="Times New Roman" w:hAnsi="Times New Roman" w:cs="Times New Roman"/>
          <w:lang w:val="bg-BG"/>
        </w:rPr>
        <w:t xml:space="preserve">Междувременно на 30 януари 2020 г. жалбоподателят е подал </w:t>
      </w:r>
      <w:r w:rsidR="003F6CDA">
        <w:rPr>
          <w:rFonts w:ascii="Times New Roman" w:hAnsi="Times New Roman" w:cs="Times New Roman"/>
          <w:lang w:val="bg-BG"/>
        </w:rPr>
        <w:t>искане</w:t>
      </w:r>
      <w:r w:rsidR="0063067E" w:rsidRPr="00FD6BEC">
        <w:rPr>
          <w:rFonts w:ascii="Times New Roman" w:hAnsi="Times New Roman" w:cs="Times New Roman"/>
          <w:lang w:val="bg-BG"/>
        </w:rPr>
        <w:t xml:space="preserve"> за </w:t>
      </w:r>
      <w:r w:rsidR="00515C55">
        <w:rPr>
          <w:rFonts w:ascii="Times New Roman" w:hAnsi="Times New Roman" w:cs="Times New Roman"/>
          <w:lang w:val="bg-BG"/>
        </w:rPr>
        <w:t xml:space="preserve">предоставяне на </w:t>
      </w:r>
      <w:r w:rsidR="0063067E" w:rsidRPr="00FD6BEC">
        <w:rPr>
          <w:rFonts w:ascii="Times New Roman" w:hAnsi="Times New Roman" w:cs="Times New Roman"/>
          <w:lang w:val="bg-BG"/>
        </w:rPr>
        <w:t>статут на бежанец и хуманитарен статут в ДАБ</w:t>
      </w:r>
      <w:r w:rsidRPr="00FD6BEC">
        <w:rPr>
          <w:rFonts w:ascii="Times New Roman" w:hAnsi="Times New Roman" w:cs="Times New Roman"/>
          <w:lang w:val="bg-BG"/>
        </w:rPr>
        <w:t>.</w:t>
      </w:r>
    </w:p>
    <w:bookmarkStart w:id="30" w:name="para28"/>
    <w:p w14:paraId="108792D0" w14:textId="763524DC" w:rsidR="00A95D66"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 MERGEFORMAT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28</w:t>
      </w:r>
      <w:r w:rsidRPr="00FD6BEC">
        <w:rPr>
          <w:rFonts w:ascii="Times New Roman" w:hAnsi="Times New Roman" w:cs="Times New Roman"/>
          <w:lang w:val="bg-BG"/>
        </w:rPr>
        <w:fldChar w:fldCharType="end"/>
      </w:r>
      <w:bookmarkEnd w:id="30"/>
      <w:r w:rsidRPr="00FD6BEC">
        <w:rPr>
          <w:rFonts w:ascii="Times New Roman" w:hAnsi="Times New Roman" w:cs="Times New Roman"/>
          <w:lang w:val="bg-BG"/>
        </w:rPr>
        <w:t>.  </w:t>
      </w:r>
      <w:r w:rsidR="0063067E" w:rsidRPr="00FD6BEC">
        <w:rPr>
          <w:rFonts w:ascii="Times New Roman" w:hAnsi="Times New Roman" w:cs="Times New Roman"/>
          <w:lang w:val="bg-BG"/>
        </w:rPr>
        <w:t xml:space="preserve">Между 30 януари и 30 юни 2020 г. </w:t>
      </w:r>
      <w:r w:rsidR="00515C55">
        <w:rPr>
          <w:rFonts w:ascii="Times New Roman" w:hAnsi="Times New Roman" w:cs="Times New Roman"/>
          <w:lang w:val="bg-BG"/>
        </w:rPr>
        <w:t>служител</w:t>
      </w:r>
      <w:r w:rsidR="00515C55" w:rsidRPr="00FD6BEC">
        <w:rPr>
          <w:rFonts w:ascii="Times New Roman" w:hAnsi="Times New Roman" w:cs="Times New Roman"/>
          <w:lang w:val="bg-BG"/>
        </w:rPr>
        <w:t xml:space="preserve"> на ДАБ </w:t>
      </w:r>
      <w:r w:rsidR="00515C55">
        <w:rPr>
          <w:rFonts w:ascii="Times New Roman" w:hAnsi="Times New Roman" w:cs="Times New Roman"/>
          <w:lang w:val="bg-BG"/>
        </w:rPr>
        <w:t xml:space="preserve">е провел три интервюта с </w:t>
      </w:r>
      <w:r w:rsidR="0063067E" w:rsidRPr="00FD6BEC">
        <w:rPr>
          <w:rFonts w:ascii="Times New Roman" w:hAnsi="Times New Roman" w:cs="Times New Roman"/>
          <w:lang w:val="bg-BG"/>
        </w:rPr>
        <w:t xml:space="preserve">жалбоподателя с във връзка с </w:t>
      </w:r>
      <w:r w:rsidR="00515C55">
        <w:rPr>
          <w:rFonts w:ascii="Times New Roman" w:hAnsi="Times New Roman" w:cs="Times New Roman"/>
          <w:lang w:val="bg-BG"/>
        </w:rPr>
        <w:t>искането му</w:t>
      </w:r>
      <w:r w:rsidR="0063067E" w:rsidRPr="00FD6BEC">
        <w:rPr>
          <w:rFonts w:ascii="Times New Roman" w:hAnsi="Times New Roman" w:cs="Times New Roman"/>
          <w:lang w:val="bg-BG"/>
        </w:rPr>
        <w:t xml:space="preserve">. </w:t>
      </w:r>
      <w:r w:rsidR="00515C55">
        <w:rPr>
          <w:rFonts w:ascii="Times New Roman" w:hAnsi="Times New Roman" w:cs="Times New Roman"/>
          <w:lang w:val="bg-BG"/>
        </w:rPr>
        <w:t>Длъжностното лице</w:t>
      </w:r>
      <w:r w:rsidR="00515C55" w:rsidRPr="00FD6BEC">
        <w:rPr>
          <w:rFonts w:ascii="Times New Roman" w:hAnsi="Times New Roman" w:cs="Times New Roman"/>
          <w:lang w:val="bg-BG"/>
        </w:rPr>
        <w:t xml:space="preserve"> </w:t>
      </w:r>
      <w:r w:rsidR="0063067E" w:rsidRPr="00FD6BEC">
        <w:rPr>
          <w:rFonts w:ascii="Times New Roman" w:hAnsi="Times New Roman" w:cs="Times New Roman"/>
          <w:lang w:val="bg-BG"/>
        </w:rPr>
        <w:t>му задава</w:t>
      </w:r>
      <w:r w:rsidR="00515C55">
        <w:rPr>
          <w:rFonts w:ascii="Times New Roman" w:hAnsi="Times New Roman" w:cs="Times New Roman"/>
          <w:lang w:val="bg-BG"/>
        </w:rPr>
        <w:t xml:space="preserve">ло </w:t>
      </w:r>
      <w:r w:rsidR="0063067E" w:rsidRPr="00FD6BEC">
        <w:rPr>
          <w:rFonts w:ascii="Times New Roman" w:hAnsi="Times New Roman" w:cs="Times New Roman"/>
          <w:lang w:val="bg-BG"/>
        </w:rPr>
        <w:t xml:space="preserve">въпроси, свързани с </w:t>
      </w:r>
      <w:r w:rsidR="00515C55">
        <w:rPr>
          <w:rFonts w:ascii="Times New Roman" w:hAnsi="Times New Roman" w:cs="Times New Roman"/>
          <w:lang w:val="bg-BG"/>
        </w:rPr>
        <w:t>миналото</w:t>
      </w:r>
      <w:r w:rsidR="0063067E" w:rsidRPr="00FD6BEC">
        <w:rPr>
          <w:rFonts w:ascii="Times New Roman" w:hAnsi="Times New Roman" w:cs="Times New Roman"/>
          <w:lang w:val="bg-BG"/>
        </w:rPr>
        <w:t xml:space="preserve"> му и с причините да напусне страната си и да потърси защита в България.</w:t>
      </w:r>
    </w:p>
    <w:p w14:paraId="02B9BF16" w14:textId="42631298" w:rsidR="0063067E" w:rsidRPr="00FD6BEC" w:rsidRDefault="00517E2E" w:rsidP="00740E69">
      <w:pPr>
        <w:pStyle w:val="JuPara"/>
        <w:rPr>
          <w:rFonts w:ascii="Times New Roman" w:hAnsi="Times New Roman" w:cs="Times New Roman"/>
          <w:lang w:val="bg-BG"/>
        </w:rPr>
      </w:pPr>
      <w:r w:rsidRPr="00FD6BEC">
        <w:rPr>
          <w:rFonts w:ascii="Times New Roman" w:hAnsi="Times New Roman" w:cs="Times New Roman"/>
          <w:noProof/>
          <w:lang w:val="bg-BG"/>
        </w:rPr>
        <w:fldChar w:fldCharType="begin"/>
      </w:r>
      <w:r w:rsidRPr="00FD6BEC">
        <w:rPr>
          <w:rFonts w:ascii="Times New Roman" w:hAnsi="Times New Roman" w:cs="Times New Roman"/>
          <w:noProof/>
          <w:lang w:val="bg-BG"/>
        </w:rPr>
        <w:instrText xml:space="preserve"> SEQ level0 \*arabic \* MERGEFORMAT </w:instrText>
      </w:r>
      <w:r w:rsidRPr="00FD6BEC">
        <w:rPr>
          <w:rFonts w:ascii="Times New Roman" w:hAnsi="Times New Roman" w:cs="Times New Roman"/>
          <w:noProof/>
          <w:lang w:val="bg-BG"/>
        </w:rPr>
        <w:fldChar w:fldCharType="separate"/>
      </w:r>
      <w:bookmarkStart w:id="31" w:name="para29"/>
      <w:r w:rsidR="00CB18AA" w:rsidRPr="00FD6BEC">
        <w:rPr>
          <w:rFonts w:ascii="Times New Roman" w:hAnsi="Times New Roman" w:cs="Times New Roman"/>
          <w:noProof/>
          <w:lang w:val="bg-BG"/>
        </w:rPr>
        <w:t>29</w:t>
      </w:r>
      <w:bookmarkEnd w:id="31"/>
      <w:r w:rsidRPr="00FD6BEC">
        <w:rPr>
          <w:rFonts w:ascii="Times New Roman" w:hAnsi="Times New Roman" w:cs="Times New Roman"/>
          <w:noProof/>
          <w:lang w:val="bg-BG"/>
        </w:rPr>
        <w:fldChar w:fldCharType="end"/>
      </w:r>
      <w:r w:rsidR="00A95D66" w:rsidRPr="00FD6BEC">
        <w:rPr>
          <w:rFonts w:ascii="Times New Roman" w:hAnsi="Times New Roman" w:cs="Times New Roman"/>
          <w:lang w:val="bg-BG"/>
        </w:rPr>
        <w:t>.  </w:t>
      </w:r>
      <w:r w:rsidR="0063067E" w:rsidRPr="00FD6BEC">
        <w:rPr>
          <w:rFonts w:ascii="Times New Roman" w:hAnsi="Times New Roman" w:cs="Times New Roman"/>
          <w:lang w:val="bg-BG"/>
        </w:rPr>
        <w:t>Жалбоподателят заяв</w:t>
      </w:r>
      <w:r w:rsidR="00515C55">
        <w:rPr>
          <w:rFonts w:ascii="Times New Roman" w:hAnsi="Times New Roman" w:cs="Times New Roman"/>
          <w:lang w:val="bg-BG"/>
        </w:rPr>
        <w:t>ил</w:t>
      </w:r>
      <w:r w:rsidR="0063067E" w:rsidRPr="00FD6BEC">
        <w:rPr>
          <w:rFonts w:ascii="Times New Roman" w:hAnsi="Times New Roman" w:cs="Times New Roman"/>
          <w:lang w:val="bg-BG"/>
        </w:rPr>
        <w:t xml:space="preserve">, че е син на виден член на киргизкия парламент, избран от Социалдемократическата партия на Киргизстан. Той </w:t>
      </w:r>
      <w:r w:rsidR="008C25A5">
        <w:rPr>
          <w:rFonts w:ascii="Times New Roman" w:hAnsi="Times New Roman" w:cs="Times New Roman"/>
          <w:lang w:val="bg-BG"/>
        </w:rPr>
        <w:t xml:space="preserve">също </w:t>
      </w:r>
      <w:r w:rsidR="0063067E" w:rsidRPr="00FD6BEC">
        <w:rPr>
          <w:rFonts w:ascii="Times New Roman" w:hAnsi="Times New Roman" w:cs="Times New Roman"/>
          <w:lang w:val="bg-BG"/>
        </w:rPr>
        <w:t xml:space="preserve">е член на тази партия, както и на нейната младежка организация. Той и баща му са сред симпатизантите на бившия президент на Киргизстан, </w:t>
      </w:r>
      <w:proofErr w:type="spellStart"/>
      <w:r w:rsidR="0063067E" w:rsidRPr="00FD6BEC">
        <w:rPr>
          <w:rFonts w:ascii="Times New Roman" w:hAnsi="Times New Roman" w:cs="Times New Roman"/>
          <w:lang w:val="bg-BG"/>
        </w:rPr>
        <w:t>Алмазбек</w:t>
      </w:r>
      <w:proofErr w:type="spellEnd"/>
      <w:r w:rsidR="0063067E" w:rsidRPr="00FD6BEC">
        <w:rPr>
          <w:rFonts w:ascii="Times New Roman" w:hAnsi="Times New Roman" w:cs="Times New Roman"/>
          <w:lang w:val="bg-BG"/>
        </w:rPr>
        <w:t xml:space="preserve"> </w:t>
      </w:r>
      <w:proofErr w:type="spellStart"/>
      <w:r w:rsidR="0063067E" w:rsidRPr="00FD6BEC">
        <w:rPr>
          <w:rFonts w:ascii="Times New Roman" w:hAnsi="Times New Roman" w:cs="Times New Roman"/>
          <w:lang w:val="bg-BG"/>
        </w:rPr>
        <w:lastRenderedPageBreak/>
        <w:t>Атамбаев</w:t>
      </w:r>
      <w:proofErr w:type="spellEnd"/>
      <w:r w:rsidR="0063067E" w:rsidRPr="00FD6BEC">
        <w:rPr>
          <w:rFonts w:ascii="Times New Roman" w:hAnsi="Times New Roman" w:cs="Times New Roman"/>
          <w:lang w:val="bg-BG"/>
        </w:rPr>
        <w:t xml:space="preserve">, и като такива са били преследвани от поддръжници на действащия президент </w:t>
      </w:r>
      <w:proofErr w:type="spellStart"/>
      <w:r w:rsidR="0063067E" w:rsidRPr="00FD6BEC">
        <w:rPr>
          <w:rFonts w:ascii="Times New Roman" w:hAnsi="Times New Roman" w:cs="Times New Roman"/>
          <w:lang w:val="bg-BG"/>
        </w:rPr>
        <w:t>Сооронбай</w:t>
      </w:r>
      <w:proofErr w:type="spellEnd"/>
      <w:r w:rsidR="0063067E" w:rsidRPr="00FD6BEC">
        <w:rPr>
          <w:rFonts w:ascii="Times New Roman" w:hAnsi="Times New Roman" w:cs="Times New Roman"/>
          <w:lang w:val="bg-BG"/>
        </w:rPr>
        <w:t xml:space="preserve"> </w:t>
      </w:r>
      <w:proofErr w:type="spellStart"/>
      <w:r w:rsidR="0063067E" w:rsidRPr="00FD6BEC">
        <w:rPr>
          <w:rFonts w:ascii="Times New Roman" w:hAnsi="Times New Roman" w:cs="Times New Roman"/>
          <w:lang w:val="bg-BG"/>
        </w:rPr>
        <w:t>Жеенбеков</w:t>
      </w:r>
      <w:proofErr w:type="spellEnd"/>
      <w:r w:rsidR="0063067E" w:rsidRPr="00FD6BEC">
        <w:rPr>
          <w:rFonts w:ascii="Times New Roman" w:hAnsi="Times New Roman" w:cs="Times New Roman"/>
          <w:lang w:val="bg-BG"/>
        </w:rPr>
        <w:t xml:space="preserve">. Твърди, че </w:t>
      </w:r>
      <w:r w:rsidR="00E244AA" w:rsidRPr="00FD6BEC">
        <w:rPr>
          <w:rFonts w:ascii="Times New Roman" w:hAnsi="Times New Roman" w:cs="Times New Roman"/>
          <w:lang w:val="bg-BG"/>
        </w:rPr>
        <w:t xml:space="preserve">няколко пъти </w:t>
      </w:r>
      <w:r w:rsidR="0063067E" w:rsidRPr="00FD6BEC">
        <w:rPr>
          <w:rFonts w:ascii="Times New Roman" w:hAnsi="Times New Roman" w:cs="Times New Roman"/>
          <w:lang w:val="bg-BG"/>
        </w:rPr>
        <w:t>е бил заплашван и напада</w:t>
      </w:r>
      <w:r w:rsidR="008C25A5">
        <w:rPr>
          <w:rFonts w:ascii="Times New Roman" w:hAnsi="Times New Roman" w:cs="Times New Roman"/>
          <w:lang w:val="bg-BG"/>
        </w:rPr>
        <w:t>н</w:t>
      </w:r>
      <w:r w:rsidR="0063067E" w:rsidRPr="00FD6BEC">
        <w:rPr>
          <w:rFonts w:ascii="Times New Roman" w:hAnsi="Times New Roman" w:cs="Times New Roman"/>
          <w:lang w:val="bg-BG"/>
        </w:rPr>
        <w:t xml:space="preserve"> от лица, за които подозира, че принадлежат към апарата на държавната сигурност. Според него образуваното срещу него наказателно производство е средство за натиск, чрез което баща му да бъде мотивиран да </w:t>
      </w:r>
      <w:r w:rsidR="00E244AA" w:rsidRPr="00FD6BEC">
        <w:rPr>
          <w:rFonts w:ascii="Times New Roman" w:hAnsi="Times New Roman" w:cs="Times New Roman"/>
          <w:lang w:val="bg-BG"/>
        </w:rPr>
        <w:t>се оттегли от</w:t>
      </w:r>
      <w:r w:rsidR="0063067E" w:rsidRPr="00FD6BEC">
        <w:rPr>
          <w:rFonts w:ascii="Times New Roman" w:hAnsi="Times New Roman" w:cs="Times New Roman"/>
          <w:lang w:val="bg-BG"/>
        </w:rPr>
        <w:t xml:space="preserve"> служебните си функции.</w:t>
      </w:r>
    </w:p>
    <w:bookmarkStart w:id="32" w:name="para30"/>
    <w:p w14:paraId="51A7858D" w14:textId="1963ED47" w:rsidR="00C87174"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 MERGEFORMAT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30</w:t>
      </w:r>
      <w:r w:rsidRPr="00FD6BEC">
        <w:rPr>
          <w:rFonts w:ascii="Times New Roman" w:hAnsi="Times New Roman" w:cs="Times New Roman"/>
          <w:lang w:val="bg-BG"/>
        </w:rPr>
        <w:fldChar w:fldCharType="end"/>
      </w:r>
      <w:bookmarkEnd w:id="32"/>
      <w:r w:rsidRPr="00FD6BEC">
        <w:rPr>
          <w:rFonts w:ascii="Times New Roman" w:hAnsi="Times New Roman" w:cs="Times New Roman"/>
          <w:lang w:val="bg-BG"/>
        </w:rPr>
        <w:t>.  </w:t>
      </w:r>
      <w:r w:rsidR="00C87174" w:rsidRPr="00FD6BEC">
        <w:rPr>
          <w:rFonts w:ascii="Times New Roman" w:hAnsi="Times New Roman" w:cs="Times New Roman"/>
          <w:lang w:val="bg-BG"/>
        </w:rPr>
        <w:t xml:space="preserve">С решение от 19 август 2020 г. заместник-директорът на ДАБ отхвърля </w:t>
      </w:r>
      <w:r w:rsidR="008C25A5">
        <w:rPr>
          <w:rFonts w:ascii="Times New Roman" w:hAnsi="Times New Roman" w:cs="Times New Roman"/>
          <w:lang w:val="bg-BG"/>
        </w:rPr>
        <w:t>искането</w:t>
      </w:r>
      <w:r w:rsidR="00C87174" w:rsidRPr="00FD6BEC">
        <w:rPr>
          <w:rFonts w:ascii="Times New Roman" w:hAnsi="Times New Roman" w:cs="Times New Roman"/>
          <w:lang w:val="bg-BG"/>
        </w:rPr>
        <w:t xml:space="preserve"> на жалбоподателя. По-специално той счита, че разказът на жалбоподателя за това, че е бил преследван поради политическата дейност на неговия баща, е противоречив, нелогичен и необоснован. Твърденията за физическо насилие, претърпяно от него в Киргизстан, се отнасят до насилствени инциденти, в които участват не силите за сигурност, а частни лица, като жалбоподателят не е подал жалба срещу тези лица пред компетентните органи. Освен това жалбоподателят не принадлеж</w:t>
      </w:r>
      <w:r w:rsidR="008C25A5">
        <w:rPr>
          <w:rFonts w:ascii="Times New Roman" w:hAnsi="Times New Roman" w:cs="Times New Roman"/>
          <w:lang w:val="bg-BG"/>
        </w:rPr>
        <w:t>и</w:t>
      </w:r>
      <w:r w:rsidR="00C87174" w:rsidRPr="00FD6BEC">
        <w:rPr>
          <w:rFonts w:ascii="Times New Roman" w:hAnsi="Times New Roman" w:cs="Times New Roman"/>
          <w:lang w:val="bg-BG"/>
        </w:rPr>
        <w:t xml:space="preserve"> към уязвима група поради например етническа принадлежност, религия или сексуална ориентация. И накрая, няма причина да се смята, че той ще бъде подложен на изтезания или на </w:t>
      </w:r>
      <w:r w:rsidR="00A64F4D" w:rsidRPr="00FD6BEC">
        <w:rPr>
          <w:rFonts w:ascii="Times New Roman" w:hAnsi="Times New Roman" w:cs="Times New Roman"/>
          <w:lang w:val="bg-BG"/>
        </w:rPr>
        <w:t>нечовешк</w:t>
      </w:r>
      <w:r w:rsidR="008C25A5">
        <w:rPr>
          <w:rFonts w:ascii="Times New Roman" w:hAnsi="Times New Roman" w:cs="Times New Roman"/>
          <w:lang w:val="bg-BG"/>
        </w:rPr>
        <w:t>о</w:t>
      </w:r>
      <w:r w:rsidR="00A64F4D" w:rsidRPr="00FD6BEC">
        <w:rPr>
          <w:rFonts w:ascii="Times New Roman" w:hAnsi="Times New Roman" w:cs="Times New Roman"/>
          <w:lang w:val="bg-BG"/>
        </w:rPr>
        <w:t xml:space="preserve"> или унизителн</w:t>
      </w:r>
      <w:r w:rsidR="008C25A5">
        <w:rPr>
          <w:rFonts w:ascii="Times New Roman" w:hAnsi="Times New Roman" w:cs="Times New Roman"/>
          <w:lang w:val="bg-BG"/>
        </w:rPr>
        <w:t>о</w:t>
      </w:r>
      <w:r w:rsidR="00A64F4D" w:rsidRPr="00FD6BEC">
        <w:rPr>
          <w:rFonts w:ascii="Times New Roman" w:hAnsi="Times New Roman" w:cs="Times New Roman"/>
          <w:lang w:val="bg-BG"/>
        </w:rPr>
        <w:t xml:space="preserve"> </w:t>
      </w:r>
      <w:r w:rsidR="008C25A5">
        <w:rPr>
          <w:rFonts w:ascii="Times New Roman" w:hAnsi="Times New Roman" w:cs="Times New Roman"/>
          <w:lang w:val="bg-BG"/>
        </w:rPr>
        <w:t>отношение</w:t>
      </w:r>
      <w:r w:rsidR="00C87174" w:rsidRPr="00FD6BEC">
        <w:rPr>
          <w:rFonts w:ascii="Times New Roman" w:hAnsi="Times New Roman" w:cs="Times New Roman"/>
          <w:lang w:val="bg-BG"/>
        </w:rPr>
        <w:t xml:space="preserve"> в страната си </w:t>
      </w:r>
      <w:r w:rsidR="008C25A5">
        <w:rPr>
          <w:rFonts w:ascii="Times New Roman" w:hAnsi="Times New Roman" w:cs="Times New Roman"/>
          <w:lang w:val="bg-BG"/>
        </w:rPr>
        <w:t>по</w:t>
      </w:r>
      <w:r w:rsidR="00C87174" w:rsidRPr="00FD6BEC">
        <w:rPr>
          <w:rFonts w:ascii="Times New Roman" w:hAnsi="Times New Roman" w:cs="Times New Roman"/>
          <w:lang w:val="bg-BG"/>
        </w:rPr>
        <w:t xml:space="preserve"> произход.</w:t>
      </w:r>
    </w:p>
    <w:bookmarkStart w:id="33" w:name="para31"/>
    <w:p w14:paraId="35EBC71B" w14:textId="299286A3" w:rsidR="00A95D66"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 MERGEFORMAT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31</w:t>
      </w:r>
      <w:r w:rsidRPr="00FD6BEC">
        <w:rPr>
          <w:rFonts w:ascii="Times New Roman" w:hAnsi="Times New Roman" w:cs="Times New Roman"/>
          <w:lang w:val="bg-BG"/>
        </w:rPr>
        <w:fldChar w:fldCharType="end"/>
      </w:r>
      <w:bookmarkEnd w:id="33"/>
      <w:r w:rsidRPr="00FD6BEC">
        <w:rPr>
          <w:rFonts w:ascii="Times New Roman" w:hAnsi="Times New Roman" w:cs="Times New Roman"/>
          <w:lang w:val="bg-BG"/>
        </w:rPr>
        <w:t>.  </w:t>
      </w:r>
      <w:r w:rsidR="0070377E" w:rsidRPr="00FD6BEC">
        <w:rPr>
          <w:rFonts w:ascii="Times New Roman" w:hAnsi="Times New Roman" w:cs="Times New Roman"/>
          <w:lang w:val="bg-BG"/>
        </w:rPr>
        <w:t xml:space="preserve">На 23 септември 2020 г. решението за отхвърляне е съобщено на жалбоподателя, който го </w:t>
      </w:r>
      <w:r w:rsidR="0005442B">
        <w:rPr>
          <w:rFonts w:ascii="Times New Roman" w:hAnsi="Times New Roman" w:cs="Times New Roman"/>
          <w:lang w:val="bg-BG"/>
        </w:rPr>
        <w:t>обжалва</w:t>
      </w:r>
      <w:r w:rsidR="0070377E" w:rsidRPr="00FD6BEC">
        <w:rPr>
          <w:rFonts w:ascii="Times New Roman" w:hAnsi="Times New Roman" w:cs="Times New Roman"/>
          <w:lang w:val="bg-BG"/>
        </w:rPr>
        <w:t xml:space="preserve"> пред Административен съд - Варна. Към датата на последната информация, предоставена на вниманието на Съда, а именно 1 февруари 2021 г., това производство все още е висящо пред административния съд.</w:t>
      </w:r>
    </w:p>
    <w:p w14:paraId="314237B1" w14:textId="3286AA02" w:rsidR="00A95D66" w:rsidRPr="00FD6BEC" w:rsidRDefault="0070377E" w:rsidP="00740E69">
      <w:pPr>
        <w:pStyle w:val="JuHIRoman"/>
        <w:rPr>
          <w:rFonts w:ascii="Times New Roman" w:hAnsi="Times New Roman" w:cs="Times New Roman"/>
          <w:lang w:val="bg-BG"/>
        </w:rPr>
      </w:pPr>
      <w:r w:rsidRPr="00FD6BEC">
        <w:rPr>
          <w:rFonts w:ascii="Times New Roman" w:hAnsi="Times New Roman" w:cs="Times New Roman"/>
          <w:lang w:val="bg-BG"/>
        </w:rPr>
        <w:t>друга релевантна информация</w:t>
      </w:r>
    </w:p>
    <w:bookmarkStart w:id="34" w:name="para32"/>
    <w:p w14:paraId="268FC926" w14:textId="37E0B940" w:rsidR="0070377E"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 MERGEFORMAT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32</w:t>
      </w:r>
      <w:r w:rsidRPr="00FD6BEC">
        <w:rPr>
          <w:rFonts w:ascii="Times New Roman" w:hAnsi="Times New Roman" w:cs="Times New Roman"/>
          <w:lang w:val="bg-BG"/>
        </w:rPr>
        <w:fldChar w:fldCharType="end"/>
      </w:r>
      <w:bookmarkEnd w:id="34"/>
      <w:r w:rsidRPr="00FD6BEC">
        <w:rPr>
          <w:rFonts w:ascii="Times New Roman" w:hAnsi="Times New Roman" w:cs="Times New Roman"/>
          <w:lang w:val="bg-BG"/>
        </w:rPr>
        <w:t>.  </w:t>
      </w:r>
      <w:r w:rsidR="0070377E" w:rsidRPr="00FD6BEC">
        <w:rPr>
          <w:rFonts w:ascii="Times New Roman" w:hAnsi="Times New Roman" w:cs="Times New Roman"/>
          <w:lang w:val="bg-BG"/>
        </w:rPr>
        <w:t xml:space="preserve">Според съгласувани публикации, публикувани в няколко онлайн новинарски сайта, г-н </w:t>
      </w:r>
      <w:proofErr w:type="spellStart"/>
      <w:r w:rsidR="0070377E" w:rsidRPr="00FD6BEC">
        <w:rPr>
          <w:rFonts w:ascii="Times New Roman" w:hAnsi="Times New Roman" w:cs="Times New Roman"/>
          <w:lang w:val="bg-BG"/>
        </w:rPr>
        <w:t>Алмазбек</w:t>
      </w:r>
      <w:proofErr w:type="spellEnd"/>
      <w:r w:rsidR="0070377E" w:rsidRPr="00FD6BEC">
        <w:rPr>
          <w:rFonts w:ascii="Times New Roman" w:hAnsi="Times New Roman" w:cs="Times New Roman"/>
          <w:lang w:val="bg-BG"/>
        </w:rPr>
        <w:t xml:space="preserve"> </w:t>
      </w:r>
      <w:proofErr w:type="spellStart"/>
      <w:r w:rsidR="0070377E" w:rsidRPr="00FD6BEC">
        <w:rPr>
          <w:rFonts w:ascii="Times New Roman" w:hAnsi="Times New Roman" w:cs="Times New Roman"/>
          <w:lang w:val="bg-BG"/>
        </w:rPr>
        <w:t>Атамбаев</w:t>
      </w:r>
      <w:proofErr w:type="spellEnd"/>
      <w:r w:rsidR="0070377E" w:rsidRPr="00FD6BEC">
        <w:rPr>
          <w:rFonts w:ascii="Times New Roman" w:hAnsi="Times New Roman" w:cs="Times New Roman"/>
          <w:lang w:val="bg-BG"/>
        </w:rPr>
        <w:t xml:space="preserve"> е изпълнявал функциите на президент на Киргизката република между 1 декември 2011 г. и 24 ноември 2017 г. Г-н </w:t>
      </w:r>
      <w:proofErr w:type="spellStart"/>
      <w:r w:rsidR="0070377E" w:rsidRPr="00FD6BEC">
        <w:rPr>
          <w:rFonts w:ascii="Times New Roman" w:hAnsi="Times New Roman" w:cs="Times New Roman"/>
          <w:lang w:val="bg-BG"/>
        </w:rPr>
        <w:t>Сооронбай</w:t>
      </w:r>
      <w:proofErr w:type="spellEnd"/>
      <w:r w:rsidR="0070377E" w:rsidRPr="00FD6BEC">
        <w:rPr>
          <w:rFonts w:ascii="Times New Roman" w:hAnsi="Times New Roman" w:cs="Times New Roman"/>
          <w:lang w:val="bg-BG"/>
        </w:rPr>
        <w:t xml:space="preserve"> </w:t>
      </w:r>
      <w:proofErr w:type="spellStart"/>
      <w:r w:rsidR="0070377E" w:rsidRPr="00FD6BEC">
        <w:rPr>
          <w:rFonts w:ascii="Times New Roman" w:hAnsi="Times New Roman" w:cs="Times New Roman"/>
          <w:lang w:val="bg-BG"/>
        </w:rPr>
        <w:t>Жеенбеков</w:t>
      </w:r>
      <w:proofErr w:type="spellEnd"/>
      <w:r w:rsidR="0070377E" w:rsidRPr="00FD6BEC">
        <w:rPr>
          <w:rFonts w:ascii="Times New Roman" w:hAnsi="Times New Roman" w:cs="Times New Roman"/>
          <w:lang w:val="bg-BG"/>
        </w:rPr>
        <w:t xml:space="preserve"> го наследява на този пост и изпълнява тези функции до 15 октомври 2020 г., когато подава оставка след политическа криза, белязана от няколко дни на антиправителствени демонстрации и отмяна на резултатите от парламентарните избори на 4 октомври 2020 г. След тези събития </w:t>
      </w:r>
      <w:r w:rsidR="009E5F21" w:rsidRPr="00FD6BEC">
        <w:rPr>
          <w:rFonts w:ascii="Times New Roman" w:hAnsi="Times New Roman" w:cs="Times New Roman"/>
          <w:lang w:val="bg-BG"/>
        </w:rPr>
        <w:t>функциите на</w:t>
      </w:r>
      <w:r w:rsidR="0070377E" w:rsidRPr="00FD6BEC">
        <w:rPr>
          <w:rFonts w:ascii="Times New Roman" w:hAnsi="Times New Roman" w:cs="Times New Roman"/>
          <w:lang w:val="bg-BG"/>
        </w:rPr>
        <w:t xml:space="preserve"> президент</w:t>
      </w:r>
      <w:r w:rsidR="009E5F21" w:rsidRPr="00FD6BEC">
        <w:rPr>
          <w:rFonts w:ascii="Times New Roman" w:hAnsi="Times New Roman" w:cs="Times New Roman"/>
          <w:lang w:val="bg-BG"/>
        </w:rPr>
        <w:t xml:space="preserve"> временно изпълнява опозиционният политик, г-н </w:t>
      </w:r>
      <w:proofErr w:type="spellStart"/>
      <w:r w:rsidR="009E5F21" w:rsidRPr="00FD6BEC">
        <w:rPr>
          <w:rFonts w:ascii="Times New Roman" w:hAnsi="Times New Roman" w:cs="Times New Roman"/>
          <w:lang w:val="bg-BG"/>
        </w:rPr>
        <w:t>Садир</w:t>
      </w:r>
      <w:proofErr w:type="spellEnd"/>
      <w:r w:rsidR="009E5F21" w:rsidRPr="00FD6BEC">
        <w:rPr>
          <w:rFonts w:ascii="Times New Roman" w:hAnsi="Times New Roman" w:cs="Times New Roman"/>
          <w:lang w:val="bg-BG"/>
        </w:rPr>
        <w:t xml:space="preserve"> </w:t>
      </w:r>
      <w:proofErr w:type="spellStart"/>
      <w:r w:rsidR="009E5F21" w:rsidRPr="00FD6BEC">
        <w:rPr>
          <w:rFonts w:ascii="Times New Roman" w:hAnsi="Times New Roman" w:cs="Times New Roman"/>
          <w:lang w:val="bg-BG"/>
        </w:rPr>
        <w:t>Джапаров</w:t>
      </w:r>
      <w:proofErr w:type="spellEnd"/>
      <w:r w:rsidR="0070377E" w:rsidRPr="00FD6BEC">
        <w:rPr>
          <w:rFonts w:ascii="Times New Roman" w:hAnsi="Times New Roman" w:cs="Times New Roman"/>
          <w:lang w:val="bg-BG"/>
        </w:rPr>
        <w:t>.</w:t>
      </w:r>
    </w:p>
    <w:bookmarkStart w:id="35" w:name="para33"/>
    <w:p w14:paraId="686C2EEE" w14:textId="5FD5BB42" w:rsidR="00A95D66"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 MERGEFORMAT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33</w:t>
      </w:r>
      <w:r w:rsidRPr="00FD6BEC">
        <w:rPr>
          <w:rFonts w:ascii="Times New Roman" w:hAnsi="Times New Roman" w:cs="Times New Roman"/>
          <w:lang w:val="bg-BG"/>
        </w:rPr>
        <w:fldChar w:fldCharType="end"/>
      </w:r>
      <w:bookmarkEnd w:id="35"/>
      <w:r w:rsidRPr="00FD6BEC">
        <w:rPr>
          <w:rFonts w:ascii="Times New Roman" w:hAnsi="Times New Roman" w:cs="Times New Roman"/>
          <w:lang w:val="bg-BG"/>
        </w:rPr>
        <w:t>.  </w:t>
      </w:r>
      <w:r w:rsidR="00D75D64" w:rsidRPr="00FD6BEC">
        <w:rPr>
          <w:rFonts w:ascii="Times New Roman" w:hAnsi="Times New Roman" w:cs="Times New Roman"/>
          <w:lang w:val="bg-BG"/>
        </w:rPr>
        <w:t xml:space="preserve">На президентските избори, проведени на 10 януари 2021 г., г-н </w:t>
      </w:r>
      <w:proofErr w:type="spellStart"/>
      <w:r w:rsidR="00D75D64" w:rsidRPr="00FD6BEC">
        <w:rPr>
          <w:rFonts w:ascii="Times New Roman" w:hAnsi="Times New Roman" w:cs="Times New Roman"/>
          <w:lang w:val="bg-BG"/>
        </w:rPr>
        <w:t>Джапаров</w:t>
      </w:r>
      <w:proofErr w:type="spellEnd"/>
      <w:r w:rsidR="00D75D64" w:rsidRPr="00FD6BEC">
        <w:rPr>
          <w:rFonts w:ascii="Times New Roman" w:hAnsi="Times New Roman" w:cs="Times New Roman"/>
          <w:lang w:val="bg-BG"/>
        </w:rPr>
        <w:t xml:space="preserve"> е избран за президент на Киргизстан и встъпва в длъжност на 28 януари 2021 г.</w:t>
      </w:r>
    </w:p>
    <w:bookmarkStart w:id="36" w:name="para34"/>
    <w:p w14:paraId="195151E8" w14:textId="71385690" w:rsidR="00A95D66" w:rsidRPr="00FD6BEC" w:rsidRDefault="00A95D66" w:rsidP="003C032F">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 MERGEFORMAT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34</w:t>
      </w:r>
      <w:r w:rsidRPr="00FD6BEC">
        <w:rPr>
          <w:rFonts w:ascii="Times New Roman" w:hAnsi="Times New Roman" w:cs="Times New Roman"/>
          <w:lang w:val="bg-BG"/>
        </w:rPr>
        <w:fldChar w:fldCharType="end"/>
      </w:r>
      <w:bookmarkEnd w:id="36"/>
      <w:r w:rsidRPr="00FD6BEC">
        <w:rPr>
          <w:rFonts w:ascii="Times New Roman" w:hAnsi="Times New Roman" w:cs="Times New Roman"/>
          <w:lang w:val="bg-BG"/>
        </w:rPr>
        <w:t>.  </w:t>
      </w:r>
      <w:r w:rsidR="003C032F" w:rsidRPr="00FD6BEC">
        <w:rPr>
          <w:rFonts w:ascii="Times New Roman" w:hAnsi="Times New Roman" w:cs="Times New Roman"/>
          <w:lang w:val="bg-BG"/>
        </w:rPr>
        <w:t>Според наличната на уебсайта на киргизкия парламент (</w:t>
      </w:r>
      <w:hyperlink r:id="rId14" w:history="1">
        <w:r w:rsidR="003C032F" w:rsidRPr="00FD6BEC">
          <w:rPr>
            <w:rStyle w:val="Hyperlink"/>
            <w:rFonts w:ascii="Times New Roman" w:hAnsi="Times New Roman" w:cs="Times New Roman"/>
            <w:lang w:val="bg-BG"/>
          </w:rPr>
          <w:t>www.kenesh.kg</w:t>
        </w:r>
      </w:hyperlink>
      <w:r w:rsidR="003C032F" w:rsidRPr="00FD6BEC">
        <w:rPr>
          <w:rFonts w:ascii="Times New Roman" w:hAnsi="Times New Roman" w:cs="Times New Roman"/>
          <w:lang w:val="bg-BG"/>
        </w:rPr>
        <w:t xml:space="preserve">) информация към 10 август 2021 г. бащата на </w:t>
      </w:r>
      <w:r w:rsidR="003C032F" w:rsidRPr="00FD6BEC">
        <w:rPr>
          <w:rFonts w:ascii="Times New Roman" w:hAnsi="Times New Roman" w:cs="Times New Roman"/>
          <w:lang w:val="bg-BG"/>
        </w:rPr>
        <w:lastRenderedPageBreak/>
        <w:t>жалбоподателя, С.К.И., все още е депутат в парламента и член на Парламентарната комисия за обществен ред и борба с престъпността и корупцията</w:t>
      </w:r>
      <w:r w:rsidRPr="00FD6BEC">
        <w:rPr>
          <w:rFonts w:ascii="Times New Roman" w:hAnsi="Times New Roman" w:cs="Times New Roman"/>
          <w:lang w:val="bg-BG"/>
        </w:rPr>
        <w:t>.</w:t>
      </w:r>
    </w:p>
    <w:p w14:paraId="5FBFE4E8" w14:textId="6B19D982" w:rsidR="00A95D66" w:rsidRPr="00FD6BEC" w:rsidRDefault="00C70803" w:rsidP="00740E69">
      <w:pPr>
        <w:pStyle w:val="JuHHead"/>
        <w:numPr>
          <w:ilvl w:val="0"/>
          <w:numId w:val="1"/>
        </w:numPr>
        <w:rPr>
          <w:rFonts w:ascii="Times New Roman" w:hAnsi="Times New Roman" w:cs="Times New Roman"/>
          <w:lang w:val="bg-BG"/>
        </w:rPr>
      </w:pPr>
      <w:bookmarkStart w:id="37" w:name="_Hlk36127227"/>
      <w:r w:rsidRPr="00FD6BEC">
        <w:rPr>
          <w:rFonts w:ascii="Times New Roman" w:hAnsi="Times New Roman" w:cs="Times New Roman"/>
          <w:caps w:val="0"/>
          <w:lang w:val="bg-BG"/>
        </w:rPr>
        <w:t>ПРАВНА РАМКА И ОТНОСИМ</w:t>
      </w:r>
      <w:r w:rsidR="0005442B">
        <w:rPr>
          <w:rFonts w:ascii="Times New Roman" w:hAnsi="Times New Roman" w:cs="Times New Roman"/>
          <w:caps w:val="0"/>
          <w:lang w:val="bg-BG"/>
        </w:rPr>
        <w:t>А</w:t>
      </w:r>
      <w:r w:rsidRPr="00FD6BEC">
        <w:rPr>
          <w:rFonts w:ascii="Times New Roman" w:hAnsi="Times New Roman" w:cs="Times New Roman"/>
          <w:caps w:val="0"/>
          <w:lang w:val="bg-BG"/>
        </w:rPr>
        <w:t xml:space="preserve"> НАЦИОНАЛН</w:t>
      </w:r>
      <w:r w:rsidR="0005442B">
        <w:rPr>
          <w:rFonts w:ascii="Times New Roman" w:hAnsi="Times New Roman" w:cs="Times New Roman"/>
          <w:caps w:val="0"/>
          <w:lang w:val="bg-BG"/>
        </w:rPr>
        <w:t>А</w:t>
      </w:r>
      <w:r w:rsidRPr="00FD6BEC">
        <w:rPr>
          <w:rFonts w:ascii="Times New Roman" w:hAnsi="Times New Roman" w:cs="Times New Roman"/>
          <w:caps w:val="0"/>
          <w:lang w:val="bg-BG"/>
        </w:rPr>
        <w:t xml:space="preserve"> ПРАКТИК</w:t>
      </w:r>
      <w:r w:rsidR="0005442B">
        <w:rPr>
          <w:rFonts w:ascii="Times New Roman" w:hAnsi="Times New Roman" w:cs="Times New Roman"/>
          <w:caps w:val="0"/>
          <w:lang w:val="bg-BG"/>
        </w:rPr>
        <w:t>А</w:t>
      </w:r>
    </w:p>
    <w:bookmarkStart w:id="38" w:name="para35"/>
    <w:bookmarkEnd w:id="37"/>
    <w:p w14:paraId="2B340D80" w14:textId="23F14697" w:rsidR="00CB4A99"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35</w:t>
      </w:r>
      <w:r w:rsidRPr="00FD6BEC">
        <w:rPr>
          <w:rFonts w:ascii="Times New Roman" w:hAnsi="Times New Roman" w:cs="Times New Roman"/>
          <w:lang w:val="bg-BG"/>
        </w:rPr>
        <w:fldChar w:fldCharType="end"/>
      </w:r>
      <w:bookmarkEnd w:id="38"/>
      <w:r w:rsidRPr="00FD6BEC">
        <w:rPr>
          <w:rFonts w:ascii="Times New Roman" w:hAnsi="Times New Roman" w:cs="Times New Roman"/>
          <w:lang w:val="bg-BG"/>
        </w:rPr>
        <w:t>.  </w:t>
      </w:r>
      <w:bookmarkStart w:id="39" w:name="_Hlk36127236"/>
      <w:r w:rsidR="0005442B">
        <w:rPr>
          <w:rFonts w:ascii="Times New Roman" w:hAnsi="Times New Roman" w:cs="Times New Roman"/>
          <w:lang w:val="bg-BG"/>
        </w:rPr>
        <w:t xml:space="preserve">Законовите изисквания </w:t>
      </w:r>
      <w:r w:rsidR="00CB4A99" w:rsidRPr="00FD6BEC">
        <w:rPr>
          <w:rFonts w:ascii="Times New Roman" w:hAnsi="Times New Roman" w:cs="Times New Roman"/>
          <w:lang w:val="bg-BG"/>
        </w:rPr>
        <w:t xml:space="preserve">за </w:t>
      </w:r>
      <w:r w:rsidR="0005442B">
        <w:rPr>
          <w:rFonts w:ascii="Times New Roman" w:hAnsi="Times New Roman" w:cs="Times New Roman"/>
          <w:lang w:val="bg-BG"/>
        </w:rPr>
        <w:t>допускане</w:t>
      </w:r>
      <w:r w:rsidR="00CB4A99" w:rsidRPr="00FD6BEC">
        <w:rPr>
          <w:rFonts w:ascii="Times New Roman" w:hAnsi="Times New Roman" w:cs="Times New Roman"/>
          <w:lang w:val="bg-BG"/>
        </w:rPr>
        <w:t xml:space="preserve"> на екстрадиция на чужденец и следваната за тази цел процедура с</w:t>
      </w:r>
      <w:r w:rsidR="0005442B">
        <w:rPr>
          <w:rFonts w:ascii="Times New Roman" w:hAnsi="Times New Roman" w:cs="Times New Roman"/>
          <w:lang w:val="bg-BG"/>
        </w:rPr>
        <w:t>а</w:t>
      </w:r>
      <w:r w:rsidR="00CB4A99" w:rsidRPr="00FD6BEC">
        <w:rPr>
          <w:rFonts w:ascii="Times New Roman" w:hAnsi="Times New Roman" w:cs="Times New Roman"/>
          <w:lang w:val="bg-BG"/>
        </w:rPr>
        <w:t xml:space="preserve"> уре</w:t>
      </w:r>
      <w:r w:rsidR="0005442B">
        <w:rPr>
          <w:rFonts w:ascii="Times New Roman" w:hAnsi="Times New Roman" w:cs="Times New Roman"/>
          <w:lang w:val="bg-BG"/>
        </w:rPr>
        <w:t>дени в</w:t>
      </w:r>
      <w:r w:rsidR="00CB4A99" w:rsidRPr="00FD6BEC">
        <w:rPr>
          <w:rFonts w:ascii="Times New Roman" w:hAnsi="Times New Roman" w:cs="Times New Roman"/>
          <w:lang w:val="bg-BG"/>
        </w:rPr>
        <w:t xml:space="preserve"> Закона за екстрадицията и Европейската заповед за арест от 2005 г. Съответните разпоредби на този закон са цитирани в </w:t>
      </w:r>
      <w:r w:rsidR="00CB4A99" w:rsidRPr="00FD6BEC">
        <w:rPr>
          <w:rFonts w:ascii="Times New Roman" w:hAnsi="Times New Roman" w:cs="Times New Roman"/>
          <w:i/>
          <w:iCs/>
          <w:lang w:val="bg-BG"/>
        </w:rPr>
        <w:t>М.Г. срещу България</w:t>
      </w:r>
      <w:r w:rsidR="00CB4A99" w:rsidRPr="00FD6BEC">
        <w:rPr>
          <w:rFonts w:ascii="Times New Roman" w:hAnsi="Times New Roman" w:cs="Times New Roman"/>
          <w:lang w:val="bg-BG"/>
        </w:rPr>
        <w:t xml:space="preserve"> (№ 59297/12, § 34, 25 март 2014 г.).</w:t>
      </w:r>
    </w:p>
    <w:bookmarkStart w:id="40" w:name="para36"/>
    <w:p w14:paraId="04103F2A" w14:textId="0ADD5756" w:rsidR="00A95D66"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 MERGEFORMAT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36</w:t>
      </w:r>
      <w:r w:rsidRPr="00FD6BEC">
        <w:rPr>
          <w:rFonts w:ascii="Times New Roman" w:hAnsi="Times New Roman" w:cs="Times New Roman"/>
          <w:lang w:val="bg-BG"/>
        </w:rPr>
        <w:fldChar w:fldCharType="end"/>
      </w:r>
      <w:bookmarkEnd w:id="40"/>
      <w:r w:rsidRPr="00FD6BEC">
        <w:rPr>
          <w:rFonts w:ascii="Times New Roman" w:hAnsi="Times New Roman" w:cs="Times New Roman"/>
          <w:lang w:val="bg-BG"/>
        </w:rPr>
        <w:t>.  </w:t>
      </w:r>
      <w:bookmarkEnd w:id="39"/>
      <w:r w:rsidR="00BF7949" w:rsidRPr="00FD6BEC">
        <w:rPr>
          <w:rFonts w:ascii="Times New Roman" w:hAnsi="Times New Roman" w:cs="Times New Roman"/>
          <w:lang w:val="bg-BG"/>
        </w:rPr>
        <w:t>Законът за убежището и бежанците урежда условията и реда за предоставяне на специална закрила на чужденците на територията на Република България</w:t>
      </w:r>
      <w:r w:rsidRPr="00FD6BEC">
        <w:rPr>
          <w:rFonts w:ascii="Times New Roman" w:hAnsi="Times New Roman" w:cs="Times New Roman"/>
          <w:lang w:val="bg-BG"/>
        </w:rPr>
        <w:t>.</w:t>
      </w:r>
    </w:p>
    <w:bookmarkStart w:id="41" w:name="para37"/>
    <w:p w14:paraId="18EABE6A" w14:textId="07130AB1" w:rsidR="00A95D66"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 MERGEFORMAT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37</w:t>
      </w:r>
      <w:r w:rsidRPr="00FD6BEC">
        <w:rPr>
          <w:rFonts w:ascii="Times New Roman" w:hAnsi="Times New Roman" w:cs="Times New Roman"/>
          <w:lang w:val="bg-BG"/>
        </w:rPr>
        <w:fldChar w:fldCharType="end"/>
      </w:r>
      <w:bookmarkEnd w:id="41"/>
      <w:r w:rsidRPr="00FD6BEC">
        <w:rPr>
          <w:rFonts w:ascii="Times New Roman" w:hAnsi="Times New Roman" w:cs="Times New Roman"/>
          <w:lang w:val="bg-BG"/>
        </w:rPr>
        <w:t>.  </w:t>
      </w:r>
      <w:r w:rsidR="00A64F4D" w:rsidRPr="00FD6BEC">
        <w:rPr>
          <w:rFonts w:ascii="Times New Roman" w:hAnsi="Times New Roman" w:cs="Times New Roman"/>
          <w:lang w:val="bg-BG"/>
        </w:rPr>
        <w:t>Съгласно чл</w:t>
      </w:r>
      <w:r w:rsidR="0005442B">
        <w:rPr>
          <w:rFonts w:ascii="Times New Roman" w:hAnsi="Times New Roman" w:cs="Times New Roman"/>
          <w:lang w:val="bg-BG"/>
        </w:rPr>
        <w:t>.</w:t>
      </w:r>
      <w:r w:rsidR="00A64F4D" w:rsidRPr="00FD6BEC">
        <w:rPr>
          <w:rFonts w:ascii="Times New Roman" w:hAnsi="Times New Roman" w:cs="Times New Roman"/>
          <w:lang w:val="bg-BG"/>
        </w:rPr>
        <w:t xml:space="preserve"> 8, ал</w:t>
      </w:r>
      <w:r w:rsidR="0005442B">
        <w:rPr>
          <w:rFonts w:ascii="Times New Roman" w:hAnsi="Times New Roman" w:cs="Times New Roman"/>
          <w:lang w:val="bg-BG"/>
        </w:rPr>
        <w:t xml:space="preserve">. </w:t>
      </w:r>
      <w:r w:rsidR="00A64F4D" w:rsidRPr="00FD6BEC">
        <w:rPr>
          <w:rFonts w:ascii="Times New Roman" w:hAnsi="Times New Roman" w:cs="Times New Roman"/>
          <w:lang w:val="bg-BG"/>
        </w:rPr>
        <w:t xml:space="preserve">1 от този закон в България статут на бежанец </w:t>
      </w:r>
      <w:r w:rsidR="00AD083B" w:rsidRPr="00FD6BEC">
        <w:rPr>
          <w:rFonts w:ascii="Times New Roman" w:hAnsi="Times New Roman" w:cs="Times New Roman"/>
          <w:lang w:val="bg-BG"/>
        </w:rPr>
        <w:t xml:space="preserve">се предоставя </w:t>
      </w:r>
      <w:r w:rsidR="00A64F4D" w:rsidRPr="00FD6BEC">
        <w:rPr>
          <w:rFonts w:ascii="Times New Roman" w:hAnsi="Times New Roman" w:cs="Times New Roman"/>
          <w:lang w:val="bg-BG"/>
        </w:rPr>
        <w:t>на чужденци, които имат сериозни основания да се страхуват, че ще бъдат преследвани поради раса, религия, националност, принадлежност към определена социална група или политически убеждения, които са извън своята национална територия и които не могат или – поради този страх – не искат да поискат закрила от  страна</w:t>
      </w:r>
      <w:r w:rsidR="00AD083B">
        <w:rPr>
          <w:rFonts w:ascii="Times New Roman" w:hAnsi="Times New Roman" w:cs="Times New Roman"/>
          <w:lang w:val="bg-BG"/>
        </w:rPr>
        <w:t>та си</w:t>
      </w:r>
      <w:r w:rsidR="00A64F4D" w:rsidRPr="00FD6BEC">
        <w:rPr>
          <w:rFonts w:ascii="Times New Roman" w:hAnsi="Times New Roman" w:cs="Times New Roman"/>
          <w:lang w:val="bg-BG"/>
        </w:rPr>
        <w:t xml:space="preserve"> </w:t>
      </w:r>
      <w:r w:rsidR="00AD083B">
        <w:rPr>
          <w:rFonts w:ascii="Times New Roman" w:hAnsi="Times New Roman" w:cs="Times New Roman"/>
          <w:lang w:val="bg-BG"/>
        </w:rPr>
        <w:t>по</w:t>
      </w:r>
      <w:r w:rsidR="00A64F4D" w:rsidRPr="00FD6BEC">
        <w:rPr>
          <w:rFonts w:ascii="Times New Roman" w:hAnsi="Times New Roman" w:cs="Times New Roman"/>
          <w:lang w:val="bg-BG"/>
        </w:rPr>
        <w:t xml:space="preserve"> произход или да се върнат там</w:t>
      </w:r>
      <w:r w:rsidRPr="00FD6BEC">
        <w:rPr>
          <w:rFonts w:ascii="Times New Roman" w:hAnsi="Times New Roman" w:cs="Times New Roman"/>
          <w:lang w:val="bg-BG"/>
        </w:rPr>
        <w:t>.</w:t>
      </w:r>
      <w:r w:rsidR="00AD083B">
        <w:rPr>
          <w:rFonts w:ascii="Times New Roman" w:hAnsi="Times New Roman" w:cs="Times New Roman"/>
          <w:lang w:val="bg-BG"/>
        </w:rPr>
        <w:t xml:space="preserve"> </w:t>
      </w:r>
    </w:p>
    <w:bookmarkStart w:id="42" w:name="para38"/>
    <w:p w14:paraId="3789CDD2" w14:textId="51F6C511" w:rsidR="00A95D66"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 MERGEFORMAT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38</w:t>
      </w:r>
      <w:r w:rsidRPr="00FD6BEC">
        <w:rPr>
          <w:rFonts w:ascii="Times New Roman" w:hAnsi="Times New Roman" w:cs="Times New Roman"/>
          <w:lang w:val="bg-BG"/>
        </w:rPr>
        <w:fldChar w:fldCharType="end"/>
      </w:r>
      <w:bookmarkEnd w:id="42"/>
      <w:r w:rsidRPr="00FD6BEC">
        <w:rPr>
          <w:rFonts w:ascii="Times New Roman" w:hAnsi="Times New Roman" w:cs="Times New Roman"/>
          <w:lang w:val="bg-BG"/>
        </w:rPr>
        <w:t>.  </w:t>
      </w:r>
      <w:r w:rsidR="00A64F4D" w:rsidRPr="00FD6BEC">
        <w:rPr>
          <w:rFonts w:ascii="Times New Roman" w:hAnsi="Times New Roman" w:cs="Times New Roman"/>
          <w:lang w:val="bg-BG"/>
        </w:rPr>
        <w:t>Съгласно чл</w:t>
      </w:r>
      <w:r w:rsidR="00AD083B">
        <w:rPr>
          <w:rFonts w:ascii="Times New Roman" w:hAnsi="Times New Roman" w:cs="Times New Roman"/>
          <w:lang w:val="bg-BG"/>
        </w:rPr>
        <w:t>.</w:t>
      </w:r>
      <w:r w:rsidR="00A64F4D" w:rsidRPr="00FD6BEC">
        <w:rPr>
          <w:rFonts w:ascii="Times New Roman" w:hAnsi="Times New Roman" w:cs="Times New Roman"/>
          <w:lang w:val="bg-BG"/>
        </w:rPr>
        <w:t xml:space="preserve"> 9, ал</w:t>
      </w:r>
      <w:r w:rsidR="00AD083B">
        <w:rPr>
          <w:rFonts w:ascii="Times New Roman" w:hAnsi="Times New Roman" w:cs="Times New Roman"/>
          <w:lang w:val="bg-BG"/>
        </w:rPr>
        <w:t>.</w:t>
      </w:r>
      <w:r w:rsidR="00A64F4D" w:rsidRPr="00FD6BEC">
        <w:rPr>
          <w:rFonts w:ascii="Times New Roman" w:hAnsi="Times New Roman" w:cs="Times New Roman"/>
          <w:lang w:val="bg-BG"/>
        </w:rPr>
        <w:t xml:space="preserve"> 1, т</w:t>
      </w:r>
      <w:r w:rsidR="00AD083B">
        <w:rPr>
          <w:rFonts w:ascii="Times New Roman" w:hAnsi="Times New Roman" w:cs="Times New Roman"/>
          <w:lang w:val="bg-BG"/>
        </w:rPr>
        <w:t>.</w:t>
      </w:r>
      <w:r w:rsidR="00A64F4D" w:rsidRPr="00FD6BEC">
        <w:rPr>
          <w:rFonts w:ascii="Times New Roman" w:hAnsi="Times New Roman" w:cs="Times New Roman"/>
          <w:lang w:val="bg-BG"/>
        </w:rPr>
        <w:t xml:space="preserve"> 1 и 2 от закона хуманитарен статут се предоставя на чужденци, които не отговарят на условията за предоставяне на статут на бежанец, но не могат или не желаят да поискат закрила от страната си </w:t>
      </w:r>
      <w:r w:rsidR="00AD083B">
        <w:rPr>
          <w:rFonts w:ascii="Times New Roman" w:hAnsi="Times New Roman" w:cs="Times New Roman"/>
          <w:lang w:val="bg-BG"/>
        </w:rPr>
        <w:t>по</w:t>
      </w:r>
      <w:r w:rsidR="00AD083B" w:rsidRPr="00FD6BEC">
        <w:rPr>
          <w:rFonts w:ascii="Times New Roman" w:hAnsi="Times New Roman" w:cs="Times New Roman"/>
          <w:lang w:val="bg-BG"/>
        </w:rPr>
        <w:t xml:space="preserve"> </w:t>
      </w:r>
      <w:r w:rsidR="00A64F4D" w:rsidRPr="00FD6BEC">
        <w:rPr>
          <w:rFonts w:ascii="Times New Roman" w:hAnsi="Times New Roman" w:cs="Times New Roman"/>
          <w:lang w:val="bg-BG"/>
        </w:rPr>
        <w:t xml:space="preserve">произход поради съществуването на опасност да бъдат екзекутирани или подложени на </w:t>
      </w:r>
      <w:r w:rsidR="00BD2C4E" w:rsidRPr="00FD6BEC">
        <w:rPr>
          <w:rFonts w:ascii="Times New Roman" w:hAnsi="Times New Roman" w:cs="Times New Roman"/>
          <w:lang w:val="bg-BG"/>
        </w:rPr>
        <w:t xml:space="preserve">изтезания или на </w:t>
      </w:r>
      <w:r w:rsidR="0092119A" w:rsidRPr="00FD6BEC">
        <w:rPr>
          <w:rFonts w:ascii="Times New Roman" w:hAnsi="Times New Roman" w:cs="Times New Roman"/>
          <w:lang w:val="bg-BG"/>
        </w:rPr>
        <w:t xml:space="preserve">други форми на </w:t>
      </w:r>
      <w:r w:rsidR="00BD2C4E" w:rsidRPr="00FD6BEC">
        <w:rPr>
          <w:rFonts w:ascii="Times New Roman" w:hAnsi="Times New Roman" w:cs="Times New Roman"/>
          <w:lang w:val="bg-BG"/>
        </w:rPr>
        <w:t>нечовешк</w:t>
      </w:r>
      <w:r w:rsidR="0092119A" w:rsidRPr="00FD6BEC">
        <w:rPr>
          <w:rFonts w:ascii="Times New Roman" w:hAnsi="Times New Roman" w:cs="Times New Roman"/>
          <w:lang w:val="bg-BG"/>
        </w:rPr>
        <w:t>о</w:t>
      </w:r>
      <w:r w:rsidR="00BD2C4E" w:rsidRPr="00FD6BEC">
        <w:rPr>
          <w:rFonts w:ascii="Times New Roman" w:hAnsi="Times New Roman" w:cs="Times New Roman"/>
          <w:lang w:val="bg-BG"/>
        </w:rPr>
        <w:t xml:space="preserve"> или унизителн</w:t>
      </w:r>
      <w:r w:rsidR="0092119A" w:rsidRPr="00FD6BEC">
        <w:rPr>
          <w:rFonts w:ascii="Times New Roman" w:hAnsi="Times New Roman" w:cs="Times New Roman"/>
          <w:lang w:val="bg-BG"/>
        </w:rPr>
        <w:t>о отношение или</w:t>
      </w:r>
      <w:r w:rsidR="00BD2C4E" w:rsidRPr="00FD6BEC">
        <w:rPr>
          <w:rFonts w:ascii="Times New Roman" w:hAnsi="Times New Roman" w:cs="Times New Roman"/>
          <w:lang w:val="bg-BG"/>
        </w:rPr>
        <w:t xml:space="preserve"> наказани</w:t>
      </w:r>
      <w:r w:rsidR="0092119A" w:rsidRPr="00FD6BEC">
        <w:rPr>
          <w:rFonts w:ascii="Times New Roman" w:hAnsi="Times New Roman" w:cs="Times New Roman"/>
          <w:lang w:val="bg-BG"/>
        </w:rPr>
        <w:t>е</w:t>
      </w:r>
      <w:r w:rsidR="00BD2C4E" w:rsidRPr="00FD6BEC">
        <w:rPr>
          <w:rFonts w:ascii="Times New Roman" w:hAnsi="Times New Roman" w:cs="Times New Roman"/>
          <w:lang w:val="bg-BG"/>
        </w:rPr>
        <w:t xml:space="preserve"> в страната си на произход</w:t>
      </w:r>
      <w:r w:rsidRPr="00FD6BEC">
        <w:rPr>
          <w:rFonts w:ascii="Times New Roman" w:hAnsi="Times New Roman" w:cs="Times New Roman"/>
          <w:lang w:val="bg-BG"/>
        </w:rPr>
        <w:t>.</w:t>
      </w:r>
    </w:p>
    <w:bookmarkStart w:id="43" w:name="para39"/>
    <w:p w14:paraId="3CA9D16C" w14:textId="7EFB8C9E" w:rsidR="00A95D66"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 MERGEFORMAT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39</w:t>
      </w:r>
      <w:r w:rsidRPr="00FD6BEC">
        <w:rPr>
          <w:rFonts w:ascii="Times New Roman" w:hAnsi="Times New Roman" w:cs="Times New Roman"/>
          <w:lang w:val="bg-BG"/>
        </w:rPr>
        <w:fldChar w:fldCharType="end"/>
      </w:r>
      <w:bookmarkEnd w:id="43"/>
      <w:r w:rsidRPr="00FD6BEC">
        <w:rPr>
          <w:rFonts w:ascii="Times New Roman" w:hAnsi="Times New Roman" w:cs="Times New Roman"/>
          <w:lang w:val="bg-BG"/>
        </w:rPr>
        <w:t>.  </w:t>
      </w:r>
      <w:r w:rsidR="00086E57" w:rsidRPr="00FD6BEC">
        <w:rPr>
          <w:rFonts w:ascii="Times New Roman" w:hAnsi="Times New Roman" w:cs="Times New Roman"/>
          <w:lang w:val="bg-BG"/>
        </w:rPr>
        <w:t>Статут на бежанец и хуманитарен статут се предоставят от председателя на ДАБ (чл</w:t>
      </w:r>
      <w:r w:rsidR="00AD083B">
        <w:rPr>
          <w:rFonts w:ascii="Times New Roman" w:hAnsi="Times New Roman" w:cs="Times New Roman"/>
          <w:lang w:val="bg-BG"/>
        </w:rPr>
        <w:t>.</w:t>
      </w:r>
      <w:r w:rsidR="00086E57" w:rsidRPr="00FD6BEC">
        <w:rPr>
          <w:rFonts w:ascii="Times New Roman" w:hAnsi="Times New Roman" w:cs="Times New Roman"/>
          <w:lang w:val="bg-BG"/>
        </w:rPr>
        <w:t xml:space="preserve"> 2, ал</w:t>
      </w:r>
      <w:r w:rsidR="00AD083B">
        <w:rPr>
          <w:rFonts w:ascii="Times New Roman" w:hAnsi="Times New Roman" w:cs="Times New Roman"/>
          <w:lang w:val="bg-BG"/>
        </w:rPr>
        <w:t>.</w:t>
      </w:r>
      <w:r w:rsidR="00086E57" w:rsidRPr="00FD6BEC">
        <w:rPr>
          <w:rFonts w:ascii="Times New Roman" w:hAnsi="Times New Roman" w:cs="Times New Roman"/>
          <w:lang w:val="bg-BG"/>
        </w:rPr>
        <w:t xml:space="preserve"> 3 от същия закон) и неговият отказ подлежи на обжалване пред административните съдилища (ч</w:t>
      </w:r>
      <w:r w:rsidR="00AD083B">
        <w:rPr>
          <w:rFonts w:ascii="Times New Roman" w:hAnsi="Times New Roman" w:cs="Times New Roman"/>
          <w:lang w:val="bg-BG"/>
        </w:rPr>
        <w:t xml:space="preserve">л. </w:t>
      </w:r>
      <w:r w:rsidR="00086E57" w:rsidRPr="00FD6BEC">
        <w:rPr>
          <w:rFonts w:ascii="Times New Roman" w:hAnsi="Times New Roman" w:cs="Times New Roman"/>
          <w:lang w:val="bg-BG"/>
        </w:rPr>
        <w:t>84, ал</w:t>
      </w:r>
      <w:r w:rsidR="00AD083B">
        <w:rPr>
          <w:rFonts w:ascii="Times New Roman" w:hAnsi="Times New Roman" w:cs="Times New Roman"/>
          <w:lang w:val="bg-BG"/>
        </w:rPr>
        <w:t>.</w:t>
      </w:r>
      <w:r w:rsidR="00086E57" w:rsidRPr="00FD6BEC">
        <w:rPr>
          <w:rFonts w:ascii="Times New Roman" w:hAnsi="Times New Roman" w:cs="Times New Roman"/>
          <w:lang w:val="bg-BG"/>
        </w:rPr>
        <w:t xml:space="preserve"> 3 и чл</w:t>
      </w:r>
      <w:r w:rsidR="00AD083B">
        <w:rPr>
          <w:rFonts w:ascii="Times New Roman" w:hAnsi="Times New Roman" w:cs="Times New Roman"/>
          <w:lang w:val="bg-BG"/>
        </w:rPr>
        <w:t>.</w:t>
      </w:r>
      <w:r w:rsidR="00086E57" w:rsidRPr="00FD6BEC">
        <w:rPr>
          <w:rFonts w:ascii="Times New Roman" w:hAnsi="Times New Roman" w:cs="Times New Roman"/>
          <w:lang w:val="bg-BG"/>
        </w:rPr>
        <w:t xml:space="preserve"> 85, </w:t>
      </w:r>
      <w:proofErr w:type="spellStart"/>
      <w:r w:rsidR="00086E57" w:rsidRPr="00FD6BEC">
        <w:rPr>
          <w:rFonts w:ascii="Times New Roman" w:hAnsi="Times New Roman" w:cs="Times New Roman"/>
          <w:lang w:val="bg-BG"/>
        </w:rPr>
        <w:t>ал</w:t>
      </w:r>
      <w:r w:rsidR="00AD083B">
        <w:rPr>
          <w:rFonts w:ascii="Times New Roman" w:hAnsi="Times New Roman" w:cs="Times New Roman"/>
          <w:lang w:val="bg-BG"/>
        </w:rPr>
        <w:t>.</w:t>
      </w:r>
      <w:r w:rsidR="00086E57" w:rsidRPr="00FD6BEC">
        <w:rPr>
          <w:rFonts w:ascii="Times New Roman" w:hAnsi="Times New Roman" w:cs="Times New Roman"/>
          <w:lang w:val="bg-BG"/>
        </w:rPr>
        <w:t>я</w:t>
      </w:r>
      <w:proofErr w:type="spellEnd"/>
      <w:r w:rsidR="00086E57" w:rsidRPr="00FD6BEC">
        <w:rPr>
          <w:rFonts w:ascii="Times New Roman" w:hAnsi="Times New Roman" w:cs="Times New Roman"/>
          <w:lang w:val="bg-BG"/>
        </w:rPr>
        <w:t xml:space="preserve"> 4 от закона)</w:t>
      </w:r>
      <w:r w:rsidRPr="00FD6BEC">
        <w:rPr>
          <w:rFonts w:ascii="Times New Roman" w:hAnsi="Times New Roman" w:cs="Times New Roman"/>
          <w:lang w:val="bg-BG"/>
        </w:rPr>
        <w:t>.</w:t>
      </w:r>
    </w:p>
    <w:p w14:paraId="59D3F7CC" w14:textId="0927AACC" w:rsidR="00A95D66" w:rsidRPr="00FD6BEC" w:rsidRDefault="00F80C00" w:rsidP="00740E69">
      <w:pPr>
        <w:pStyle w:val="JuHHead"/>
        <w:rPr>
          <w:rFonts w:ascii="Times New Roman" w:hAnsi="Times New Roman" w:cs="Times New Roman"/>
          <w:lang w:val="bg-BG"/>
        </w:rPr>
      </w:pPr>
      <w:r w:rsidRPr="00FD6BEC">
        <w:rPr>
          <w:rFonts w:ascii="Times New Roman" w:hAnsi="Times New Roman" w:cs="Times New Roman"/>
          <w:lang w:val="bg-BG"/>
        </w:rPr>
        <w:t>релевантна информация относно ситуацията с правата на човека в киргизстан</w:t>
      </w:r>
    </w:p>
    <w:p w14:paraId="33D6259A" w14:textId="637659C6" w:rsidR="00A95D66" w:rsidRPr="00FD6BEC" w:rsidRDefault="00526854" w:rsidP="00740E69">
      <w:pPr>
        <w:pStyle w:val="JuHIRoman"/>
        <w:rPr>
          <w:rFonts w:ascii="Times New Roman" w:hAnsi="Times New Roman" w:cs="Times New Roman"/>
          <w:lang w:val="bg-BG"/>
        </w:rPr>
      </w:pPr>
      <w:r w:rsidRPr="00FD6BEC">
        <w:rPr>
          <w:rFonts w:ascii="Times New Roman" w:hAnsi="Times New Roman" w:cs="Times New Roman"/>
          <w:lang w:val="bg-BG"/>
        </w:rPr>
        <w:t>МЕЖДУПРАВИТЕЛСТВЕНИ И ЕВРОПЕЙСКИ ИЗТОЧНИЦИ</w:t>
      </w:r>
    </w:p>
    <w:p w14:paraId="396D4C47" w14:textId="03E322E8" w:rsidR="00A95D66" w:rsidRPr="00FD6BEC" w:rsidRDefault="00D5772B" w:rsidP="00740E69">
      <w:pPr>
        <w:pStyle w:val="JuHA"/>
        <w:rPr>
          <w:rFonts w:ascii="Times New Roman" w:hAnsi="Times New Roman" w:cs="Times New Roman"/>
          <w:lang w:val="bg-BG"/>
        </w:rPr>
      </w:pPr>
      <w:r w:rsidRPr="00FD6BEC">
        <w:rPr>
          <w:rFonts w:ascii="Times New Roman" w:hAnsi="Times New Roman" w:cs="Times New Roman"/>
          <w:lang w:val="bg-BG"/>
        </w:rPr>
        <w:t>Организация на обединените нации</w:t>
      </w:r>
    </w:p>
    <w:bookmarkStart w:id="44" w:name="para40"/>
    <w:p w14:paraId="346AA2B3" w14:textId="7E4B2A34" w:rsidR="00A95D66"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 MERGEFORMAT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40</w:t>
      </w:r>
      <w:r w:rsidRPr="00FD6BEC">
        <w:rPr>
          <w:rFonts w:ascii="Times New Roman" w:hAnsi="Times New Roman" w:cs="Times New Roman"/>
          <w:lang w:val="bg-BG"/>
        </w:rPr>
        <w:fldChar w:fldCharType="end"/>
      </w:r>
      <w:bookmarkEnd w:id="44"/>
      <w:r w:rsidRPr="00FD6BEC">
        <w:rPr>
          <w:rFonts w:ascii="Times New Roman" w:hAnsi="Times New Roman" w:cs="Times New Roman"/>
          <w:lang w:val="bg-BG"/>
        </w:rPr>
        <w:t>.  </w:t>
      </w:r>
      <w:r w:rsidR="00D5772B" w:rsidRPr="00FD6BEC">
        <w:rPr>
          <w:rFonts w:ascii="Times New Roman" w:hAnsi="Times New Roman" w:cs="Times New Roman"/>
          <w:lang w:val="bg-BG"/>
        </w:rPr>
        <w:t xml:space="preserve">Киргизстан се присъединява към Международния пакт за граждански и политически </w:t>
      </w:r>
      <w:r w:rsidR="00D5772B" w:rsidRPr="00FD6BEC">
        <w:rPr>
          <w:rFonts w:ascii="Times New Roman" w:hAnsi="Times New Roman" w:cs="Times New Roman"/>
          <w:lang w:val="bg-BG"/>
        </w:rPr>
        <w:lastRenderedPageBreak/>
        <w:t>права (Пактът) и факултативния протокол към него през 1994 г. Член 7 от Пакта забранява всяка форма на изтезания или нечовешко или унизително отношение или наказание, а Факултативният протокол позволява на лицата да изпращат индивидуални съобщения до Комитета на ООН по правата на човека (наричан по-долу „КПЧ“), оплаквайки се от нарушения на техните граждански и политически права, защитени от Пакта</w:t>
      </w:r>
      <w:r w:rsidRPr="00FD6BEC">
        <w:rPr>
          <w:rFonts w:ascii="Times New Roman" w:hAnsi="Times New Roman" w:cs="Times New Roman"/>
          <w:lang w:val="bg-BG"/>
        </w:rPr>
        <w:t>.</w:t>
      </w:r>
    </w:p>
    <w:bookmarkStart w:id="45" w:name="para41"/>
    <w:p w14:paraId="5A10D3B3" w14:textId="45F656CB" w:rsidR="00D5772B"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 MERGEFORMAT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41</w:t>
      </w:r>
      <w:r w:rsidRPr="00FD6BEC">
        <w:rPr>
          <w:rFonts w:ascii="Times New Roman" w:hAnsi="Times New Roman" w:cs="Times New Roman"/>
          <w:lang w:val="bg-BG"/>
        </w:rPr>
        <w:fldChar w:fldCharType="end"/>
      </w:r>
      <w:bookmarkEnd w:id="45"/>
      <w:r w:rsidRPr="00FD6BEC">
        <w:rPr>
          <w:rFonts w:ascii="Times New Roman" w:hAnsi="Times New Roman" w:cs="Times New Roman"/>
          <w:lang w:val="bg-BG"/>
        </w:rPr>
        <w:t>.  </w:t>
      </w:r>
      <w:r w:rsidR="00D5772B" w:rsidRPr="00FD6BEC">
        <w:rPr>
          <w:rFonts w:ascii="Times New Roman" w:hAnsi="Times New Roman" w:cs="Times New Roman"/>
          <w:lang w:val="bg-BG"/>
        </w:rPr>
        <w:t>От 1998 г. Киргизстан е представила три периодични доклада на КПЧ в изпълнение на чл</w:t>
      </w:r>
      <w:r w:rsidR="00AD083B">
        <w:rPr>
          <w:rFonts w:ascii="Times New Roman" w:hAnsi="Times New Roman" w:cs="Times New Roman"/>
          <w:lang w:val="bg-BG"/>
        </w:rPr>
        <w:t>.</w:t>
      </w:r>
      <w:r w:rsidR="00D5772B" w:rsidRPr="00FD6BEC">
        <w:rPr>
          <w:rFonts w:ascii="Times New Roman" w:hAnsi="Times New Roman" w:cs="Times New Roman"/>
          <w:lang w:val="bg-BG"/>
        </w:rPr>
        <w:t xml:space="preserve"> 40 от Пакта. В заключителните си бележки по втория периодичен доклад, публикуван на 22 април 2014 г., КПЧ изразява своята загриженост относно широко разпространената практика на изтезания и малтретиране на лишени от свобода лица</w:t>
      </w:r>
      <w:r w:rsidR="00AD083B">
        <w:rPr>
          <w:rFonts w:ascii="Times New Roman" w:hAnsi="Times New Roman" w:cs="Times New Roman"/>
          <w:lang w:val="bg-BG"/>
        </w:rPr>
        <w:t>,</w:t>
      </w:r>
      <w:r w:rsidR="00D5772B" w:rsidRPr="00FD6BEC">
        <w:rPr>
          <w:rFonts w:ascii="Times New Roman" w:hAnsi="Times New Roman" w:cs="Times New Roman"/>
          <w:lang w:val="bg-BG"/>
        </w:rPr>
        <w:t xml:space="preserve"> с цел получаване на самопризнания и относно липсата на наказателно преследване и наказание на извършителите на тези деяния</w:t>
      </w:r>
      <w:r w:rsidR="00AD083B">
        <w:rPr>
          <w:rFonts w:ascii="Times New Roman" w:hAnsi="Times New Roman" w:cs="Times New Roman"/>
          <w:lang w:val="bg-BG"/>
        </w:rPr>
        <w:t>, като</w:t>
      </w:r>
      <w:r w:rsidR="00D5772B" w:rsidRPr="00FD6BEC">
        <w:rPr>
          <w:rFonts w:ascii="Times New Roman" w:hAnsi="Times New Roman" w:cs="Times New Roman"/>
          <w:lang w:val="bg-BG"/>
        </w:rPr>
        <w:t xml:space="preserve"> дава препоръки в това отношение. Третият периодичен доклад, представен от Киргизстан на 25 февруари 2020 г., който предстои да бъде разгледан от КПЧ, описва стъпките, предприети от киргизките власти от 2014 г. насам в областта на защитата срещу изтезания и друго нечовешко и унизително отношение. Съответната част на този доклад гласи, както следва:</w:t>
      </w:r>
    </w:p>
    <w:p w14:paraId="4466BB71" w14:textId="6386B534" w:rsidR="00A95D66" w:rsidRPr="00FD6BEC" w:rsidRDefault="00D5772B" w:rsidP="00740E69">
      <w:pPr>
        <w:pStyle w:val="JuQuot"/>
        <w:jc w:val="center"/>
        <w:rPr>
          <w:rFonts w:ascii="Times New Roman" w:hAnsi="Times New Roman" w:cs="Times New Roman"/>
          <w:b/>
          <w:bCs/>
          <w:lang w:val="bg-BG"/>
        </w:rPr>
      </w:pPr>
      <w:r w:rsidRPr="00FD6BEC">
        <w:rPr>
          <w:rFonts w:ascii="Times New Roman" w:hAnsi="Times New Roman" w:cs="Times New Roman"/>
          <w:b/>
          <w:bCs/>
          <w:lang w:val="bg-BG"/>
        </w:rPr>
        <w:t>Член</w:t>
      </w:r>
      <w:r w:rsidR="00D0154D" w:rsidRPr="00FD6BEC">
        <w:rPr>
          <w:rFonts w:ascii="Times New Roman" w:hAnsi="Times New Roman" w:cs="Times New Roman"/>
          <w:b/>
          <w:bCs/>
          <w:lang w:val="bg-BG"/>
        </w:rPr>
        <w:t xml:space="preserve"> </w:t>
      </w:r>
      <w:r w:rsidR="00A95D66" w:rsidRPr="00FD6BEC">
        <w:rPr>
          <w:rFonts w:ascii="Times New Roman" w:hAnsi="Times New Roman" w:cs="Times New Roman"/>
          <w:b/>
          <w:bCs/>
          <w:lang w:val="bg-BG"/>
        </w:rPr>
        <w:t>7</w:t>
      </w:r>
    </w:p>
    <w:p w14:paraId="0FBFAB9E" w14:textId="1083E918" w:rsidR="006D1316" w:rsidRPr="00FD6BEC" w:rsidRDefault="0030468A" w:rsidP="006D1316">
      <w:pPr>
        <w:pStyle w:val="JuQuot"/>
        <w:spacing w:before="0" w:after="0"/>
        <w:rPr>
          <w:rFonts w:ascii="Times New Roman" w:hAnsi="Times New Roman" w:cs="Times New Roman"/>
          <w:b/>
          <w:bCs/>
          <w:lang w:val="bg-BG"/>
        </w:rPr>
      </w:pPr>
      <w:r w:rsidRPr="00FD6BEC">
        <w:rPr>
          <w:rFonts w:ascii="Times New Roman" w:hAnsi="Times New Roman" w:cs="Times New Roman"/>
          <w:b/>
          <w:bCs/>
          <w:lang w:val="bg-BG"/>
        </w:rPr>
        <w:t>„</w:t>
      </w:r>
      <w:r w:rsidR="006D1316" w:rsidRPr="00FD6BEC">
        <w:rPr>
          <w:rFonts w:ascii="Times New Roman" w:hAnsi="Times New Roman" w:cs="Times New Roman"/>
          <w:b/>
          <w:bCs/>
          <w:lang w:val="bg-BG"/>
        </w:rPr>
        <w:t>Коментари във връзка със заключителните бележки на Комитета по правата на човека по отношение на втория периодичен доклад на Киргизстан</w:t>
      </w:r>
    </w:p>
    <w:p w14:paraId="3431C3A8" w14:textId="4727815F" w:rsidR="00A95D66" w:rsidRPr="00FD6BEC" w:rsidRDefault="006D1316" w:rsidP="006D1316">
      <w:pPr>
        <w:pStyle w:val="JuQuot"/>
        <w:spacing w:before="0" w:after="0"/>
        <w:rPr>
          <w:rFonts w:ascii="Times New Roman" w:hAnsi="Times New Roman" w:cs="Times New Roman"/>
          <w:lang w:val="bg-BG"/>
        </w:rPr>
      </w:pPr>
      <w:r w:rsidRPr="00FD6BEC">
        <w:rPr>
          <w:rFonts w:ascii="Times New Roman" w:hAnsi="Times New Roman" w:cs="Times New Roman"/>
          <w:b/>
          <w:bCs/>
          <w:lang w:val="bg-BG"/>
        </w:rPr>
        <w:t>(Изтезания и малтретиране, C. 15</w:t>
      </w:r>
      <w:r w:rsidR="00A95D66" w:rsidRPr="00FD6BEC">
        <w:rPr>
          <w:rFonts w:ascii="Times New Roman" w:hAnsi="Times New Roman" w:cs="Times New Roman"/>
          <w:b/>
          <w:bCs/>
          <w:lang w:val="bg-BG"/>
        </w:rPr>
        <w:t>)</w:t>
      </w:r>
    </w:p>
    <w:p w14:paraId="4AFD0F09" w14:textId="5F4623A4" w:rsidR="00FF6E57" w:rsidRPr="00FD6BEC" w:rsidRDefault="00A95D66" w:rsidP="00740E69">
      <w:pPr>
        <w:pStyle w:val="JuQuot"/>
        <w:rPr>
          <w:rFonts w:ascii="Times New Roman" w:hAnsi="Times New Roman" w:cs="Times New Roman"/>
          <w:lang w:val="bg-BG"/>
        </w:rPr>
      </w:pPr>
      <w:r w:rsidRPr="00FD6BEC">
        <w:rPr>
          <w:rFonts w:ascii="Times New Roman" w:hAnsi="Times New Roman" w:cs="Times New Roman"/>
          <w:lang w:val="bg-BG"/>
        </w:rPr>
        <w:t>124.  </w:t>
      </w:r>
      <w:r w:rsidR="00FF6E57" w:rsidRPr="00FD6BEC">
        <w:rPr>
          <w:rFonts w:ascii="Times New Roman" w:hAnsi="Times New Roman" w:cs="Times New Roman"/>
          <w:lang w:val="bg-BG"/>
        </w:rPr>
        <w:t>Съгласно разпоредбите на Конституцията никой не може да бъде подложен на изтезания или друг</w:t>
      </w:r>
      <w:r w:rsidR="006A4BDA" w:rsidRPr="00FD6BEC">
        <w:rPr>
          <w:rFonts w:ascii="Times New Roman" w:hAnsi="Times New Roman" w:cs="Times New Roman"/>
          <w:lang w:val="bg-BG"/>
        </w:rPr>
        <w:t>и форми на</w:t>
      </w:r>
      <w:r w:rsidR="00FF6E57" w:rsidRPr="00FD6BEC">
        <w:rPr>
          <w:rFonts w:ascii="Times New Roman" w:hAnsi="Times New Roman" w:cs="Times New Roman"/>
          <w:lang w:val="bg-BG"/>
        </w:rPr>
        <w:t xml:space="preserve"> жестоко, нечовешко или унизително отношение или наказание. Всеки лишен от свобода има право да бъде третиран с хуманност и зачитане на човешкото достойнство (чл. 22).</w:t>
      </w:r>
    </w:p>
    <w:p w14:paraId="4DEC33B9" w14:textId="0B39FE84" w:rsidR="00A95D66" w:rsidRPr="00FD6BEC" w:rsidRDefault="00A95D66" w:rsidP="00740E69">
      <w:pPr>
        <w:pStyle w:val="JuQuot"/>
        <w:rPr>
          <w:rFonts w:ascii="Times New Roman" w:hAnsi="Times New Roman" w:cs="Times New Roman"/>
          <w:lang w:val="bg-BG"/>
        </w:rPr>
      </w:pPr>
      <w:r w:rsidRPr="00FD6BEC">
        <w:rPr>
          <w:rFonts w:ascii="Times New Roman" w:hAnsi="Times New Roman" w:cs="Times New Roman"/>
          <w:lang w:val="bg-BG"/>
        </w:rPr>
        <w:t>125.  </w:t>
      </w:r>
      <w:r w:rsidR="00FF6E57" w:rsidRPr="00FD6BEC">
        <w:rPr>
          <w:rFonts w:ascii="Times New Roman" w:hAnsi="Times New Roman" w:cs="Times New Roman"/>
          <w:lang w:val="bg-BG"/>
        </w:rPr>
        <w:t xml:space="preserve">Новият Наказателен кодекс и новият Наказателно-процесуален кодекс, които влязоха в сила на 1 януари 2019 г., засилват основните гаранции, свързани с правото на лицата да не бъдат подложени на изтезания </w:t>
      </w:r>
      <w:r w:rsidR="00142D06">
        <w:rPr>
          <w:rFonts w:ascii="Times New Roman" w:hAnsi="Times New Roman" w:cs="Times New Roman"/>
          <w:lang w:val="bg-BG"/>
        </w:rPr>
        <w:t>по време на задържане под стража в рамките на предварителното производство</w:t>
      </w:r>
      <w:r w:rsidRPr="00FD6BEC">
        <w:rPr>
          <w:rFonts w:ascii="Times New Roman" w:hAnsi="Times New Roman" w:cs="Times New Roman"/>
          <w:lang w:val="bg-BG"/>
        </w:rPr>
        <w:t>.</w:t>
      </w:r>
    </w:p>
    <w:p w14:paraId="79892309" w14:textId="53BABC51" w:rsidR="00A95D66" w:rsidRPr="00FD6BEC" w:rsidRDefault="00A95D66" w:rsidP="00740E69">
      <w:pPr>
        <w:pStyle w:val="JuQuot"/>
        <w:rPr>
          <w:rFonts w:ascii="Times New Roman" w:hAnsi="Times New Roman" w:cs="Times New Roman"/>
          <w:lang w:val="bg-BG"/>
        </w:rPr>
      </w:pPr>
      <w:r w:rsidRPr="00FD6BEC">
        <w:rPr>
          <w:rFonts w:ascii="Times New Roman" w:hAnsi="Times New Roman" w:cs="Times New Roman"/>
          <w:lang w:val="bg-BG"/>
        </w:rPr>
        <w:t>126.  </w:t>
      </w:r>
      <w:r w:rsidR="00F03C4D" w:rsidRPr="00FD6BEC">
        <w:rPr>
          <w:rFonts w:ascii="Times New Roman" w:hAnsi="Times New Roman" w:cs="Times New Roman"/>
          <w:lang w:val="bg-BG"/>
        </w:rPr>
        <w:t>Продължителността на най-тежк</w:t>
      </w:r>
      <w:r w:rsidR="00142D06">
        <w:rPr>
          <w:rFonts w:ascii="Times New Roman" w:hAnsi="Times New Roman" w:cs="Times New Roman"/>
          <w:lang w:val="bg-BG"/>
        </w:rPr>
        <w:t xml:space="preserve">ото наказание </w:t>
      </w:r>
      <w:r w:rsidR="00F03C4D" w:rsidRPr="00FD6BEC">
        <w:rPr>
          <w:rFonts w:ascii="Times New Roman" w:hAnsi="Times New Roman" w:cs="Times New Roman"/>
          <w:lang w:val="bg-BG"/>
        </w:rPr>
        <w:t>за извършване на изтезания, посочени в член 143 от Наказателния кодекс (Действия на изтезания), е намалена с пет години. Максималн</w:t>
      </w:r>
      <w:r w:rsidR="00142D06">
        <w:rPr>
          <w:rFonts w:ascii="Times New Roman" w:hAnsi="Times New Roman" w:cs="Times New Roman"/>
          <w:lang w:val="bg-BG"/>
        </w:rPr>
        <w:t>ото наказание</w:t>
      </w:r>
      <w:r w:rsidR="00F03C4D" w:rsidRPr="00FD6BEC">
        <w:rPr>
          <w:rFonts w:ascii="Times New Roman" w:hAnsi="Times New Roman" w:cs="Times New Roman"/>
          <w:lang w:val="bg-BG"/>
        </w:rPr>
        <w:t>, ко</w:t>
      </w:r>
      <w:r w:rsidR="00142D06">
        <w:rPr>
          <w:rFonts w:ascii="Times New Roman" w:hAnsi="Times New Roman" w:cs="Times New Roman"/>
          <w:lang w:val="bg-BG"/>
        </w:rPr>
        <w:t>е</w:t>
      </w:r>
      <w:r w:rsidR="00F03C4D" w:rsidRPr="00FD6BEC">
        <w:rPr>
          <w:rFonts w:ascii="Times New Roman" w:hAnsi="Times New Roman" w:cs="Times New Roman"/>
          <w:lang w:val="bg-BG"/>
        </w:rPr>
        <w:t xml:space="preserve">то сега може да бъде </w:t>
      </w:r>
      <w:r w:rsidR="00142D06">
        <w:rPr>
          <w:rFonts w:ascii="Times New Roman" w:hAnsi="Times New Roman" w:cs="Times New Roman"/>
          <w:lang w:val="bg-BG"/>
        </w:rPr>
        <w:t>наложено</w:t>
      </w:r>
      <w:r w:rsidR="00F03C4D" w:rsidRPr="00FD6BEC">
        <w:rPr>
          <w:rFonts w:ascii="Times New Roman" w:hAnsi="Times New Roman" w:cs="Times New Roman"/>
          <w:lang w:val="bg-BG"/>
        </w:rPr>
        <w:t xml:space="preserve"> от съд, е десет години лишаване от свобода.</w:t>
      </w:r>
    </w:p>
    <w:p w14:paraId="71663FB3" w14:textId="4B325E62" w:rsidR="00A95D66" w:rsidRPr="00FD6BEC" w:rsidRDefault="00A95D66" w:rsidP="00740E69">
      <w:pPr>
        <w:pStyle w:val="JuQuot"/>
        <w:rPr>
          <w:rFonts w:ascii="Times New Roman" w:hAnsi="Times New Roman" w:cs="Times New Roman"/>
          <w:lang w:val="bg-BG"/>
        </w:rPr>
      </w:pPr>
      <w:r w:rsidRPr="00FD6BEC">
        <w:rPr>
          <w:rFonts w:ascii="Times New Roman" w:hAnsi="Times New Roman" w:cs="Times New Roman"/>
          <w:lang w:val="bg-BG"/>
        </w:rPr>
        <w:t>127.  </w:t>
      </w:r>
      <w:r w:rsidR="00630DDD" w:rsidRPr="00FD6BEC">
        <w:rPr>
          <w:rFonts w:ascii="Times New Roman" w:hAnsi="Times New Roman" w:cs="Times New Roman"/>
          <w:lang w:val="bg-BG"/>
        </w:rPr>
        <w:t>Разпоредбите за изтезанията, които бяха в раздела, озаглавен „Престъпления, извършени от длъжностно лице при изпълнение на неговите функции“, са преместени в раздел „Престъпления срещу хората“, тъй като основната мисия на държавата е да защитава върховните ценности на човешките права и основните свободи</w:t>
      </w:r>
      <w:r w:rsidRPr="00FD6BEC">
        <w:rPr>
          <w:rFonts w:ascii="Times New Roman" w:hAnsi="Times New Roman" w:cs="Times New Roman"/>
          <w:lang w:val="bg-BG"/>
        </w:rPr>
        <w:t>.</w:t>
      </w:r>
    </w:p>
    <w:p w14:paraId="56AA7F53" w14:textId="3DD754CE" w:rsidR="00A95D66" w:rsidRPr="00FD6BEC" w:rsidRDefault="00A95D66" w:rsidP="00740E69">
      <w:pPr>
        <w:pStyle w:val="JuQuot"/>
        <w:rPr>
          <w:rFonts w:ascii="Times New Roman" w:hAnsi="Times New Roman" w:cs="Times New Roman"/>
          <w:lang w:val="bg-BG"/>
        </w:rPr>
      </w:pPr>
      <w:r w:rsidRPr="00FD6BEC">
        <w:rPr>
          <w:rFonts w:ascii="Times New Roman" w:hAnsi="Times New Roman" w:cs="Times New Roman"/>
          <w:lang w:val="bg-BG"/>
        </w:rPr>
        <w:t>128.  </w:t>
      </w:r>
      <w:r w:rsidR="00630DDD" w:rsidRPr="00FD6BEC">
        <w:rPr>
          <w:rFonts w:ascii="Times New Roman" w:hAnsi="Times New Roman" w:cs="Times New Roman"/>
          <w:lang w:val="bg-BG"/>
        </w:rPr>
        <w:t xml:space="preserve">Всички заподозрени </w:t>
      </w:r>
      <w:r w:rsidR="00142D06">
        <w:rPr>
          <w:rFonts w:ascii="Times New Roman" w:hAnsi="Times New Roman" w:cs="Times New Roman"/>
          <w:lang w:val="bg-BG"/>
        </w:rPr>
        <w:t>задължително</w:t>
      </w:r>
      <w:r w:rsidR="00630DDD" w:rsidRPr="00FD6BEC">
        <w:rPr>
          <w:rFonts w:ascii="Times New Roman" w:hAnsi="Times New Roman" w:cs="Times New Roman"/>
          <w:lang w:val="bg-BG"/>
        </w:rPr>
        <w:t xml:space="preserve"> премина</w:t>
      </w:r>
      <w:r w:rsidR="00142D06">
        <w:rPr>
          <w:rFonts w:ascii="Times New Roman" w:hAnsi="Times New Roman" w:cs="Times New Roman"/>
          <w:lang w:val="bg-BG"/>
        </w:rPr>
        <w:t>ва</w:t>
      </w:r>
      <w:r w:rsidR="00630DDD" w:rsidRPr="00FD6BEC">
        <w:rPr>
          <w:rFonts w:ascii="Times New Roman" w:hAnsi="Times New Roman" w:cs="Times New Roman"/>
          <w:lang w:val="bg-BG"/>
        </w:rPr>
        <w:t xml:space="preserve">т медицински преглед, за който се съставя протокол, веднага щом пристигнат в ареста и веднага щом те, техният защитник, роднина или съпруг подадат жалба за насилие, изтезания или </w:t>
      </w:r>
      <w:r w:rsidR="00630DDD" w:rsidRPr="00FD6BEC">
        <w:rPr>
          <w:rFonts w:ascii="Times New Roman" w:hAnsi="Times New Roman" w:cs="Times New Roman"/>
          <w:lang w:val="bg-BG"/>
        </w:rPr>
        <w:lastRenderedPageBreak/>
        <w:t>малтретиране срещу агенти, отговорни за разследването. Администрацията на ареста е длъжна да извърши този медицински преглед</w:t>
      </w:r>
      <w:r w:rsidRPr="00FD6BEC">
        <w:rPr>
          <w:rFonts w:ascii="Times New Roman" w:hAnsi="Times New Roman" w:cs="Times New Roman"/>
          <w:lang w:val="bg-BG"/>
        </w:rPr>
        <w:t>.</w:t>
      </w:r>
    </w:p>
    <w:p w14:paraId="659BEA5B" w14:textId="290BFA6E" w:rsidR="00A95D66" w:rsidRPr="00FD6BEC" w:rsidRDefault="00A95D66" w:rsidP="00740E69">
      <w:pPr>
        <w:pStyle w:val="JuQuot"/>
        <w:rPr>
          <w:rFonts w:ascii="Times New Roman" w:hAnsi="Times New Roman" w:cs="Times New Roman"/>
          <w:lang w:val="bg-BG"/>
        </w:rPr>
      </w:pPr>
      <w:r w:rsidRPr="00FD6BEC">
        <w:rPr>
          <w:rFonts w:ascii="Times New Roman" w:hAnsi="Times New Roman" w:cs="Times New Roman"/>
          <w:lang w:val="bg-BG"/>
        </w:rPr>
        <w:t>129.  </w:t>
      </w:r>
      <w:r w:rsidR="00630DDD" w:rsidRPr="00FD6BEC">
        <w:rPr>
          <w:rFonts w:ascii="Times New Roman" w:hAnsi="Times New Roman" w:cs="Times New Roman"/>
          <w:lang w:val="bg-BG"/>
        </w:rPr>
        <w:t xml:space="preserve">В съответствие с Наказателно-процесуалния кодекс разпоредбите относно предсрочното условно освобождаване и </w:t>
      </w:r>
      <w:r w:rsidR="003D355A">
        <w:rPr>
          <w:rFonts w:ascii="Times New Roman" w:hAnsi="Times New Roman" w:cs="Times New Roman"/>
          <w:lang w:val="bg-BG"/>
        </w:rPr>
        <w:t>погасителната давност</w:t>
      </w:r>
      <w:r w:rsidR="00630DDD" w:rsidRPr="00FD6BEC">
        <w:rPr>
          <w:rFonts w:ascii="Times New Roman" w:hAnsi="Times New Roman" w:cs="Times New Roman"/>
          <w:lang w:val="bg-BG"/>
        </w:rPr>
        <w:t xml:space="preserve"> за наказателно преследване не се прилагат за лица, обвинени в изтезания.</w:t>
      </w:r>
    </w:p>
    <w:p w14:paraId="622F2E8E" w14:textId="7AA6A1D9" w:rsidR="00A95D66" w:rsidRPr="00FD6BEC" w:rsidRDefault="00A95D66" w:rsidP="00740E69">
      <w:pPr>
        <w:pStyle w:val="JuQuot"/>
        <w:rPr>
          <w:rFonts w:ascii="Times New Roman" w:hAnsi="Times New Roman" w:cs="Times New Roman"/>
          <w:lang w:val="bg-BG"/>
        </w:rPr>
      </w:pPr>
      <w:r w:rsidRPr="00FD6BEC">
        <w:rPr>
          <w:rFonts w:ascii="Times New Roman" w:hAnsi="Times New Roman" w:cs="Times New Roman"/>
          <w:lang w:val="bg-BG"/>
        </w:rPr>
        <w:t>(...)</w:t>
      </w:r>
    </w:p>
    <w:p w14:paraId="4719DF4B" w14:textId="09A33225" w:rsidR="00A95D66" w:rsidRPr="00FD6BEC" w:rsidRDefault="00A95D66" w:rsidP="00740E69">
      <w:pPr>
        <w:pStyle w:val="JuQuot"/>
        <w:rPr>
          <w:rFonts w:ascii="Times New Roman" w:hAnsi="Times New Roman" w:cs="Times New Roman"/>
          <w:lang w:val="bg-BG"/>
        </w:rPr>
      </w:pPr>
      <w:r w:rsidRPr="00FD6BEC">
        <w:rPr>
          <w:rFonts w:ascii="Times New Roman" w:hAnsi="Times New Roman" w:cs="Times New Roman"/>
          <w:lang w:val="bg-BG"/>
        </w:rPr>
        <w:t>131.  </w:t>
      </w:r>
      <w:r w:rsidR="00630DDD" w:rsidRPr="00FD6BEC">
        <w:rPr>
          <w:rFonts w:ascii="Times New Roman" w:hAnsi="Times New Roman" w:cs="Times New Roman"/>
          <w:lang w:val="bg-BG"/>
        </w:rPr>
        <w:t xml:space="preserve">Член 4 от закона от 14 юни 2002 г. за общите принципи, свързани с амнистията и помилването, забранява амнистията на лица, извършили тежки и особено тежки престъпления, независимо от </w:t>
      </w:r>
      <w:r w:rsidR="0010603F">
        <w:rPr>
          <w:rFonts w:ascii="Times New Roman" w:hAnsi="Times New Roman" w:cs="Times New Roman"/>
          <w:lang w:val="bg-BG"/>
        </w:rPr>
        <w:t>размера на наложеното им наказание</w:t>
      </w:r>
      <w:r w:rsidR="00630DDD" w:rsidRPr="00FD6BEC">
        <w:rPr>
          <w:rFonts w:ascii="Times New Roman" w:hAnsi="Times New Roman" w:cs="Times New Roman"/>
          <w:lang w:val="bg-BG"/>
        </w:rPr>
        <w:t xml:space="preserve">. </w:t>
      </w:r>
      <w:r w:rsidR="0010603F">
        <w:rPr>
          <w:rFonts w:ascii="Times New Roman" w:hAnsi="Times New Roman" w:cs="Times New Roman"/>
          <w:lang w:val="bg-BG"/>
        </w:rPr>
        <w:t>Изпълнителното деяние</w:t>
      </w:r>
      <w:r w:rsidR="00630DDD" w:rsidRPr="00FD6BEC">
        <w:rPr>
          <w:rFonts w:ascii="Times New Roman" w:hAnsi="Times New Roman" w:cs="Times New Roman"/>
          <w:lang w:val="bg-BG"/>
        </w:rPr>
        <w:t xml:space="preserve"> на престъплението по член 143 от Наказателния кодекс също попада в категорията на тежките престъпления.</w:t>
      </w:r>
    </w:p>
    <w:p w14:paraId="469814B1" w14:textId="524E2CAE" w:rsidR="00A95D66" w:rsidRPr="00FD6BEC" w:rsidRDefault="00A95D66" w:rsidP="00740E69">
      <w:pPr>
        <w:pStyle w:val="JuQuot"/>
        <w:rPr>
          <w:rFonts w:ascii="Times New Roman" w:hAnsi="Times New Roman" w:cs="Times New Roman"/>
          <w:lang w:val="bg-BG"/>
        </w:rPr>
      </w:pPr>
      <w:r w:rsidRPr="00FD6BEC">
        <w:rPr>
          <w:rFonts w:ascii="Times New Roman" w:hAnsi="Times New Roman" w:cs="Times New Roman"/>
          <w:lang w:val="bg-BG"/>
        </w:rPr>
        <w:t>(...)</w:t>
      </w:r>
    </w:p>
    <w:p w14:paraId="535E98FA" w14:textId="02E83BD6" w:rsidR="00A95D66" w:rsidRPr="00FD6BEC" w:rsidRDefault="00A95D66" w:rsidP="00740E69">
      <w:pPr>
        <w:pStyle w:val="JuQuot"/>
        <w:rPr>
          <w:rFonts w:ascii="Times New Roman" w:hAnsi="Times New Roman" w:cs="Times New Roman"/>
          <w:lang w:val="bg-BG"/>
        </w:rPr>
      </w:pPr>
      <w:r w:rsidRPr="00FD6BEC">
        <w:rPr>
          <w:rFonts w:ascii="Times New Roman" w:hAnsi="Times New Roman" w:cs="Times New Roman"/>
          <w:lang w:val="bg-BG"/>
        </w:rPr>
        <w:t>135.  </w:t>
      </w:r>
      <w:r w:rsidR="00630DDD" w:rsidRPr="00FD6BEC">
        <w:rPr>
          <w:rFonts w:ascii="Times New Roman" w:hAnsi="Times New Roman" w:cs="Times New Roman"/>
          <w:lang w:val="bg-BG"/>
        </w:rPr>
        <w:t>През 2018 г. Министерството на здравеопазването изготви проект</w:t>
      </w:r>
      <w:r w:rsidR="00034F34">
        <w:rPr>
          <w:rFonts w:ascii="Times New Roman" w:hAnsi="Times New Roman" w:cs="Times New Roman"/>
          <w:lang w:val="bg-BG"/>
        </w:rPr>
        <w:t xml:space="preserve"> на </w:t>
      </w:r>
      <w:r w:rsidR="00034F34" w:rsidRPr="00FD6BEC">
        <w:rPr>
          <w:rFonts w:ascii="Times New Roman" w:hAnsi="Times New Roman" w:cs="Times New Roman"/>
          <w:lang w:val="bg-BG"/>
        </w:rPr>
        <w:t>наредба</w:t>
      </w:r>
      <w:r w:rsidR="00630DDD" w:rsidRPr="00FD6BEC">
        <w:rPr>
          <w:rFonts w:ascii="Times New Roman" w:hAnsi="Times New Roman" w:cs="Times New Roman"/>
          <w:lang w:val="bg-BG"/>
        </w:rPr>
        <w:t xml:space="preserve"> за хармонизиране и стандартизиране на събирането на медицински доказателства за насилие, изтезания и други </w:t>
      </w:r>
      <w:r w:rsidR="006A4BDA" w:rsidRPr="00FD6BEC">
        <w:rPr>
          <w:rFonts w:ascii="Times New Roman" w:hAnsi="Times New Roman" w:cs="Times New Roman"/>
          <w:lang w:val="bg-BG"/>
        </w:rPr>
        <w:t xml:space="preserve">форми на </w:t>
      </w:r>
      <w:r w:rsidR="00630DDD" w:rsidRPr="00FD6BEC">
        <w:rPr>
          <w:rFonts w:ascii="Times New Roman" w:hAnsi="Times New Roman" w:cs="Times New Roman"/>
          <w:lang w:val="bg-BG"/>
        </w:rPr>
        <w:t xml:space="preserve">жестоки, нечовешки или унизителни действия или наказания с цел налагане на спазването на правилата, установени от всички държавни органи, и прилагане на практическите насоки и принципи на Протокола от Истанбул. Този въпрос е включен в работния план на Координационния съвет </w:t>
      </w:r>
      <w:r w:rsidR="00CC5810" w:rsidRPr="00FD6BEC">
        <w:rPr>
          <w:rFonts w:ascii="Times New Roman" w:hAnsi="Times New Roman" w:cs="Times New Roman"/>
          <w:lang w:val="bg-BG"/>
        </w:rPr>
        <w:t xml:space="preserve">по правата на човека </w:t>
      </w:r>
      <w:r w:rsidR="00630DDD" w:rsidRPr="00FD6BEC">
        <w:rPr>
          <w:rFonts w:ascii="Times New Roman" w:hAnsi="Times New Roman" w:cs="Times New Roman"/>
          <w:lang w:val="bg-BG"/>
        </w:rPr>
        <w:t>на правителството на Киргизката република за 2019 г.</w:t>
      </w:r>
    </w:p>
    <w:p w14:paraId="5DA1F55C" w14:textId="44B87686" w:rsidR="00A95D66" w:rsidRPr="00FD6BEC" w:rsidRDefault="00A95D66" w:rsidP="00740E69">
      <w:pPr>
        <w:pStyle w:val="JuQuot"/>
        <w:rPr>
          <w:rFonts w:ascii="Times New Roman" w:hAnsi="Times New Roman" w:cs="Times New Roman"/>
          <w:lang w:val="bg-BG"/>
        </w:rPr>
      </w:pPr>
      <w:r w:rsidRPr="00FD6BEC">
        <w:rPr>
          <w:rFonts w:ascii="Times New Roman" w:hAnsi="Times New Roman" w:cs="Times New Roman"/>
          <w:lang w:val="bg-BG"/>
        </w:rPr>
        <w:t>136.  </w:t>
      </w:r>
      <w:r w:rsidR="00635519" w:rsidRPr="00FD6BEC">
        <w:rPr>
          <w:rFonts w:ascii="Times New Roman" w:hAnsi="Times New Roman" w:cs="Times New Roman"/>
          <w:lang w:val="bg-BG"/>
        </w:rPr>
        <w:t xml:space="preserve">С цел предотвратяване на изтезанията и малтретирането през 2012 г. е създаден независим обществен орган – Националният център за превенция на изтезанията. </w:t>
      </w:r>
      <w:r w:rsidR="0060526C" w:rsidRPr="00FD6BEC">
        <w:rPr>
          <w:rFonts w:ascii="Times New Roman" w:hAnsi="Times New Roman" w:cs="Times New Roman"/>
          <w:lang w:val="bg-BG"/>
        </w:rPr>
        <w:t>В периода от</w:t>
      </w:r>
      <w:r w:rsidR="00635519" w:rsidRPr="00FD6BEC">
        <w:rPr>
          <w:rFonts w:ascii="Times New Roman" w:hAnsi="Times New Roman" w:cs="Times New Roman"/>
          <w:lang w:val="bg-BG"/>
        </w:rPr>
        <w:t xml:space="preserve"> 2014 г. </w:t>
      </w:r>
      <w:r w:rsidR="0060526C" w:rsidRPr="00FD6BEC">
        <w:rPr>
          <w:rFonts w:ascii="Times New Roman" w:hAnsi="Times New Roman" w:cs="Times New Roman"/>
          <w:lang w:val="bg-BG"/>
        </w:rPr>
        <w:t>до</w:t>
      </w:r>
      <w:r w:rsidR="00635519" w:rsidRPr="00FD6BEC">
        <w:rPr>
          <w:rFonts w:ascii="Times New Roman" w:hAnsi="Times New Roman" w:cs="Times New Roman"/>
          <w:lang w:val="bg-BG"/>
        </w:rPr>
        <w:t xml:space="preserve"> 2018 г. Центърът е извършил над 4000 контролни посещения</w:t>
      </w:r>
      <w:r w:rsidRPr="00FD6BEC">
        <w:rPr>
          <w:rFonts w:ascii="Times New Roman" w:hAnsi="Times New Roman" w:cs="Times New Roman"/>
          <w:lang w:val="bg-BG"/>
        </w:rPr>
        <w:t>.</w:t>
      </w:r>
    </w:p>
    <w:p w14:paraId="4BE60EA5" w14:textId="77777777" w:rsidR="00A95D66" w:rsidRPr="00FD6BEC" w:rsidRDefault="00A95D66" w:rsidP="00740E69">
      <w:pPr>
        <w:pStyle w:val="JuQuot"/>
        <w:rPr>
          <w:rFonts w:ascii="Times New Roman" w:hAnsi="Times New Roman" w:cs="Times New Roman"/>
          <w:lang w:val="bg-BG"/>
        </w:rPr>
      </w:pPr>
      <w:r w:rsidRPr="00FD6BEC">
        <w:rPr>
          <w:rFonts w:ascii="Times New Roman" w:hAnsi="Times New Roman" w:cs="Times New Roman"/>
          <w:lang w:val="bg-BG"/>
        </w:rPr>
        <w:t>(...)</w:t>
      </w:r>
    </w:p>
    <w:p w14:paraId="6F2C9D38" w14:textId="2FDED8E4" w:rsidR="00A95D66" w:rsidRPr="00FD6BEC" w:rsidRDefault="00A95D66" w:rsidP="00740E69">
      <w:pPr>
        <w:pStyle w:val="JuQuot"/>
        <w:rPr>
          <w:rFonts w:ascii="Times New Roman" w:hAnsi="Times New Roman" w:cs="Times New Roman"/>
          <w:lang w:val="bg-BG"/>
        </w:rPr>
      </w:pPr>
      <w:r w:rsidRPr="00FD6BEC">
        <w:rPr>
          <w:rFonts w:ascii="Times New Roman" w:hAnsi="Times New Roman" w:cs="Times New Roman"/>
          <w:lang w:val="bg-BG"/>
        </w:rPr>
        <w:t>141.  </w:t>
      </w:r>
      <w:r w:rsidR="0060526C" w:rsidRPr="00FD6BEC">
        <w:rPr>
          <w:rFonts w:ascii="Times New Roman" w:hAnsi="Times New Roman" w:cs="Times New Roman"/>
          <w:lang w:val="bg-BG"/>
        </w:rPr>
        <w:t>В периода от 2012 г. до 2018 г. 18 служители – включително 14 служители на правоприлагащите органи и 4 членове на администрацията на затворите – са признати за виновни за изтезания от съда</w:t>
      </w:r>
      <w:r w:rsidRPr="00FD6BEC">
        <w:rPr>
          <w:rFonts w:ascii="Times New Roman" w:hAnsi="Times New Roman" w:cs="Times New Roman"/>
          <w:lang w:val="bg-BG"/>
        </w:rPr>
        <w:t>.</w:t>
      </w:r>
    </w:p>
    <w:p w14:paraId="5F85721B" w14:textId="2AB3FF85" w:rsidR="00A95D66" w:rsidRPr="00FD6BEC" w:rsidRDefault="00A95D66" w:rsidP="00740E69">
      <w:pPr>
        <w:pStyle w:val="JuQuot"/>
        <w:keepNext/>
        <w:keepLines/>
        <w:rPr>
          <w:rFonts w:ascii="Times New Roman" w:hAnsi="Times New Roman" w:cs="Times New Roman"/>
          <w:lang w:val="bg-BG"/>
        </w:rPr>
      </w:pPr>
      <w:r w:rsidRPr="00FD6BEC">
        <w:rPr>
          <w:rFonts w:ascii="Times New Roman" w:hAnsi="Times New Roman" w:cs="Times New Roman"/>
          <w:lang w:val="bg-BG"/>
        </w:rPr>
        <w:t>142.  </w:t>
      </w:r>
      <w:r w:rsidR="0060526C" w:rsidRPr="00FD6BEC">
        <w:rPr>
          <w:rFonts w:ascii="Times New Roman" w:hAnsi="Times New Roman" w:cs="Times New Roman"/>
          <w:lang w:val="bg-BG"/>
        </w:rPr>
        <w:t>Шестима служители на реда са освободени от наказа</w:t>
      </w:r>
      <w:r w:rsidR="003D355A">
        <w:rPr>
          <w:rFonts w:ascii="Times New Roman" w:hAnsi="Times New Roman" w:cs="Times New Roman"/>
          <w:lang w:val="bg-BG"/>
        </w:rPr>
        <w:t>телна отговорност</w:t>
      </w:r>
      <w:r w:rsidR="0060526C" w:rsidRPr="00FD6BEC">
        <w:rPr>
          <w:rFonts w:ascii="Times New Roman" w:hAnsi="Times New Roman" w:cs="Times New Roman"/>
          <w:lang w:val="bg-BG"/>
        </w:rPr>
        <w:t xml:space="preserve"> поради изтичане на </w:t>
      </w:r>
      <w:r w:rsidR="003D355A">
        <w:rPr>
          <w:rFonts w:ascii="Times New Roman" w:hAnsi="Times New Roman" w:cs="Times New Roman"/>
          <w:lang w:val="bg-BG"/>
        </w:rPr>
        <w:t>погасителната давност</w:t>
      </w:r>
      <w:r w:rsidR="0060526C" w:rsidRPr="00FD6BEC">
        <w:rPr>
          <w:rFonts w:ascii="Times New Roman" w:hAnsi="Times New Roman" w:cs="Times New Roman"/>
          <w:lang w:val="bg-BG"/>
        </w:rPr>
        <w:t xml:space="preserve">, тъй като </w:t>
      </w:r>
      <w:r w:rsidR="003D355A">
        <w:rPr>
          <w:rFonts w:ascii="Times New Roman" w:hAnsi="Times New Roman" w:cs="Times New Roman"/>
          <w:lang w:val="bg-BG"/>
        </w:rPr>
        <w:t>вменените</w:t>
      </w:r>
      <w:r w:rsidR="003D355A" w:rsidRPr="00FD6BEC">
        <w:rPr>
          <w:rFonts w:ascii="Times New Roman" w:hAnsi="Times New Roman" w:cs="Times New Roman"/>
          <w:lang w:val="bg-BG"/>
        </w:rPr>
        <w:t xml:space="preserve"> </w:t>
      </w:r>
      <w:r w:rsidR="0060526C" w:rsidRPr="00FD6BEC">
        <w:rPr>
          <w:rFonts w:ascii="Times New Roman" w:hAnsi="Times New Roman" w:cs="Times New Roman"/>
          <w:lang w:val="bg-BG"/>
        </w:rPr>
        <w:t>им деяния са извършени преди юли 2012 г. (т.е. преди засилване на наказанията за изтезания) ; останалите 12 – включително двама служители на реда, признати за виновни в изтезания на непълнолетни – са осъдени на между седем и единадесет години лишаване от свобода</w:t>
      </w:r>
      <w:r w:rsidRPr="00FD6BEC">
        <w:rPr>
          <w:rFonts w:ascii="Times New Roman" w:hAnsi="Times New Roman" w:cs="Times New Roman"/>
          <w:lang w:val="bg-BG"/>
        </w:rPr>
        <w:t>.</w:t>
      </w:r>
    </w:p>
    <w:p w14:paraId="1D77696D" w14:textId="0D1C06DD" w:rsidR="00A95D66" w:rsidRPr="00FD6BEC" w:rsidRDefault="00A95D66" w:rsidP="00740E69">
      <w:pPr>
        <w:pStyle w:val="JuQuot"/>
        <w:rPr>
          <w:rFonts w:ascii="Times New Roman" w:hAnsi="Times New Roman" w:cs="Times New Roman"/>
          <w:lang w:val="bg-BG"/>
        </w:rPr>
      </w:pPr>
      <w:r w:rsidRPr="00FD6BEC">
        <w:rPr>
          <w:rFonts w:ascii="Times New Roman" w:hAnsi="Times New Roman" w:cs="Times New Roman"/>
          <w:lang w:val="bg-BG"/>
        </w:rPr>
        <w:t>143.  </w:t>
      </w:r>
      <w:r w:rsidR="0060526C" w:rsidRPr="00FD6BEC">
        <w:rPr>
          <w:rFonts w:ascii="Times New Roman" w:hAnsi="Times New Roman" w:cs="Times New Roman"/>
          <w:lang w:val="bg-BG"/>
        </w:rPr>
        <w:t xml:space="preserve">С цел предотвратяване на изтезанията и малтретирането на граждани, помещенията на службата на МВР, отговаряща за борба с екстремизма и незаконната миграция, са оборудвани със система за видеонаблюдение и </w:t>
      </w:r>
      <w:proofErr w:type="spellStart"/>
      <w:r w:rsidR="0060526C" w:rsidRPr="00FD6BEC">
        <w:rPr>
          <w:rFonts w:ascii="Times New Roman" w:hAnsi="Times New Roman" w:cs="Times New Roman"/>
          <w:lang w:val="bg-BG"/>
        </w:rPr>
        <w:t>аудиозапис</w:t>
      </w:r>
      <w:proofErr w:type="spellEnd"/>
      <w:r w:rsidR="0060526C" w:rsidRPr="00FD6BEC">
        <w:rPr>
          <w:rFonts w:ascii="Times New Roman" w:hAnsi="Times New Roman" w:cs="Times New Roman"/>
          <w:lang w:val="bg-BG"/>
        </w:rPr>
        <w:t>.</w:t>
      </w:r>
    </w:p>
    <w:p w14:paraId="7B64A8F7" w14:textId="16FB6B28" w:rsidR="00A95D66" w:rsidRPr="00FD6BEC" w:rsidRDefault="00A95D66" w:rsidP="00740E69">
      <w:pPr>
        <w:pStyle w:val="JuQuot"/>
        <w:rPr>
          <w:rFonts w:ascii="Times New Roman" w:hAnsi="Times New Roman" w:cs="Times New Roman"/>
          <w:lang w:val="bg-BG"/>
        </w:rPr>
      </w:pPr>
      <w:r w:rsidRPr="00FD6BEC">
        <w:rPr>
          <w:rFonts w:ascii="Times New Roman" w:hAnsi="Times New Roman" w:cs="Times New Roman"/>
          <w:lang w:val="bg-BG"/>
        </w:rPr>
        <w:t>144.  </w:t>
      </w:r>
      <w:r w:rsidR="00F42F96" w:rsidRPr="00FD6BEC">
        <w:rPr>
          <w:rFonts w:ascii="Times New Roman" w:hAnsi="Times New Roman" w:cs="Times New Roman"/>
          <w:lang w:val="bg-BG"/>
        </w:rPr>
        <w:t>На 16 март 2017 г. МВР издаде постановление № 226 за утвърждаване на правилника за системата за видеонаблюдение в помещенията за временно задържане на полицейските служби на цялата територия.</w:t>
      </w:r>
    </w:p>
    <w:p w14:paraId="67C7EE99" w14:textId="10323464" w:rsidR="00A95D66" w:rsidRPr="00FD6BEC" w:rsidRDefault="00A95D66" w:rsidP="00740E69">
      <w:pPr>
        <w:pStyle w:val="JuQuot"/>
        <w:rPr>
          <w:rFonts w:ascii="Times New Roman" w:hAnsi="Times New Roman" w:cs="Times New Roman"/>
          <w:lang w:val="bg-BG"/>
        </w:rPr>
      </w:pPr>
      <w:r w:rsidRPr="00FD6BEC">
        <w:rPr>
          <w:rFonts w:ascii="Times New Roman" w:hAnsi="Times New Roman" w:cs="Times New Roman"/>
          <w:lang w:val="bg-BG"/>
        </w:rPr>
        <w:t>145.  </w:t>
      </w:r>
      <w:r w:rsidR="00F42F96" w:rsidRPr="00FD6BEC">
        <w:rPr>
          <w:rFonts w:ascii="Times New Roman" w:hAnsi="Times New Roman" w:cs="Times New Roman"/>
          <w:lang w:val="bg-BG"/>
        </w:rPr>
        <w:t>Към 1 януари 2019 г. полицейските служби оперира</w:t>
      </w:r>
      <w:r w:rsidR="007E79DA" w:rsidRPr="00FD6BEC">
        <w:rPr>
          <w:rFonts w:ascii="Times New Roman" w:hAnsi="Times New Roman" w:cs="Times New Roman"/>
          <w:lang w:val="bg-BG"/>
        </w:rPr>
        <w:t>т</w:t>
      </w:r>
      <w:r w:rsidR="00F42F96" w:rsidRPr="00FD6BEC">
        <w:rPr>
          <w:rFonts w:ascii="Times New Roman" w:hAnsi="Times New Roman" w:cs="Times New Roman"/>
          <w:lang w:val="bg-BG"/>
        </w:rPr>
        <w:t xml:space="preserve"> с 46 </w:t>
      </w:r>
      <w:r w:rsidR="007E79DA" w:rsidRPr="00FD6BEC">
        <w:rPr>
          <w:rFonts w:ascii="Times New Roman" w:hAnsi="Times New Roman" w:cs="Times New Roman"/>
          <w:lang w:val="bg-BG"/>
        </w:rPr>
        <w:t>центъра за временно задържане</w:t>
      </w:r>
      <w:r w:rsidR="00F42F96" w:rsidRPr="00FD6BEC">
        <w:rPr>
          <w:rFonts w:ascii="Times New Roman" w:hAnsi="Times New Roman" w:cs="Times New Roman"/>
          <w:lang w:val="bg-BG"/>
        </w:rPr>
        <w:t xml:space="preserve"> с общо 253 килии и 1162 легла. Тези центрове </w:t>
      </w:r>
      <w:r w:rsidR="007E79DA" w:rsidRPr="00FD6BEC">
        <w:rPr>
          <w:rFonts w:ascii="Times New Roman" w:hAnsi="Times New Roman" w:cs="Times New Roman"/>
          <w:lang w:val="bg-BG"/>
        </w:rPr>
        <w:t>са</w:t>
      </w:r>
      <w:r w:rsidR="00F42F96" w:rsidRPr="00FD6BEC">
        <w:rPr>
          <w:rFonts w:ascii="Times New Roman" w:hAnsi="Times New Roman" w:cs="Times New Roman"/>
          <w:lang w:val="bg-BG"/>
        </w:rPr>
        <w:t xml:space="preserve"> оборудвани със системи за видеонаблюдение </w:t>
      </w:r>
      <w:r w:rsidRPr="00FD6BEC">
        <w:rPr>
          <w:rFonts w:ascii="Times New Roman" w:hAnsi="Times New Roman" w:cs="Times New Roman"/>
          <w:lang w:val="bg-BG"/>
        </w:rPr>
        <w:t>(...).</w:t>
      </w:r>
      <w:r w:rsidR="00F42F96" w:rsidRPr="00FD6BEC">
        <w:rPr>
          <w:rFonts w:ascii="Times New Roman" w:hAnsi="Times New Roman" w:cs="Times New Roman"/>
          <w:lang w:val="bg-BG"/>
        </w:rPr>
        <w:t>“.</w:t>
      </w:r>
    </w:p>
    <w:p w14:paraId="207902D7" w14:textId="455C4F96" w:rsidR="00FB248C" w:rsidRPr="00FD6BEC" w:rsidRDefault="00FB248C" w:rsidP="00740E69">
      <w:pPr>
        <w:pStyle w:val="JuPara"/>
        <w:rPr>
          <w:rFonts w:ascii="Times New Roman" w:hAnsi="Times New Roman" w:cs="Times New Roman"/>
          <w:lang w:val="bg-BG"/>
        </w:rPr>
      </w:pPr>
      <w:r w:rsidRPr="00FD6BEC">
        <w:rPr>
          <w:rFonts w:ascii="Times New Roman" w:hAnsi="Times New Roman" w:cs="Times New Roman"/>
          <w:lang w:val="bg-BG"/>
        </w:rPr>
        <w:t xml:space="preserve">В рамките на същата процедура, висяща пред КПЧ, няколко неправителствени организации представят доклади относно различни </w:t>
      </w:r>
      <w:r w:rsidRPr="00FD6BEC">
        <w:rPr>
          <w:rFonts w:ascii="Times New Roman" w:hAnsi="Times New Roman" w:cs="Times New Roman"/>
          <w:lang w:val="bg-BG"/>
        </w:rPr>
        <w:lastRenderedPageBreak/>
        <w:t>аспекти на ситуацията с правата на човека в Киргизстан. Някои от тези доклади се отнасят за защитата срещу изтезания и друг</w:t>
      </w:r>
      <w:r w:rsidR="00916BA8">
        <w:rPr>
          <w:rFonts w:ascii="Times New Roman" w:hAnsi="Times New Roman" w:cs="Times New Roman"/>
          <w:lang w:val="bg-BG"/>
        </w:rPr>
        <w:t>и форми на</w:t>
      </w:r>
      <w:r w:rsidRPr="00FD6BEC">
        <w:rPr>
          <w:rFonts w:ascii="Times New Roman" w:hAnsi="Times New Roman" w:cs="Times New Roman"/>
          <w:lang w:val="bg-BG"/>
        </w:rPr>
        <w:t xml:space="preserve"> нечовешко и унизително отношение. Така в доклада си организацията „Коалиция срещу изтезанията в Киргизстан“ отбелязва промените във вътрешното законодателство</w:t>
      </w:r>
      <w:r w:rsidR="00916BA8">
        <w:rPr>
          <w:rFonts w:ascii="Times New Roman" w:hAnsi="Times New Roman" w:cs="Times New Roman"/>
          <w:lang w:val="bg-BG"/>
        </w:rPr>
        <w:t>,</w:t>
      </w:r>
      <w:r w:rsidRPr="00FD6BEC">
        <w:rPr>
          <w:rFonts w:ascii="Times New Roman" w:hAnsi="Times New Roman" w:cs="Times New Roman"/>
          <w:lang w:val="bg-BG"/>
        </w:rPr>
        <w:t xml:space="preserve"> санкционира</w:t>
      </w:r>
      <w:r w:rsidR="00916BA8">
        <w:rPr>
          <w:rFonts w:ascii="Times New Roman" w:hAnsi="Times New Roman" w:cs="Times New Roman"/>
          <w:lang w:val="bg-BG"/>
        </w:rPr>
        <w:t>щи</w:t>
      </w:r>
      <w:r w:rsidRPr="00FD6BEC">
        <w:rPr>
          <w:rFonts w:ascii="Times New Roman" w:hAnsi="Times New Roman" w:cs="Times New Roman"/>
          <w:lang w:val="bg-BG"/>
        </w:rPr>
        <w:t xml:space="preserve"> актове на изтезания, </w:t>
      </w:r>
      <w:r w:rsidR="00916BA8">
        <w:rPr>
          <w:rFonts w:ascii="Times New Roman" w:hAnsi="Times New Roman" w:cs="Times New Roman"/>
          <w:lang w:val="bg-BG"/>
        </w:rPr>
        <w:t>измененията</w:t>
      </w:r>
      <w:r w:rsidRPr="00FD6BEC">
        <w:rPr>
          <w:rFonts w:ascii="Times New Roman" w:hAnsi="Times New Roman" w:cs="Times New Roman"/>
          <w:lang w:val="bg-BG"/>
        </w:rPr>
        <w:t>, позволява</w:t>
      </w:r>
      <w:r w:rsidR="00916BA8">
        <w:rPr>
          <w:rFonts w:ascii="Times New Roman" w:hAnsi="Times New Roman" w:cs="Times New Roman"/>
          <w:lang w:val="bg-BG"/>
        </w:rPr>
        <w:t>щи</w:t>
      </w:r>
      <w:r w:rsidRPr="00FD6BEC">
        <w:rPr>
          <w:rFonts w:ascii="Times New Roman" w:hAnsi="Times New Roman" w:cs="Times New Roman"/>
          <w:lang w:val="bg-BG"/>
        </w:rPr>
        <w:t xml:space="preserve"> събирането на </w:t>
      </w:r>
      <w:r w:rsidR="00916BA8">
        <w:rPr>
          <w:rFonts w:ascii="Times New Roman" w:hAnsi="Times New Roman" w:cs="Times New Roman"/>
          <w:lang w:val="bg-BG"/>
        </w:rPr>
        <w:t>годни</w:t>
      </w:r>
      <w:r w:rsidR="00916BA8" w:rsidRPr="00FD6BEC">
        <w:rPr>
          <w:rFonts w:ascii="Times New Roman" w:hAnsi="Times New Roman" w:cs="Times New Roman"/>
          <w:lang w:val="bg-BG"/>
        </w:rPr>
        <w:t xml:space="preserve"> </w:t>
      </w:r>
      <w:r w:rsidRPr="00FD6BEC">
        <w:rPr>
          <w:rFonts w:ascii="Times New Roman" w:hAnsi="Times New Roman" w:cs="Times New Roman"/>
          <w:lang w:val="bg-BG"/>
        </w:rPr>
        <w:t xml:space="preserve">медицински доказателства, и тези, които изключват доказателства, получени чрез изтезания, </w:t>
      </w:r>
      <w:r w:rsidR="00FC5C5B">
        <w:rPr>
          <w:rFonts w:ascii="Times New Roman" w:hAnsi="Times New Roman" w:cs="Times New Roman"/>
          <w:lang w:val="bg-BG"/>
        </w:rPr>
        <w:t xml:space="preserve">като </w:t>
      </w:r>
      <w:r w:rsidRPr="00FD6BEC">
        <w:rPr>
          <w:rFonts w:ascii="Times New Roman" w:hAnsi="Times New Roman" w:cs="Times New Roman"/>
          <w:lang w:val="bg-BG"/>
        </w:rPr>
        <w:t xml:space="preserve">формира </w:t>
      </w:r>
      <w:r w:rsidR="00FC5C5B">
        <w:rPr>
          <w:rFonts w:ascii="Times New Roman" w:hAnsi="Times New Roman" w:cs="Times New Roman"/>
          <w:lang w:val="bg-BG"/>
        </w:rPr>
        <w:t>становище</w:t>
      </w:r>
      <w:r w:rsidRPr="00FD6BEC">
        <w:rPr>
          <w:rFonts w:ascii="Times New Roman" w:hAnsi="Times New Roman" w:cs="Times New Roman"/>
          <w:lang w:val="bg-BG"/>
        </w:rPr>
        <w:t xml:space="preserve"> относно ново</w:t>
      </w:r>
      <w:r w:rsidR="00FC5C5B">
        <w:rPr>
          <w:rFonts w:ascii="Times New Roman" w:hAnsi="Times New Roman" w:cs="Times New Roman"/>
          <w:lang w:val="bg-BG"/>
        </w:rPr>
        <w:t>то</w:t>
      </w:r>
      <w:r w:rsidRPr="00FD6BEC">
        <w:rPr>
          <w:rFonts w:ascii="Times New Roman" w:hAnsi="Times New Roman" w:cs="Times New Roman"/>
          <w:lang w:val="bg-BG"/>
        </w:rPr>
        <w:t xml:space="preserve"> законодателство и практиката на властите при прилагането му. </w:t>
      </w:r>
      <w:r w:rsidR="00FC5C5B">
        <w:rPr>
          <w:rFonts w:ascii="Times New Roman" w:hAnsi="Times New Roman" w:cs="Times New Roman"/>
          <w:lang w:val="bg-BG"/>
        </w:rPr>
        <w:t>Организацията, с</w:t>
      </w:r>
      <w:r w:rsidRPr="00FD6BEC">
        <w:rPr>
          <w:rFonts w:ascii="Times New Roman" w:hAnsi="Times New Roman" w:cs="Times New Roman"/>
          <w:lang w:val="bg-BG"/>
        </w:rPr>
        <w:t xml:space="preserve">ъщо така изразява своята загриженост по отношение на продължаването на случаите на изтезания в ареста, на неефективността на извършените наказателни разследвания в това отношение и на малкия брой присъди, произнесени срещу извършителите на изтезания. Докладът на </w:t>
      </w:r>
      <w:proofErr w:type="spellStart"/>
      <w:r w:rsidRPr="00FD6BEC">
        <w:rPr>
          <w:rFonts w:ascii="Times New Roman" w:hAnsi="Times New Roman" w:cs="Times New Roman"/>
          <w:lang w:val="bg-BG"/>
        </w:rPr>
        <w:t>Human</w:t>
      </w:r>
      <w:proofErr w:type="spellEnd"/>
      <w:r w:rsidRPr="00FD6BEC">
        <w:rPr>
          <w:rFonts w:ascii="Times New Roman" w:hAnsi="Times New Roman" w:cs="Times New Roman"/>
          <w:lang w:val="bg-BG"/>
        </w:rPr>
        <w:t xml:space="preserve"> </w:t>
      </w:r>
      <w:proofErr w:type="spellStart"/>
      <w:r w:rsidRPr="00FD6BEC">
        <w:rPr>
          <w:rFonts w:ascii="Times New Roman" w:hAnsi="Times New Roman" w:cs="Times New Roman"/>
          <w:lang w:val="bg-BG"/>
        </w:rPr>
        <w:t>Rights</w:t>
      </w:r>
      <w:proofErr w:type="spellEnd"/>
      <w:r w:rsidRPr="00FD6BEC">
        <w:rPr>
          <w:rFonts w:ascii="Times New Roman" w:hAnsi="Times New Roman" w:cs="Times New Roman"/>
          <w:lang w:val="bg-BG"/>
        </w:rPr>
        <w:t xml:space="preserve"> </w:t>
      </w:r>
      <w:proofErr w:type="spellStart"/>
      <w:r w:rsidRPr="00FD6BEC">
        <w:rPr>
          <w:rFonts w:ascii="Times New Roman" w:hAnsi="Times New Roman" w:cs="Times New Roman"/>
          <w:lang w:val="bg-BG"/>
        </w:rPr>
        <w:t>Watch</w:t>
      </w:r>
      <w:proofErr w:type="spellEnd"/>
      <w:r w:rsidRPr="00FD6BEC">
        <w:rPr>
          <w:rFonts w:ascii="Times New Roman" w:hAnsi="Times New Roman" w:cs="Times New Roman"/>
          <w:lang w:val="bg-BG"/>
        </w:rPr>
        <w:t xml:space="preserve"> отбелязва, че въпреки измененията в Наказателния кодекс на Киргизстан от 2019 г., които спомагат за засилване на правната защита срещу изтезания и увеличаване на предвидените в това отношение наказания, в Киргизстан продължава прибягването до актове на изтезание от страна на силите на реда, а безнаказаността е стандарт. </w:t>
      </w:r>
      <w:r w:rsidR="00FC5C5B">
        <w:rPr>
          <w:rFonts w:ascii="Times New Roman" w:hAnsi="Times New Roman" w:cs="Times New Roman"/>
          <w:lang w:val="bg-BG"/>
        </w:rPr>
        <w:t>Така например</w:t>
      </w:r>
      <w:r w:rsidRPr="00FD6BEC">
        <w:rPr>
          <w:rFonts w:ascii="Times New Roman" w:hAnsi="Times New Roman" w:cs="Times New Roman"/>
          <w:lang w:val="bg-BG"/>
        </w:rPr>
        <w:t xml:space="preserve"> </w:t>
      </w:r>
      <w:r w:rsidR="001C473D" w:rsidRPr="00FD6BEC">
        <w:rPr>
          <w:rFonts w:ascii="Times New Roman" w:hAnsi="Times New Roman" w:cs="Times New Roman"/>
          <w:lang w:val="bg-BG"/>
        </w:rPr>
        <w:t>в доклада</w:t>
      </w:r>
      <w:r w:rsidRPr="00FD6BEC">
        <w:rPr>
          <w:rFonts w:ascii="Times New Roman" w:hAnsi="Times New Roman" w:cs="Times New Roman"/>
          <w:lang w:val="bg-BG"/>
        </w:rPr>
        <w:t xml:space="preserve"> на </w:t>
      </w:r>
      <w:proofErr w:type="spellStart"/>
      <w:r w:rsidRPr="00FD6BEC">
        <w:rPr>
          <w:rFonts w:ascii="Times New Roman" w:hAnsi="Times New Roman" w:cs="Times New Roman"/>
          <w:lang w:val="bg-BG"/>
        </w:rPr>
        <w:t>Human</w:t>
      </w:r>
      <w:proofErr w:type="spellEnd"/>
      <w:r w:rsidRPr="00FD6BEC">
        <w:rPr>
          <w:rFonts w:ascii="Times New Roman" w:hAnsi="Times New Roman" w:cs="Times New Roman"/>
          <w:lang w:val="bg-BG"/>
        </w:rPr>
        <w:t xml:space="preserve"> </w:t>
      </w:r>
      <w:proofErr w:type="spellStart"/>
      <w:r w:rsidRPr="00FD6BEC">
        <w:rPr>
          <w:rFonts w:ascii="Times New Roman" w:hAnsi="Times New Roman" w:cs="Times New Roman"/>
          <w:lang w:val="bg-BG"/>
        </w:rPr>
        <w:t>Rights</w:t>
      </w:r>
      <w:proofErr w:type="spellEnd"/>
      <w:r w:rsidRPr="00FD6BEC">
        <w:rPr>
          <w:rFonts w:ascii="Times New Roman" w:hAnsi="Times New Roman" w:cs="Times New Roman"/>
          <w:lang w:val="bg-BG"/>
        </w:rPr>
        <w:t xml:space="preserve"> </w:t>
      </w:r>
      <w:proofErr w:type="spellStart"/>
      <w:r w:rsidRPr="00FD6BEC">
        <w:rPr>
          <w:rFonts w:ascii="Times New Roman" w:hAnsi="Times New Roman" w:cs="Times New Roman"/>
          <w:lang w:val="bg-BG"/>
        </w:rPr>
        <w:t>Watch</w:t>
      </w:r>
      <w:proofErr w:type="spellEnd"/>
      <w:r w:rsidRPr="00FD6BEC">
        <w:rPr>
          <w:rFonts w:ascii="Times New Roman" w:hAnsi="Times New Roman" w:cs="Times New Roman"/>
          <w:lang w:val="bg-BG"/>
        </w:rPr>
        <w:t xml:space="preserve"> </w:t>
      </w:r>
      <w:r w:rsidR="001C473D" w:rsidRPr="00FD6BEC">
        <w:rPr>
          <w:rFonts w:ascii="Times New Roman" w:hAnsi="Times New Roman" w:cs="Times New Roman"/>
          <w:lang w:val="bg-BG"/>
        </w:rPr>
        <w:t xml:space="preserve">се </w:t>
      </w:r>
      <w:r w:rsidR="00FC5C5B">
        <w:rPr>
          <w:rFonts w:ascii="Times New Roman" w:hAnsi="Times New Roman" w:cs="Times New Roman"/>
          <w:lang w:val="bg-BG"/>
        </w:rPr>
        <w:t>подчертава</w:t>
      </w:r>
      <w:r w:rsidRPr="00FD6BEC">
        <w:rPr>
          <w:rFonts w:ascii="Times New Roman" w:hAnsi="Times New Roman" w:cs="Times New Roman"/>
          <w:lang w:val="bg-BG"/>
        </w:rPr>
        <w:t>, че при провеждане на проучване през 2018 г. относно притежаването на екстремистки материали</w:t>
      </w:r>
      <w:r w:rsidR="00FC5C5B">
        <w:rPr>
          <w:rFonts w:ascii="Times New Roman" w:hAnsi="Times New Roman" w:cs="Times New Roman"/>
          <w:lang w:val="bg-BG"/>
        </w:rPr>
        <w:t>,</w:t>
      </w:r>
      <w:r w:rsidRPr="00FD6BEC">
        <w:rPr>
          <w:rFonts w:ascii="Times New Roman" w:hAnsi="Times New Roman" w:cs="Times New Roman"/>
          <w:lang w:val="bg-BG"/>
        </w:rPr>
        <w:t xml:space="preserve"> организацията е получила повече от две дузини жалби за </w:t>
      </w:r>
      <w:r w:rsidR="00FC5C5B">
        <w:rPr>
          <w:rFonts w:ascii="Times New Roman" w:hAnsi="Times New Roman" w:cs="Times New Roman"/>
          <w:lang w:val="bg-BG"/>
        </w:rPr>
        <w:t xml:space="preserve">действия на </w:t>
      </w:r>
      <w:r w:rsidRPr="00FD6BEC">
        <w:rPr>
          <w:rFonts w:ascii="Times New Roman" w:hAnsi="Times New Roman" w:cs="Times New Roman"/>
          <w:lang w:val="bg-BG"/>
        </w:rPr>
        <w:t xml:space="preserve">малтретиране, включително изтезания, </w:t>
      </w:r>
      <w:r w:rsidR="00FC5C5B">
        <w:rPr>
          <w:rFonts w:ascii="Times New Roman" w:hAnsi="Times New Roman" w:cs="Times New Roman"/>
          <w:lang w:val="bg-BG"/>
        </w:rPr>
        <w:t xml:space="preserve">извършени от </w:t>
      </w:r>
      <w:r w:rsidRPr="00FD6BEC">
        <w:rPr>
          <w:rFonts w:ascii="Times New Roman" w:hAnsi="Times New Roman" w:cs="Times New Roman"/>
          <w:lang w:val="bg-BG"/>
        </w:rPr>
        <w:t>заподозрени</w:t>
      </w:r>
      <w:r w:rsidR="00FC5C5B">
        <w:rPr>
          <w:rFonts w:ascii="Times New Roman" w:hAnsi="Times New Roman" w:cs="Times New Roman"/>
          <w:lang w:val="bg-BG"/>
        </w:rPr>
        <w:t xml:space="preserve"> лица</w:t>
      </w:r>
      <w:r w:rsidRPr="00FD6BEC">
        <w:rPr>
          <w:rFonts w:ascii="Times New Roman" w:hAnsi="Times New Roman" w:cs="Times New Roman"/>
          <w:lang w:val="bg-BG"/>
        </w:rPr>
        <w:t xml:space="preserve">, </w:t>
      </w:r>
      <w:r w:rsidR="00FC5C5B">
        <w:rPr>
          <w:rFonts w:ascii="Times New Roman" w:hAnsi="Times New Roman" w:cs="Times New Roman"/>
          <w:lang w:val="bg-BG"/>
        </w:rPr>
        <w:t xml:space="preserve">спрямо които са повдигнати </w:t>
      </w:r>
      <w:r w:rsidRPr="00FD6BEC">
        <w:rPr>
          <w:rFonts w:ascii="Times New Roman" w:hAnsi="Times New Roman" w:cs="Times New Roman"/>
          <w:lang w:val="bg-BG"/>
        </w:rPr>
        <w:t>обвинени</w:t>
      </w:r>
      <w:r w:rsidR="00FC5C5B">
        <w:rPr>
          <w:rFonts w:ascii="Times New Roman" w:hAnsi="Times New Roman" w:cs="Times New Roman"/>
          <w:lang w:val="bg-BG"/>
        </w:rPr>
        <w:t>я за</w:t>
      </w:r>
      <w:r w:rsidRPr="00FD6BEC">
        <w:rPr>
          <w:rFonts w:ascii="Times New Roman" w:hAnsi="Times New Roman" w:cs="Times New Roman"/>
          <w:lang w:val="bg-BG"/>
        </w:rPr>
        <w:t xml:space="preserve"> тероризъм или престъпления, свързани с екстремизъм в Киргизстан</w:t>
      </w:r>
      <w:r w:rsidR="001C473D" w:rsidRPr="00FD6BEC">
        <w:rPr>
          <w:rFonts w:ascii="Times New Roman" w:hAnsi="Times New Roman" w:cs="Times New Roman"/>
          <w:lang w:val="bg-BG"/>
        </w:rPr>
        <w:t>.</w:t>
      </w:r>
    </w:p>
    <w:bookmarkStart w:id="46" w:name="para42"/>
    <w:p w14:paraId="692807BD" w14:textId="51F8C8E5" w:rsidR="0039500E"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 MERGEFORMAT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42</w:t>
      </w:r>
      <w:r w:rsidRPr="00FD6BEC">
        <w:rPr>
          <w:rFonts w:ascii="Times New Roman" w:hAnsi="Times New Roman" w:cs="Times New Roman"/>
          <w:lang w:val="bg-BG"/>
        </w:rPr>
        <w:fldChar w:fldCharType="end"/>
      </w:r>
      <w:bookmarkEnd w:id="46"/>
      <w:r w:rsidRPr="00FD6BEC">
        <w:rPr>
          <w:rFonts w:ascii="Times New Roman" w:hAnsi="Times New Roman" w:cs="Times New Roman"/>
          <w:lang w:val="bg-BG"/>
        </w:rPr>
        <w:t>.  </w:t>
      </w:r>
      <w:r w:rsidR="00A11B67" w:rsidRPr="00FD6BEC">
        <w:rPr>
          <w:rFonts w:ascii="Times New Roman" w:hAnsi="Times New Roman" w:cs="Times New Roman"/>
          <w:lang w:val="bg-BG"/>
        </w:rPr>
        <w:t xml:space="preserve">В периода от 2016 г. до 2020 г. КПЧ разглежда 11 индивидуални </w:t>
      </w:r>
      <w:r w:rsidR="00131737">
        <w:rPr>
          <w:rFonts w:ascii="Times New Roman" w:hAnsi="Times New Roman" w:cs="Times New Roman"/>
          <w:lang w:val="bg-BG"/>
        </w:rPr>
        <w:t>жалби</w:t>
      </w:r>
      <w:r w:rsidR="00A11B67" w:rsidRPr="00FD6BEC">
        <w:rPr>
          <w:rFonts w:ascii="Times New Roman" w:hAnsi="Times New Roman" w:cs="Times New Roman"/>
          <w:lang w:val="bg-BG"/>
        </w:rPr>
        <w:t xml:space="preserve"> срещу Киргизстан относно нарушения на чл</w:t>
      </w:r>
      <w:r w:rsidR="00131737">
        <w:rPr>
          <w:rFonts w:ascii="Times New Roman" w:hAnsi="Times New Roman" w:cs="Times New Roman"/>
          <w:lang w:val="bg-BG"/>
        </w:rPr>
        <w:t>.</w:t>
      </w:r>
      <w:r w:rsidR="00A11B67" w:rsidRPr="00FD6BEC">
        <w:rPr>
          <w:rFonts w:ascii="Times New Roman" w:hAnsi="Times New Roman" w:cs="Times New Roman"/>
          <w:lang w:val="bg-BG"/>
        </w:rPr>
        <w:t xml:space="preserve"> 7 от Пакта. В 9 от тези случаи Комитетът установява нарушения на този член, дължащи се по-специално на насилие, упражнено спрямо задържани от полицията лица и липсата на ефективно разследване в тази връзка. </w:t>
      </w:r>
      <w:r w:rsidR="00131737">
        <w:rPr>
          <w:rFonts w:ascii="Times New Roman" w:hAnsi="Times New Roman" w:cs="Times New Roman"/>
          <w:lang w:val="bg-BG"/>
        </w:rPr>
        <w:t>Процесните</w:t>
      </w:r>
      <w:r w:rsidR="00131737" w:rsidRPr="00FD6BEC">
        <w:rPr>
          <w:rFonts w:ascii="Times New Roman" w:hAnsi="Times New Roman" w:cs="Times New Roman"/>
          <w:lang w:val="bg-BG"/>
        </w:rPr>
        <w:t xml:space="preserve"> </w:t>
      </w:r>
      <w:r w:rsidR="00A11B67" w:rsidRPr="00FD6BEC">
        <w:rPr>
          <w:rFonts w:ascii="Times New Roman" w:hAnsi="Times New Roman" w:cs="Times New Roman"/>
          <w:lang w:val="bg-BG"/>
        </w:rPr>
        <w:t xml:space="preserve">факти в повечето от тези случаи се отнасят до събития от 2010 г. и 2011 г., случили се в южната част на страната, а именно в градовете Ош, </w:t>
      </w:r>
      <w:proofErr w:type="spellStart"/>
      <w:r w:rsidR="00A11B67" w:rsidRPr="00FD6BEC">
        <w:rPr>
          <w:rFonts w:ascii="Times New Roman" w:hAnsi="Times New Roman" w:cs="Times New Roman"/>
          <w:lang w:val="bg-BG"/>
        </w:rPr>
        <w:t>Сузак</w:t>
      </w:r>
      <w:proofErr w:type="spellEnd"/>
      <w:r w:rsidR="00A11B67" w:rsidRPr="00FD6BEC">
        <w:rPr>
          <w:rFonts w:ascii="Times New Roman" w:hAnsi="Times New Roman" w:cs="Times New Roman"/>
          <w:lang w:val="bg-BG"/>
        </w:rPr>
        <w:t xml:space="preserve"> и Джалал-Абад. Един от тези случаи, деянията </w:t>
      </w:r>
      <w:r w:rsidR="00131737">
        <w:rPr>
          <w:rFonts w:ascii="Times New Roman" w:hAnsi="Times New Roman" w:cs="Times New Roman"/>
          <w:lang w:val="bg-BG"/>
        </w:rPr>
        <w:t>по</w:t>
      </w:r>
      <w:r w:rsidR="00A11B67" w:rsidRPr="00FD6BEC">
        <w:rPr>
          <w:rFonts w:ascii="Times New Roman" w:hAnsi="Times New Roman" w:cs="Times New Roman"/>
          <w:lang w:val="bg-BG"/>
        </w:rPr>
        <w:t xml:space="preserve"> който датират от 2012 г., се отнася до малтретирането на задържано от полицията в Бишкек лице (Марат </w:t>
      </w:r>
      <w:proofErr w:type="spellStart"/>
      <w:r w:rsidR="00A11B67" w:rsidRPr="00FD6BEC">
        <w:rPr>
          <w:rFonts w:ascii="Times New Roman" w:hAnsi="Times New Roman" w:cs="Times New Roman"/>
          <w:lang w:val="bg-BG"/>
        </w:rPr>
        <w:t>Абдиев</w:t>
      </w:r>
      <w:proofErr w:type="spellEnd"/>
      <w:r w:rsidR="00A11B67" w:rsidRPr="00FD6BEC">
        <w:rPr>
          <w:rFonts w:ascii="Times New Roman" w:hAnsi="Times New Roman" w:cs="Times New Roman"/>
          <w:lang w:val="bg-BG"/>
        </w:rPr>
        <w:t xml:space="preserve"> срещу Киргизстан, CCPR/C/124/D/2892/2016). Според данните, налични на уебсайта на КПЧ, между 2017 г. и 2019 г. комитетът е получила 19 нови индивидуални </w:t>
      </w:r>
      <w:r w:rsidR="00131737">
        <w:rPr>
          <w:rFonts w:ascii="Times New Roman" w:hAnsi="Times New Roman" w:cs="Times New Roman"/>
          <w:lang w:val="bg-BG"/>
        </w:rPr>
        <w:t>жалби</w:t>
      </w:r>
      <w:r w:rsidR="00A11B67" w:rsidRPr="00FD6BEC">
        <w:rPr>
          <w:rFonts w:ascii="Times New Roman" w:hAnsi="Times New Roman" w:cs="Times New Roman"/>
          <w:lang w:val="bg-BG"/>
        </w:rPr>
        <w:t xml:space="preserve"> срещу Киргизстан, съдържащи твърдения за нарушение на чл</w:t>
      </w:r>
      <w:r w:rsidR="00131737">
        <w:rPr>
          <w:rFonts w:ascii="Times New Roman" w:hAnsi="Times New Roman" w:cs="Times New Roman"/>
          <w:lang w:val="bg-BG"/>
        </w:rPr>
        <w:t>.</w:t>
      </w:r>
      <w:r w:rsidR="00A11B67" w:rsidRPr="00FD6BEC">
        <w:rPr>
          <w:rFonts w:ascii="Times New Roman" w:hAnsi="Times New Roman" w:cs="Times New Roman"/>
          <w:lang w:val="bg-BG"/>
        </w:rPr>
        <w:t xml:space="preserve"> 7 от Пакта.</w:t>
      </w:r>
    </w:p>
    <w:bookmarkStart w:id="47" w:name="para43"/>
    <w:p w14:paraId="02D522A6" w14:textId="6837178C" w:rsidR="00863053"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 MERGEFORMAT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43</w:t>
      </w:r>
      <w:r w:rsidRPr="00FD6BEC">
        <w:rPr>
          <w:rFonts w:ascii="Times New Roman" w:hAnsi="Times New Roman" w:cs="Times New Roman"/>
          <w:lang w:val="bg-BG"/>
        </w:rPr>
        <w:fldChar w:fldCharType="end"/>
      </w:r>
      <w:bookmarkEnd w:id="47"/>
      <w:r w:rsidRPr="00FD6BEC">
        <w:rPr>
          <w:rFonts w:ascii="Times New Roman" w:hAnsi="Times New Roman" w:cs="Times New Roman"/>
          <w:lang w:val="bg-BG"/>
        </w:rPr>
        <w:t>.  </w:t>
      </w:r>
      <w:r w:rsidR="00863053" w:rsidRPr="00FD6BEC">
        <w:rPr>
          <w:rFonts w:ascii="Times New Roman" w:hAnsi="Times New Roman" w:cs="Times New Roman"/>
          <w:lang w:val="bg-BG"/>
        </w:rPr>
        <w:t>Киргизстан се присъединява към Конвенцията на ООН против изтезанията и други форми на жестоко, нечовешко или унизително отн</w:t>
      </w:r>
      <w:r w:rsidR="00131737">
        <w:rPr>
          <w:rFonts w:ascii="Times New Roman" w:hAnsi="Times New Roman" w:cs="Times New Roman"/>
          <w:lang w:val="bg-BG"/>
        </w:rPr>
        <w:t>ошение</w:t>
      </w:r>
      <w:r w:rsidR="00863053" w:rsidRPr="00FD6BEC">
        <w:rPr>
          <w:rFonts w:ascii="Times New Roman" w:hAnsi="Times New Roman" w:cs="Times New Roman"/>
          <w:lang w:val="bg-BG"/>
        </w:rPr>
        <w:t xml:space="preserve"> или наказание и ратифицира факултативния протокол към нея през 2008 г. От тази дата Подкомитетът</w:t>
      </w:r>
      <w:bookmarkStart w:id="48" w:name="_GoBack"/>
      <w:bookmarkEnd w:id="48"/>
      <w:r w:rsidR="00863053" w:rsidRPr="00FD6BEC">
        <w:rPr>
          <w:rFonts w:ascii="Times New Roman" w:hAnsi="Times New Roman" w:cs="Times New Roman"/>
          <w:lang w:val="bg-BG"/>
        </w:rPr>
        <w:t xml:space="preserve"> за предотвратяване на изтезанията и други форми на жестоко, нечовешко или унизително отн</w:t>
      </w:r>
      <w:r w:rsidR="00131737">
        <w:rPr>
          <w:rFonts w:ascii="Times New Roman" w:hAnsi="Times New Roman" w:cs="Times New Roman"/>
          <w:lang w:val="bg-BG"/>
        </w:rPr>
        <w:t>ошение</w:t>
      </w:r>
      <w:r w:rsidR="00863053" w:rsidRPr="00FD6BEC">
        <w:rPr>
          <w:rFonts w:ascii="Times New Roman" w:hAnsi="Times New Roman" w:cs="Times New Roman"/>
          <w:lang w:val="bg-BG"/>
        </w:rPr>
        <w:t xml:space="preserve"> (по-долу </w:t>
      </w:r>
      <w:r w:rsidR="00863053" w:rsidRPr="00FD6BEC">
        <w:rPr>
          <w:rFonts w:ascii="Times New Roman" w:hAnsi="Times New Roman" w:cs="Times New Roman"/>
          <w:lang w:val="bg-BG"/>
        </w:rPr>
        <w:lastRenderedPageBreak/>
        <w:t>„Подкомитетът“) извършва две посещения в страна</w:t>
      </w:r>
      <w:r w:rsidR="00131737">
        <w:rPr>
          <w:rFonts w:ascii="Times New Roman" w:hAnsi="Times New Roman" w:cs="Times New Roman"/>
          <w:lang w:val="bg-BG"/>
        </w:rPr>
        <w:t>та</w:t>
      </w:r>
      <w:r w:rsidR="00863053" w:rsidRPr="00FD6BEC">
        <w:rPr>
          <w:rFonts w:ascii="Times New Roman" w:hAnsi="Times New Roman" w:cs="Times New Roman"/>
          <w:lang w:val="bg-BG"/>
        </w:rPr>
        <w:t xml:space="preserve">, през 2012 г. и </w:t>
      </w:r>
      <w:r w:rsidR="00131737">
        <w:rPr>
          <w:rFonts w:ascii="Times New Roman" w:hAnsi="Times New Roman" w:cs="Times New Roman"/>
          <w:lang w:val="bg-BG"/>
        </w:rPr>
        <w:t xml:space="preserve">съответно </w:t>
      </w:r>
      <w:r w:rsidR="00863053" w:rsidRPr="00FD6BEC">
        <w:rPr>
          <w:rFonts w:ascii="Times New Roman" w:hAnsi="Times New Roman" w:cs="Times New Roman"/>
          <w:lang w:val="bg-BG"/>
        </w:rPr>
        <w:t xml:space="preserve">през 2018 г. На 15 юли 2019 г. Подкомитетът публикува доклад, изготвен след посещението през 2018 г., чиито относими части гласят следното: </w:t>
      </w:r>
    </w:p>
    <w:p w14:paraId="31FF63A7" w14:textId="198CB3C0" w:rsidR="00A95D66" w:rsidRPr="00FD6BEC" w:rsidRDefault="00863053" w:rsidP="00740E69">
      <w:pPr>
        <w:pStyle w:val="JuQuot"/>
        <w:rPr>
          <w:rFonts w:ascii="Times New Roman" w:hAnsi="Times New Roman" w:cs="Times New Roman"/>
          <w:lang w:val="bg-BG"/>
        </w:rPr>
      </w:pPr>
      <w:r w:rsidRPr="00FD6BEC">
        <w:rPr>
          <w:rFonts w:ascii="Times New Roman" w:hAnsi="Times New Roman" w:cs="Times New Roman"/>
          <w:lang w:val="bg-BG"/>
        </w:rPr>
        <w:t>„</w:t>
      </w:r>
      <w:r w:rsidR="00A95D66" w:rsidRPr="00FD6BEC">
        <w:rPr>
          <w:rFonts w:ascii="Times New Roman" w:hAnsi="Times New Roman" w:cs="Times New Roman"/>
          <w:lang w:val="bg-BG"/>
        </w:rPr>
        <w:t>14.  </w:t>
      </w:r>
      <w:r w:rsidR="000120AD" w:rsidRPr="00FD6BEC">
        <w:rPr>
          <w:rFonts w:ascii="Times New Roman" w:hAnsi="Times New Roman" w:cs="Times New Roman"/>
          <w:lang w:val="bg-BG"/>
        </w:rPr>
        <w:t xml:space="preserve">Националният </w:t>
      </w:r>
      <w:r w:rsidR="0000394A">
        <w:rPr>
          <w:rFonts w:ascii="Times New Roman" w:hAnsi="Times New Roman" w:cs="Times New Roman"/>
          <w:lang w:val="bg-BG"/>
        </w:rPr>
        <w:t xml:space="preserve">превантивен </w:t>
      </w:r>
      <w:r w:rsidR="000120AD" w:rsidRPr="00FD6BEC">
        <w:rPr>
          <w:rFonts w:ascii="Times New Roman" w:hAnsi="Times New Roman" w:cs="Times New Roman"/>
          <w:lang w:val="bg-BG"/>
        </w:rPr>
        <w:t>механизъм организира три вида посещения в местата за лишаване от свобода: пълни проверки, насрочени от координационния съвет; специални проверки след постъпили в механизма</w:t>
      </w:r>
      <w:r w:rsidR="00C30475" w:rsidRPr="00FD6BEC">
        <w:rPr>
          <w:rFonts w:ascii="Times New Roman" w:hAnsi="Times New Roman" w:cs="Times New Roman"/>
          <w:lang w:val="bg-BG"/>
        </w:rPr>
        <w:t xml:space="preserve"> жалби</w:t>
      </w:r>
      <w:r w:rsidR="000120AD" w:rsidRPr="00FD6BEC">
        <w:rPr>
          <w:rFonts w:ascii="Times New Roman" w:hAnsi="Times New Roman" w:cs="Times New Roman"/>
          <w:lang w:val="bg-BG"/>
        </w:rPr>
        <w:t xml:space="preserve">; междинни посещения, които дават възможност да се следи прилагането на препоръките, направени </w:t>
      </w:r>
      <w:r w:rsidR="00C30475" w:rsidRPr="00FD6BEC">
        <w:rPr>
          <w:rFonts w:ascii="Times New Roman" w:hAnsi="Times New Roman" w:cs="Times New Roman"/>
          <w:lang w:val="bg-BG"/>
        </w:rPr>
        <w:t>след</w:t>
      </w:r>
      <w:r w:rsidR="000120AD" w:rsidRPr="00FD6BEC">
        <w:rPr>
          <w:rFonts w:ascii="Times New Roman" w:hAnsi="Times New Roman" w:cs="Times New Roman"/>
          <w:lang w:val="bg-BG"/>
        </w:rPr>
        <w:t xml:space="preserve"> предишно</w:t>
      </w:r>
      <w:r w:rsidR="00C30475" w:rsidRPr="00FD6BEC">
        <w:rPr>
          <w:rFonts w:ascii="Times New Roman" w:hAnsi="Times New Roman" w:cs="Times New Roman"/>
          <w:lang w:val="bg-BG"/>
        </w:rPr>
        <w:t>то</w:t>
      </w:r>
      <w:r w:rsidR="000120AD" w:rsidRPr="00FD6BEC">
        <w:rPr>
          <w:rFonts w:ascii="Times New Roman" w:hAnsi="Times New Roman" w:cs="Times New Roman"/>
          <w:lang w:val="bg-BG"/>
        </w:rPr>
        <w:t xml:space="preserve"> посещение. След тези посещения механизмът изготвя доклади и прави препоръки, определен брой от които се оповестяват публично. </w:t>
      </w:r>
      <w:r w:rsidR="00C30475" w:rsidRPr="00FD6BEC">
        <w:rPr>
          <w:rFonts w:ascii="Times New Roman" w:hAnsi="Times New Roman" w:cs="Times New Roman"/>
          <w:lang w:val="bg-BG"/>
        </w:rPr>
        <w:t>Н</w:t>
      </w:r>
      <w:r w:rsidR="000120AD" w:rsidRPr="00FD6BEC">
        <w:rPr>
          <w:rFonts w:ascii="Times New Roman" w:hAnsi="Times New Roman" w:cs="Times New Roman"/>
          <w:lang w:val="bg-BG"/>
        </w:rPr>
        <w:t xml:space="preserve">е по-късно от 1 март всяка година </w:t>
      </w:r>
      <w:r w:rsidR="00C30475" w:rsidRPr="00FD6BEC">
        <w:rPr>
          <w:rFonts w:ascii="Times New Roman" w:hAnsi="Times New Roman" w:cs="Times New Roman"/>
          <w:lang w:val="bg-BG"/>
        </w:rPr>
        <w:t xml:space="preserve">Националният център представя в парламента </w:t>
      </w:r>
      <w:r w:rsidR="000120AD" w:rsidRPr="00FD6BEC">
        <w:rPr>
          <w:rFonts w:ascii="Times New Roman" w:hAnsi="Times New Roman" w:cs="Times New Roman"/>
          <w:lang w:val="bg-BG"/>
        </w:rPr>
        <w:t xml:space="preserve">годишен отчет, към който трябва да приложи финансовите си отчети. Изглежда, че като цяло Парламентът </w:t>
      </w:r>
      <w:r w:rsidR="009D311D">
        <w:rPr>
          <w:rFonts w:ascii="Times New Roman" w:hAnsi="Times New Roman" w:cs="Times New Roman"/>
          <w:lang w:val="bg-BG"/>
        </w:rPr>
        <w:t xml:space="preserve">изобщо </w:t>
      </w:r>
      <w:r w:rsidR="000120AD" w:rsidRPr="00FD6BEC">
        <w:rPr>
          <w:rFonts w:ascii="Times New Roman" w:hAnsi="Times New Roman" w:cs="Times New Roman"/>
          <w:lang w:val="bg-BG"/>
        </w:rPr>
        <w:t xml:space="preserve">не </w:t>
      </w:r>
      <w:r w:rsidR="009D311D">
        <w:rPr>
          <w:rFonts w:ascii="Times New Roman" w:hAnsi="Times New Roman" w:cs="Times New Roman"/>
          <w:lang w:val="bg-BG"/>
        </w:rPr>
        <w:t>се занимава с</w:t>
      </w:r>
      <w:r w:rsidR="000120AD" w:rsidRPr="00FD6BEC">
        <w:rPr>
          <w:rFonts w:ascii="Times New Roman" w:hAnsi="Times New Roman" w:cs="Times New Roman"/>
          <w:lang w:val="bg-BG"/>
        </w:rPr>
        <w:t xml:space="preserve"> разгле</w:t>
      </w:r>
      <w:r w:rsidR="009D311D">
        <w:rPr>
          <w:rFonts w:ascii="Times New Roman" w:hAnsi="Times New Roman" w:cs="Times New Roman"/>
          <w:lang w:val="bg-BG"/>
        </w:rPr>
        <w:t>ж</w:t>
      </w:r>
      <w:r w:rsidR="000120AD" w:rsidRPr="00FD6BEC">
        <w:rPr>
          <w:rFonts w:ascii="Times New Roman" w:hAnsi="Times New Roman" w:cs="Times New Roman"/>
          <w:lang w:val="bg-BG"/>
        </w:rPr>
        <w:t>да</w:t>
      </w:r>
      <w:r w:rsidR="009D311D">
        <w:rPr>
          <w:rFonts w:ascii="Times New Roman" w:hAnsi="Times New Roman" w:cs="Times New Roman"/>
          <w:lang w:val="bg-BG"/>
        </w:rPr>
        <w:t>нето на</w:t>
      </w:r>
      <w:r w:rsidR="000120AD" w:rsidRPr="00FD6BEC">
        <w:rPr>
          <w:rFonts w:ascii="Times New Roman" w:hAnsi="Times New Roman" w:cs="Times New Roman"/>
          <w:lang w:val="bg-BG"/>
        </w:rPr>
        <w:t xml:space="preserve"> тези доклади. Всъщност сесията</w:t>
      </w:r>
      <w:r w:rsidR="00264885" w:rsidRPr="00FD6BEC">
        <w:rPr>
          <w:rFonts w:ascii="Times New Roman" w:hAnsi="Times New Roman" w:cs="Times New Roman"/>
          <w:lang w:val="bg-BG"/>
        </w:rPr>
        <w:t xml:space="preserve"> за</w:t>
      </w:r>
      <w:r w:rsidR="000120AD" w:rsidRPr="00FD6BEC">
        <w:rPr>
          <w:rFonts w:ascii="Times New Roman" w:hAnsi="Times New Roman" w:cs="Times New Roman"/>
          <w:lang w:val="bg-BG"/>
        </w:rPr>
        <w:t xml:space="preserve"> разглеждане на доклада за 2016 г. </w:t>
      </w:r>
      <w:r w:rsidR="00264885" w:rsidRPr="00FD6BEC">
        <w:rPr>
          <w:rFonts w:ascii="Times New Roman" w:hAnsi="Times New Roman" w:cs="Times New Roman"/>
          <w:lang w:val="bg-BG"/>
        </w:rPr>
        <w:t>е</w:t>
      </w:r>
      <w:r w:rsidR="000120AD" w:rsidRPr="00FD6BEC">
        <w:rPr>
          <w:rFonts w:ascii="Times New Roman" w:hAnsi="Times New Roman" w:cs="Times New Roman"/>
          <w:lang w:val="bg-BG"/>
        </w:rPr>
        <w:t xml:space="preserve"> отлагана няколко пъти, а тази, по време на която </w:t>
      </w:r>
      <w:r w:rsidR="00264885" w:rsidRPr="00FD6BEC">
        <w:rPr>
          <w:rFonts w:ascii="Times New Roman" w:hAnsi="Times New Roman" w:cs="Times New Roman"/>
          <w:lang w:val="bg-BG"/>
        </w:rPr>
        <w:t>е трябвало</w:t>
      </w:r>
      <w:r w:rsidR="000120AD" w:rsidRPr="00FD6BEC">
        <w:rPr>
          <w:rFonts w:ascii="Times New Roman" w:hAnsi="Times New Roman" w:cs="Times New Roman"/>
          <w:lang w:val="bg-BG"/>
        </w:rPr>
        <w:t xml:space="preserve"> да бъде разгледан докладът за 2017 г., все още не </w:t>
      </w:r>
      <w:r w:rsidR="00264885" w:rsidRPr="00FD6BEC">
        <w:rPr>
          <w:rFonts w:ascii="Times New Roman" w:hAnsi="Times New Roman" w:cs="Times New Roman"/>
          <w:lang w:val="bg-BG"/>
        </w:rPr>
        <w:t>е</w:t>
      </w:r>
      <w:r w:rsidR="000120AD" w:rsidRPr="00FD6BEC">
        <w:rPr>
          <w:rFonts w:ascii="Times New Roman" w:hAnsi="Times New Roman" w:cs="Times New Roman"/>
          <w:lang w:val="bg-BG"/>
        </w:rPr>
        <w:t xml:space="preserve"> проведена към момента</w:t>
      </w:r>
      <w:r w:rsidR="00264885" w:rsidRPr="00FD6BEC">
        <w:rPr>
          <w:rFonts w:ascii="Times New Roman" w:hAnsi="Times New Roman" w:cs="Times New Roman"/>
          <w:lang w:val="bg-BG"/>
        </w:rPr>
        <w:t xml:space="preserve"> на изготвяне на</w:t>
      </w:r>
      <w:r w:rsidR="000120AD" w:rsidRPr="00FD6BEC">
        <w:rPr>
          <w:rFonts w:ascii="Times New Roman" w:hAnsi="Times New Roman" w:cs="Times New Roman"/>
          <w:lang w:val="bg-BG"/>
        </w:rPr>
        <w:t xml:space="preserve"> </w:t>
      </w:r>
      <w:r w:rsidR="00C30475" w:rsidRPr="00FD6BEC">
        <w:rPr>
          <w:rFonts w:ascii="Times New Roman" w:hAnsi="Times New Roman" w:cs="Times New Roman"/>
          <w:lang w:val="bg-BG"/>
        </w:rPr>
        <w:t>настоящия</w:t>
      </w:r>
      <w:r w:rsidR="000120AD" w:rsidRPr="00FD6BEC">
        <w:rPr>
          <w:rFonts w:ascii="Times New Roman" w:hAnsi="Times New Roman" w:cs="Times New Roman"/>
          <w:lang w:val="bg-BG"/>
        </w:rPr>
        <w:t xml:space="preserve"> доклад. Препоръките </w:t>
      </w:r>
      <w:r w:rsidR="009D311D">
        <w:rPr>
          <w:rFonts w:ascii="Times New Roman" w:hAnsi="Times New Roman" w:cs="Times New Roman"/>
          <w:lang w:val="bg-BG"/>
        </w:rPr>
        <w:t>н</w:t>
      </w:r>
      <w:r w:rsidR="000120AD" w:rsidRPr="00FD6BEC">
        <w:rPr>
          <w:rFonts w:ascii="Times New Roman" w:hAnsi="Times New Roman" w:cs="Times New Roman"/>
          <w:lang w:val="bg-BG"/>
        </w:rPr>
        <w:t xml:space="preserve">а механизма обикновено </w:t>
      </w:r>
      <w:r w:rsidR="009D311D">
        <w:rPr>
          <w:rFonts w:ascii="Times New Roman" w:hAnsi="Times New Roman" w:cs="Times New Roman"/>
          <w:lang w:val="bg-BG"/>
        </w:rPr>
        <w:t xml:space="preserve">не </w:t>
      </w:r>
      <w:r w:rsidR="000120AD" w:rsidRPr="00FD6BEC">
        <w:rPr>
          <w:rFonts w:ascii="Times New Roman" w:hAnsi="Times New Roman" w:cs="Times New Roman"/>
          <w:lang w:val="bg-BG"/>
        </w:rPr>
        <w:t xml:space="preserve">се приемат </w:t>
      </w:r>
      <w:r w:rsidR="009D311D">
        <w:rPr>
          <w:rFonts w:ascii="Times New Roman" w:hAnsi="Times New Roman" w:cs="Times New Roman"/>
          <w:lang w:val="bg-BG"/>
        </w:rPr>
        <w:t>сериозно</w:t>
      </w:r>
      <w:r w:rsidR="000120AD" w:rsidRPr="00FD6BEC">
        <w:rPr>
          <w:rFonts w:ascii="Times New Roman" w:hAnsi="Times New Roman" w:cs="Times New Roman"/>
          <w:lang w:val="bg-BG"/>
        </w:rPr>
        <w:t xml:space="preserve"> от</w:t>
      </w:r>
      <w:r w:rsidR="00264885" w:rsidRPr="00FD6BEC">
        <w:rPr>
          <w:rFonts w:ascii="Times New Roman" w:hAnsi="Times New Roman" w:cs="Times New Roman"/>
          <w:lang w:val="bg-BG"/>
        </w:rPr>
        <w:t xml:space="preserve"> страна на</w:t>
      </w:r>
      <w:r w:rsidR="000120AD" w:rsidRPr="00FD6BEC">
        <w:rPr>
          <w:rFonts w:ascii="Times New Roman" w:hAnsi="Times New Roman" w:cs="Times New Roman"/>
          <w:lang w:val="bg-BG"/>
        </w:rPr>
        <w:t xml:space="preserve"> висшите нива на управление, но изглежда имат известна тежест</w:t>
      </w:r>
      <w:r w:rsidR="009D311D">
        <w:rPr>
          <w:rFonts w:ascii="Times New Roman" w:hAnsi="Times New Roman" w:cs="Times New Roman"/>
          <w:lang w:val="bg-BG"/>
        </w:rPr>
        <w:t xml:space="preserve"> в </w:t>
      </w:r>
      <w:r w:rsidR="009D311D" w:rsidRPr="00FD6BEC">
        <w:rPr>
          <w:rFonts w:ascii="Times New Roman" w:hAnsi="Times New Roman" w:cs="Times New Roman"/>
          <w:lang w:val="bg-BG"/>
        </w:rPr>
        <w:t>оператив</w:t>
      </w:r>
      <w:r w:rsidR="009D311D">
        <w:rPr>
          <w:rFonts w:ascii="Times New Roman" w:hAnsi="Times New Roman" w:cs="Times New Roman"/>
          <w:lang w:val="bg-BG"/>
        </w:rPr>
        <w:t>е</w:t>
      </w:r>
      <w:r w:rsidR="009D311D" w:rsidRPr="00FD6BEC">
        <w:rPr>
          <w:rFonts w:ascii="Times New Roman" w:hAnsi="Times New Roman" w:cs="Times New Roman"/>
          <w:lang w:val="bg-BG"/>
        </w:rPr>
        <w:t>н</w:t>
      </w:r>
      <w:r w:rsidR="009D311D">
        <w:rPr>
          <w:rFonts w:ascii="Times New Roman" w:hAnsi="Times New Roman" w:cs="Times New Roman"/>
          <w:lang w:val="bg-BG"/>
        </w:rPr>
        <w:t xml:space="preserve"> порядък</w:t>
      </w:r>
      <w:r w:rsidR="00A95D66" w:rsidRPr="00FD6BEC">
        <w:rPr>
          <w:rFonts w:ascii="Times New Roman" w:hAnsi="Times New Roman" w:cs="Times New Roman"/>
          <w:lang w:val="bg-BG"/>
        </w:rPr>
        <w:t>.</w:t>
      </w:r>
    </w:p>
    <w:p w14:paraId="4AA79755" w14:textId="1706508E" w:rsidR="00A95D66" w:rsidRPr="00FD6BEC" w:rsidRDefault="00A95D66" w:rsidP="00740E69">
      <w:pPr>
        <w:pStyle w:val="JuQuot"/>
        <w:rPr>
          <w:rFonts w:ascii="Times New Roman" w:hAnsi="Times New Roman" w:cs="Times New Roman"/>
          <w:lang w:val="bg-BG"/>
        </w:rPr>
      </w:pPr>
      <w:r w:rsidRPr="00FD6BEC">
        <w:rPr>
          <w:rFonts w:ascii="Times New Roman" w:hAnsi="Times New Roman" w:cs="Times New Roman"/>
          <w:lang w:val="bg-BG"/>
        </w:rPr>
        <w:t>15.  </w:t>
      </w:r>
      <w:r w:rsidR="00C30475" w:rsidRPr="00FD6BEC">
        <w:rPr>
          <w:rFonts w:ascii="Times New Roman" w:hAnsi="Times New Roman" w:cs="Times New Roman"/>
          <w:lang w:val="bg-BG"/>
        </w:rPr>
        <w:t xml:space="preserve">Подкомитетът констатира неразбиране относно ролята на механизма, от който се очаква да разследва случаи на изтезания и малтретиране. Като цяло ефективността на механизма се измерва с броя на </w:t>
      </w:r>
      <w:r w:rsidR="009D311D">
        <w:rPr>
          <w:rFonts w:ascii="Times New Roman" w:hAnsi="Times New Roman" w:cs="Times New Roman"/>
          <w:lang w:val="bg-BG"/>
        </w:rPr>
        <w:t xml:space="preserve">получените </w:t>
      </w:r>
      <w:r w:rsidR="00C30475" w:rsidRPr="00FD6BEC">
        <w:rPr>
          <w:rFonts w:ascii="Times New Roman" w:hAnsi="Times New Roman" w:cs="Times New Roman"/>
          <w:lang w:val="bg-BG"/>
        </w:rPr>
        <w:t xml:space="preserve">жалби и броя на наказателните производства, образувани от </w:t>
      </w:r>
      <w:r w:rsidR="009D311D">
        <w:rPr>
          <w:rFonts w:ascii="Times New Roman" w:hAnsi="Times New Roman" w:cs="Times New Roman"/>
          <w:lang w:val="bg-BG"/>
        </w:rPr>
        <w:t>властите</w:t>
      </w:r>
      <w:r w:rsidR="00C30475" w:rsidRPr="00FD6BEC">
        <w:rPr>
          <w:rFonts w:ascii="Times New Roman" w:hAnsi="Times New Roman" w:cs="Times New Roman"/>
          <w:lang w:val="bg-BG"/>
        </w:rPr>
        <w:t xml:space="preserve">, което противоречи на духа на Факултативния протокол и превантивната мисия, </w:t>
      </w:r>
      <w:r w:rsidR="009D311D">
        <w:rPr>
          <w:rFonts w:ascii="Times New Roman" w:hAnsi="Times New Roman" w:cs="Times New Roman"/>
          <w:lang w:val="bg-BG"/>
        </w:rPr>
        <w:t xml:space="preserve">възложена на </w:t>
      </w:r>
      <w:r w:rsidR="00C30475" w:rsidRPr="00FD6BEC">
        <w:rPr>
          <w:rFonts w:ascii="Times New Roman" w:hAnsi="Times New Roman" w:cs="Times New Roman"/>
          <w:lang w:val="bg-BG"/>
        </w:rPr>
        <w:t xml:space="preserve"> националния механизъм. </w:t>
      </w:r>
    </w:p>
    <w:p w14:paraId="1A65705F" w14:textId="18E4A7D4" w:rsidR="00A95D66" w:rsidRPr="00FD6BEC" w:rsidRDefault="00A95D66" w:rsidP="00740E69">
      <w:pPr>
        <w:pStyle w:val="JuQuot"/>
        <w:rPr>
          <w:rFonts w:ascii="Times New Roman" w:hAnsi="Times New Roman" w:cs="Times New Roman"/>
          <w:lang w:val="bg-BG"/>
        </w:rPr>
      </w:pPr>
      <w:r w:rsidRPr="00FD6BEC">
        <w:rPr>
          <w:rFonts w:ascii="Times New Roman" w:hAnsi="Times New Roman" w:cs="Times New Roman"/>
          <w:lang w:val="bg-BG"/>
        </w:rPr>
        <w:t>(...)</w:t>
      </w:r>
    </w:p>
    <w:p w14:paraId="4094B3D8" w14:textId="684D2822" w:rsidR="00A95D66" w:rsidRPr="00FD6BEC" w:rsidRDefault="00A95D66" w:rsidP="00740E69">
      <w:pPr>
        <w:pStyle w:val="JuQuot"/>
        <w:rPr>
          <w:rFonts w:ascii="Times New Roman" w:hAnsi="Times New Roman" w:cs="Times New Roman"/>
          <w:lang w:val="bg-BG"/>
        </w:rPr>
      </w:pPr>
      <w:r w:rsidRPr="00FD6BEC">
        <w:rPr>
          <w:rFonts w:ascii="Times New Roman" w:hAnsi="Times New Roman" w:cs="Times New Roman"/>
          <w:lang w:val="bg-BG"/>
        </w:rPr>
        <w:t>17.  </w:t>
      </w:r>
      <w:r w:rsidR="00C30475" w:rsidRPr="00FD6BEC">
        <w:rPr>
          <w:rFonts w:ascii="Times New Roman" w:hAnsi="Times New Roman" w:cs="Times New Roman"/>
          <w:lang w:val="bg-BG"/>
        </w:rPr>
        <w:t xml:space="preserve">Подкомитетът отбелязва, че държавата редовно отпуска средства на Националния център за осигуряване на правилното му функциониране и </w:t>
      </w:r>
      <w:r w:rsidR="009D311D">
        <w:rPr>
          <w:rFonts w:ascii="Times New Roman" w:hAnsi="Times New Roman" w:cs="Times New Roman"/>
          <w:lang w:val="bg-BG"/>
        </w:rPr>
        <w:t xml:space="preserve">осъществяване </w:t>
      </w:r>
      <w:r w:rsidR="00C30475" w:rsidRPr="00FD6BEC">
        <w:rPr>
          <w:rFonts w:ascii="Times New Roman" w:hAnsi="Times New Roman" w:cs="Times New Roman"/>
          <w:lang w:val="bg-BG"/>
        </w:rPr>
        <w:t>на неговата дейност и че тези средства се изплащат своевременно; въпреки това механизмът може да изпълнява мисията си по-добре, ако бъдат направени корекции в неговия бюджет. В действителност Националният център трябва да разшири своя състав, за да може да се занимава с географски области и тематични въпроси, от които настоящият му състав не му позволява да се интересува.</w:t>
      </w:r>
    </w:p>
    <w:p w14:paraId="23C43C50" w14:textId="7309844E" w:rsidR="00A95D66" w:rsidRPr="00FD6BEC" w:rsidRDefault="00A95D66" w:rsidP="00740E69">
      <w:pPr>
        <w:pStyle w:val="JuQuot"/>
        <w:rPr>
          <w:rFonts w:ascii="Times New Roman" w:hAnsi="Times New Roman" w:cs="Times New Roman"/>
          <w:lang w:val="bg-BG"/>
        </w:rPr>
      </w:pPr>
      <w:r w:rsidRPr="00FD6BEC">
        <w:rPr>
          <w:rFonts w:ascii="Times New Roman" w:hAnsi="Times New Roman" w:cs="Times New Roman"/>
          <w:lang w:val="bg-BG"/>
        </w:rPr>
        <w:t>18.  </w:t>
      </w:r>
      <w:r w:rsidR="00C30475" w:rsidRPr="00FD6BEC">
        <w:rPr>
          <w:rFonts w:ascii="Times New Roman" w:hAnsi="Times New Roman" w:cs="Times New Roman"/>
          <w:lang w:val="bg-BG"/>
        </w:rPr>
        <w:t xml:space="preserve">Като обща </w:t>
      </w:r>
      <w:r w:rsidR="009D311D">
        <w:rPr>
          <w:rFonts w:ascii="Times New Roman" w:hAnsi="Times New Roman" w:cs="Times New Roman"/>
          <w:lang w:val="bg-BG"/>
        </w:rPr>
        <w:t>позиция</w:t>
      </w:r>
      <w:r w:rsidR="00C30475" w:rsidRPr="00FD6BEC">
        <w:rPr>
          <w:rFonts w:ascii="Times New Roman" w:hAnsi="Times New Roman" w:cs="Times New Roman"/>
          <w:lang w:val="bg-BG"/>
        </w:rPr>
        <w:t xml:space="preserve">, </w:t>
      </w:r>
      <w:proofErr w:type="spellStart"/>
      <w:r w:rsidR="00C30475" w:rsidRPr="00FD6BEC">
        <w:rPr>
          <w:rFonts w:ascii="Times New Roman" w:hAnsi="Times New Roman" w:cs="Times New Roman"/>
          <w:lang w:val="bg-BG"/>
        </w:rPr>
        <w:t>подкомитетът</w:t>
      </w:r>
      <w:proofErr w:type="spellEnd"/>
      <w:r w:rsidR="00C30475" w:rsidRPr="00FD6BEC">
        <w:rPr>
          <w:rFonts w:ascii="Times New Roman" w:hAnsi="Times New Roman" w:cs="Times New Roman"/>
          <w:lang w:val="bg-BG"/>
        </w:rPr>
        <w:t xml:space="preserve"> счита, че киргизкото правителство трябва да удвои усилията си в подкрепа на мисията на Националния превантивен механизъм. Преди всичко то трябва да разбере изцяло тази мисия, както е предвидено във Факултативния протокол, преди да засили финансовата и стратегическата си подкрепа за механизма, по-специално като направи своите препоръки по-</w:t>
      </w:r>
      <w:r w:rsidR="00036DD9" w:rsidRPr="00FD6BEC">
        <w:rPr>
          <w:rFonts w:ascii="Times New Roman" w:hAnsi="Times New Roman" w:cs="Times New Roman"/>
          <w:lang w:val="bg-BG"/>
        </w:rPr>
        <w:t xml:space="preserve">разбираеми </w:t>
      </w:r>
      <w:r w:rsidR="00C30475" w:rsidRPr="00FD6BEC">
        <w:rPr>
          <w:rFonts w:ascii="Times New Roman" w:hAnsi="Times New Roman" w:cs="Times New Roman"/>
          <w:lang w:val="bg-BG"/>
        </w:rPr>
        <w:t xml:space="preserve">и гарантира, че </w:t>
      </w:r>
      <w:r w:rsidR="00036DD9" w:rsidRPr="00FD6BEC">
        <w:rPr>
          <w:rFonts w:ascii="Times New Roman" w:hAnsi="Times New Roman" w:cs="Times New Roman"/>
          <w:lang w:val="bg-BG"/>
        </w:rPr>
        <w:t>същите</w:t>
      </w:r>
      <w:r w:rsidR="00C30475" w:rsidRPr="00FD6BEC">
        <w:rPr>
          <w:rFonts w:ascii="Times New Roman" w:hAnsi="Times New Roman" w:cs="Times New Roman"/>
          <w:lang w:val="bg-BG"/>
        </w:rPr>
        <w:t xml:space="preserve"> се </w:t>
      </w:r>
      <w:r w:rsidR="00036DD9" w:rsidRPr="00FD6BEC">
        <w:rPr>
          <w:rFonts w:ascii="Times New Roman" w:hAnsi="Times New Roman" w:cs="Times New Roman"/>
          <w:lang w:val="bg-BG"/>
        </w:rPr>
        <w:t>прилагат</w:t>
      </w:r>
      <w:r w:rsidR="00C30475" w:rsidRPr="00FD6BEC">
        <w:rPr>
          <w:rFonts w:ascii="Times New Roman" w:hAnsi="Times New Roman" w:cs="Times New Roman"/>
          <w:lang w:val="bg-BG"/>
        </w:rPr>
        <w:t>.“</w:t>
      </w:r>
    </w:p>
    <w:bookmarkStart w:id="49" w:name="para44"/>
    <w:p w14:paraId="3A4A908B" w14:textId="005B45B0" w:rsidR="00A95D66"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 MERGEFORMAT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44</w:t>
      </w:r>
      <w:r w:rsidRPr="00FD6BEC">
        <w:rPr>
          <w:rFonts w:ascii="Times New Roman" w:hAnsi="Times New Roman" w:cs="Times New Roman"/>
          <w:lang w:val="bg-BG"/>
        </w:rPr>
        <w:fldChar w:fldCharType="end"/>
      </w:r>
      <w:bookmarkEnd w:id="49"/>
      <w:r w:rsidRPr="00FD6BEC">
        <w:rPr>
          <w:rFonts w:ascii="Times New Roman" w:hAnsi="Times New Roman" w:cs="Times New Roman"/>
          <w:lang w:val="bg-BG"/>
        </w:rPr>
        <w:t>.  </w:t>
      </w:r>
      <w:r w:rsidR="00036DD9" w:rsidRPr="00FD6BEC">
        <w:rPr>
          <w:rFonts w:ascii="Times New Roman" w:hAnsi="Times New Roman" w:cs="Times New Roman"/>
          <w:lang w:val="bg-BG"/>
        </w:rPr>
        <w:t>През януари 2020 г. Съветът на ООН по правата на човека прави преглед на ситуацията с правата на човека в Киргизстан като част от третия цикъл на Универсалния периодичен преглед. На 22 септември 2020 г. приема окончателното си решение, чийто текст гласи следното</w:t>
      </w:r>
      <w:r w:rsidRPr="00FD6BEC">
        <w:rPr>
          <w:rFonts w:ascii="Times New Roman" w:hAnsi="Times New Roman" w:cs="Times New Roman"/>
          <w:lang w:val="bg-BG"/>
        </w:rPr>
        <w:t>:</w:t>
      </w:r>
    </w:p>
    <w:p w14:paraId="3FF55C76" w14:textId="04EA705D" w:rsidR="00A95D66" w:rsidRPr="00FD6BEC" w:rsidRDefault="00A95D66" w:rsidP="00740E69">
      <w:pPr>
        <w:pStyle w:val="JuQuot"/>
        <w:rPr>
          <w:rFonts w:ascii="Times New Roman" w:hAnsi="Times New Roman" w:cs="Times New Roman"/>
          <w:lang w:val="bg-BG"/>
        </w:rPr>
      </w:pPr>
      <w:r w:rsidRPr="00FD6BEC">
        <w:rPr>
          <w:rFonts w:ascii="Times New Roman" w:hAnsi="Times New Roman" w:cs="Times New Roman"/>
          <w:lang w:val="bg-BG"/>
        </w:rPr>
        <w:t>« </w:t>
      </w:r>
      <w:r w:rsidR="00036DD9" w:rsidRPr="00FD6BEC">
        <w:rPr>
          <w:rFonts w:ascii="Times New Roman" w:hAnsi="Times New Roman" w:cs="Times New Roman"/>
          <w:i/>
          <w:iCs/>
          <w:lang w:val="bg-BG"/>
        </w:rPr>
        <w:t>Съветът по правата на човека</w:t>
      </w:r>
      <w:r w:rsidRPr="00FD6BEC">
        <w:rPr>
          <w:rFonts w:ascii="Times New Roman" w:hAnsi="Times New Roman" w:cs="Times New Roman"/>
          <w:lang w:val="bg-BG"/>
        </w:rPr>
        <w:t>,</w:t>
      </w:r>
    </w:p>
    <w:p w14:paraId="7E6530E5" w14:textId="1C7C83FF" w:rsidR="00A95D66" w:rsidRPr="00FD6BEC" w:rsidRDefault="002879CD" w:rsidP="00740E69">
      <w:pPr>
        <w:pStyle w:val="JuQuot"/>
        <w:rPr>
          <w:rFonts w:ascii="Times New Roman" w:hAnsi="Times New Roman" w:cs="Times New Roman"/>
          <w:lang w:val="bg-BG"/>
        </w:rPr>
      </w:pPr>
      <w:r w:rsidRPr="00FD6BEC">
        <w:rPr>
          <w:rFonts w:ascii="Times New Roman" w:hAnsi="Times New Roman" w:cs="Times New Roman"/>
          <w:i/>
          <w:iCs/>
          <w:lang w:val="bg-BG"/>
        </w:rPr>
        <w:t xml:space="preserve">Действайки </w:t>
      </w:r>
      <w:r w:rsidRPr="00FD6BEC">
        <w:rPr>
          <w:rFonts w:ascii="Times New Roman" w:hAnsi="Times New Roman" w:cs="Times New Roman"/>
          <w:lang w:val="bg-BG"/>
        </w:rPr>
        <w:t>в рамките на мандата, който Общото събрание му е предоставило в своята резолюция № 60/251 от 15 март 2006 г. и в съответствие с неговите резолюции № 5/1 и № 16/21 от 18 юни 2007 г. и 25 март 2011 г. и декларацията на неговия председател № PRST/8/1 от 9 април 2008 г. относно условията и практиките, свързани с Универсалния периодичен преглед</w:t>
      </w:r>
      <w:r w:rsidR="00A95D66" w:rsidRPr="00FD6BEC">
        <w:rPr>
          <w:rFonts w:ascii="Times New Roman" w:hAnsi="Times New Roman" w:cs="Times New Roman"/>
          <w:lang w:val="bg-BG"/>
        </w:rPr>
        <w:t>,</w:t>
      </w:r>
    </w:p>
    <w:p w14:paraId="4485623B" w14:textId="057D5ED3" w:rsidR="00A95D66" w:rsidRPr="00FD6BEC" w:rsidRDefault="002879CD" w:rsidP="00740E69">
      <w:pPr>
        <w:pStyle w:val="JuQuot"/>
        <w:rPr>
          <w:rFonts w:ascii="Times New Roman" w:hAnsi="Times New Roman" w:cs="Times New Roman"/>
          <w:lang w:val="bg-BG"/>
        </w:rPr>
      </w:pPr>
      <w:r w:rsidRPr="00FD6BEC">
        <w:rPr>
          <w:rFonts w:ascii="Times New Roman" w:hAnsi="Times New Roman" w:cs="Times New Roman"/>
          <w:i/>
          <w:iCs/>
          <w:lang w:val="bg-BG"/>
        </w:rPr>
        <w:t>След като</w:t>
      </w:r>
      <w:r w:rsidR="00810392" w:rsidRPr="00FD6BEC">
        <w:rPr>
          <w:rFonts w:ascii="Times New Roman" w:hAnsi="Times New Roman" w:cs="Times New Roman"/>
          <w:lang w:val="bg-BG"/>
        </w:rPr>
        <w:t xml:space="preserve"> на 20 януари 2020 г.</w:t>
      </w:r>
      <w:r w:rsidRPr="00FD6BEC">
        <w:rPr>
          <w:rFonts w:ascii="Times New Roman" w:hAnsi="Times New Roman" w:cs="Times New Roman"/>
          <w:i/>
          <w:iCs/>
          <w:lang w:val="bg-BG"/>
        </w:rPr>
        <w:t xml:space="preserve"> </w:t>
      </w:r>
      <w:r w:rsidRPr="00FD6BEC">
        <w:rPr>
          <w:rFonts w:ascii="Times New Roman" w:hAnsi="Times New Roman" w:cs="Times New Roman"/>
          <w:lang w:val="bg-BG"/>
        </w:rPr>
        <w:t xml:space="preserve">извърши </w:t>
      </w:r>
      <w:r w:rsidR="00810392" w:rsidRPr="00FD6BEC">
        <w:rPr>
          <w:rFonts w:ascii="Times New Roman" w:hAnsi="Times New Roman" w:cs="Times New Roman"/>
          <w:lang w:val="bg-BG"/>
        </w:rPr>
        <w:t>П</w:t>
      </w:r>
      <w:r w:rsidRPr="00FD6BEC">
        <w:rPr>
          <w:rFonts w:ascii="Times New Roman" w:hAnsi="Times New Roman" w:cs="Times New Roman"/>
          <w:lang w:val="bg-BG"/>
        </w:rPr>
        <w:t xml:space="preserve">регледа </w:t>
      </w:r>
      <w:r w:rsidR="00810392" w:rsidRPr="00FD6BEC">
        <w:rPr>
          <w:rFonts w:ascii="Times New Roman" w:hAnsi="Times New Roman" w:cs="Times New Roman"/>
          <w:lang w:val="bg-BG"/>
        </w:rPr>
        <w:t>по отношение на</w:t>
      </w:r>
      <w:r w:rsidRPr="00FD6BEC">
        <w:rPr>
          <w:rFonts w:ascii="Times New Roman" w:hAnsi="Times New Roman" w:cs="Times New Roman"/>
          <w:lang w:val="bg-BG"/>
        </w:rPr>
        <w:t xml:space="preserve"> Киргизстан в съответствие с всички съответни разпоредби на приложението към неговата резолюция 5/1</w:t>
      </w:r>
      <w:r w:rsidR="00A95D66" w:rsidRPr="00FD6BEC">
        <w:rPr>
          <w:rFonts w:ascii="Times New Roman" w:hAnsi="Times New Roman" w:cs="Times New Roman"/>
          <w:lang w:val="bg-BG"/>
        </w:rPr>
        <w:t>,</w:t>
      </w:r>
    </w:p>
    <w:p w14:paraId="5F4020E2" w14:textId="00879BF5" w:rsidR="00A95D66" w:rsidRPr="00FD6BEC" w:rsidRDefault="00810392" w:rsidP="00740E69">
      <w:pPr>
        <w:pStyle w:val="JuQuot"/>
        <w:rPr>
          <w:rFonts w:ascii="Times New Roman" w:hAnsi="Times New Roman" w:cs="Times New Roman"/>
          <w:lang w:val="bg-BG"/>
        </w:rPr>
      </w:pPr>
      <w:r w:rsidRPr="00FD6BEC">
        <w:rPr>
          <w:rFonts w:ascii="Times New Roman" w:hAnsi="Times New Roman" w:cs="Times New Roman"/>
          <w:i/>
          <w:iCs/>
          <w:lang w:val="bg-BG"/>
        </w:rPr>
        <w:t xml:space="preserve">Приема </w:t>
      </w:r>
      <w:r w:rsidRPr="00FD6BEC">
        <w:rPr>
          <w:rFonts w:ascii="Times New Roman" w:hAnsi="Times New Roman" w:cs="Times New Roman"/>
          <w:lang w:val="bg-BG"/>
        </w:rPr>
        <w:t>текстовете от прегледа на Киргизстан, а именно доклада на Работната група за универсален периодичен преглед, забележките на Киргизстан относно препоръките и/или заключенията, нейните ангажименти и отговорите, които е предоставил</w:t>
      </w:r>
      <w:r w:rsidR="00D34357" w:rsidRPr="00FD6BEC">
        <w:rPr>
          <w:rFonts w:ascii="Times New Roman" w:hAnsi="Times New Roman" w:cs="Times New Roman"/>
          <w:lang w:val="bg-BG"/>
        </w:rPr>
        <w:t>а</w:t>
      </w:r>
      <w:r w:rsidRPr="00FD6BEC">
        <w:rPr>
          <w:rFonts w:ascii="Times New Roman" w:hAnsi="Times New Roman" w:cs="Times New Roman"/>
          <w:lang w:val="bg-BG"/>
        </w:rPr>
        <w:t xml:space="preserve"> преди приемането на посочените текстове в пленарна зала, на въпроси или точки, които не са били разгледани в достатъчна степен по време на </w:t>
      </w:r>
      <w:r w:rsidR="00D34357" w:rsidRPr="00FD6BEC">
        <w:rPr>
          <w:rFonts w:ascii="Times New Roman" w:hAnsi="Times New Roman" w:cs="Times New Roman"/>
          <w:lang w:val="bg-BG"/>
        </w:rPr>
        <w:t xml:space="preserve">водения в рамките на работната група </w:t>
      </w:r>
      <w:r w:rsidRPr="00FD6BEC">
        <w:rPr>
          <w:rFonts w:ascii="Times New Roman" w:hAnsi="Times New Roman" w:cs="Times New Roman"/>
          <w:lang w:val="bg-BG"/>
        </w:rPr>
        <w:t>диалог</w:t>
      </w:r>
      <w:r w:rsidR="00D34357" w:rsidRPr="00FD6BEC">
        <w:rPr>
          <w:rFonts w:ascii="Times New Roman" w:hAnsi="Times New Roman" w:cs="Times New Roman"/>
          <w:lang w:val="bg-BG"/>
        </w:rPr>
        <w:t>.“</w:t>
      </w:r>
      <w:r w:rsidR="00A95D66" w:rsidRPr="00FD6BEC">
        <w:rPr>
          <w:rFonts w:ascii="Times New Roman" w:hAnsi="Times New Roman" w:cs="Times New Roman"/>
          <w:lang w:val="bg-BG"/>
        </w:rPr>
        <w:t>.</w:t>
      </w:r>
    </w:p>
    <w:bookmarkStart w:id="50" w:name="para45"/>
    <w:p w14:paraId="4C21C072" w14:textId="3F31E51B" w:rsidR="00BD6E01"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 MERGEFORMAT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45</w:t>
      </w:r>
      <w:r w:rsidRPr="00FD6BEC">
        <w:rPr>
          <w:rFonts w:ascii="Times New Roman" w:hAnsi="Times New Roman" w:cs="Times New Roman"/>
          <w:lang w:val="bg-BG"/>
        </w:rPr>
        <w:fldChar w:fldCharType="end"/>
      </w:r>
      <w:bookmarkEnd w:id="50"/>
      <w:r w:rsidRPr="00FD6BEC">
        <w:rPr>
          <w:rFonts w:ascii="Times New Roman" w:hAnsi="Times New Roman" w:cs="Times New Roman"/>
          <w:lang w:val="bg-BG"/>
        </w:rPr>
        <w:t>.  </w:t>
      </w:r>
      <w:r w:rsidR="00BD6E01" w:rsidRPr="00FD6BEC">
        <w:rPr>
          <w:rFonts w:ascii="Times New Roman" w:hAnsi="Times New Roman" w:cs="Times New Roman"/>
          <w:lang w:val="bg-BG"/>
        </w:rPr>
        <w:t>По време на този преглед няколко национални делегации отбелязват със задоволство стъпките, предприети от киргизките власти за борба с изтезанията и други форми на нечовешко и унизително отношение, по-специално създаването на Национален център за превенция на изтезанията, разработването на национален план за действие за предотвратяване на изтезанията за периода 2015-2017 г., прилагане на законодателни мерки за борба с изтезанията. Други национални делегации правят препоръки по-специално относно необходимостта от осигуряване на редовно финансиране на Националния център за превенция на изтезанията, необходимостта от създаване на подходящо обучение за служителите на силите на реда и на администрацията на затворите с цел предотвратяване на малтретирането, необходимостта от приемане на мерки за ефективно и независимо разследване на твърдения за изтезания или други форми на нечовешко и унизително отношение. Правителството на Киргизстан приема по-голямата част от тези препоръки, взема под внимание препоръките относно гаранции за независимостта на органите, разследващи твърдения за малтретиране и предоставя допълнителна информация в това отношение. Докладът на Работната група за универсален периодичен преглед съдържа и следните констатации, базирани на информация, предоставена от правителството на Киргизстан:</w:t>
      </w:r>
    </w:p>
    <w:p w14:paraId="5534BF90" w14:textId="78A36817" w:rsidR="00A95D66" w:rsidRPr="00FD6BEC" w:rsidRDefault="0075461B" w:rsidP="00740E69">
      <w:pPr>
        <w:pStyle w:val="JuQuot"/>
        <w:rPr>
          <w:rFonts w:ascii="Times New Roman" w:hAnsi="Times New Roman" w:cs="Times New Roman"/>
          <w:lang w:val="bg-BG"/>
        </w:rPr>
      </w:pPr>
      <w:r w:rsidRPr="00FD6BEC">
        <w:rPr>
          <w:rFonts w:ascii="Times New Roman" w:hAnsi="Times New Roman" w:cs="Times New Roman"/>
          <w:lang w:val="bg-BG"/>
        </w:rPr>
        <w:t>„</w:t>
      </w:r>
      <w:r w:rsidR="00A95D66" w:rsidRPr="00FD6BEC">
        <w:rPr>
          <w:rFonts w:ascii="Times New Roman" w:hAnsi="Times New Roman" w:cs="Times New Roman"/>
          <w:lang w:val="bg-BG"/>
        </w:rPr>
        <w:t>113.</w:t>
      </w:r>
      <w:r w:rsidR="00562F93" w:rsidRPr="00FD6BEC">
        <w:rPr>
          <w:rFonts w:ascii="Times New Roman" w:hAnsi="Times New Roman" w:cs="Times New Roman"/>
          <w:lang w:val="bg-BG"/>
        </w:rPr>
        <w:t>  </w:t>
      </w:r>
      <w:r w:rsidRPr="00FD6BEC">
        <w:rPr>
          <w:rFonts w:ascii="Times New Roman" w:hAnsi="Times New Roman" w:cs="Times New Roman"/>
          <w:lang w:val="bg-BG"/>
        </w:rPr>
        <w:t xml:space="preserve">При диалога е съобщено, че от 2014 г. Министерството на здравеопазването на Киргизстан прилага Наръчника за ефективно разследване на изтезания и други форми на жестоко, нечовешко или унизително отношение или наказание. Правителството </w:t>
      </w:r>
      <w:r w:rsidR="006A4BDA" w:rsidRPr="00FD6BEC">
        <w:rPr>
          <w:rFonts w:ascii="Times New Roman" w:hAnsi="Times New Roman" w:cs="Times New Roman"/>
          <w:lang w:val="bg-BG"/>
        </w:rPr>
        <w:t xml:space="preserve">е </w:t>
      </w:r>
      <w:r w:rsidRPr="00FD6BEC">
        <w:rPr>
          <w:rFonts w:ascii="Times New Roman" w:hAnsi="Times New Roman" w:cs="Times New Roman"/>
          <w:lang w:val="bg-BG"/>
        </w:rPr>
        <w:t>прие</w:t>
      </w:r>
      <w:r w:rsidR="006A4BDA" w:rsidRPr="00FD6BEC">
        <w:rPr>
          <w:rFonts w:ascii="Times New Roman" w:hAnsi="Times New Roman" w:cs="Times New Roman"/>
          <w:lang w:val="bg-BG"/>
        </w:rPr>
        <w:t>ло</w:t>
      </w:r>
      <w:r w:rsidRPr="00FD6BEC">
        <w:rPr>
          <w:rFonts w:ascii="Times New Roman" w:hAnsi="Times New Roman" w:cs="Times New Roman"/>
          <w:lang w:val="bg-BG"/>
        </w:rPr>
        <w:t xml:space="preserve"> и план за действие за борба с изтезанията</w:t>
      </w:r>
      <w:r w:rsidR="00A95D66" w:rsidRPr="00FD6BEC">
        <w:rPr>
          <w:rFonts w:ascii="Times New Roman" w:hAnsi="Times New Roman" w:cs="Times New Roman"/>
          <w:lang w:val="bg-BG"/>
        </w:rPr>
        <w:t>.</w:t>
      </w:r>
    </w:p>
    <w:p w14:paraId="46D45532" w14:textId="2D454354" w:rsidR="00A95D66" w:rsidRPr="00FD6BEC" w:rsidRDefault="00A95D66" w:rsidP="00740E69">
      <w:pPr>
        <w:pStyle w:val="JuQuot"/>
        <w:rPr>
          <w:rFonts w:ascii="Times New Roman" w:hAnsi="Times New Roman" w:cs="Times New Roman"/>
          <w:lang w:val="bg-BG"/>
        </w:rPr>
      </w:pPr>
      <w:r w:rsidRPr="00FD6BEC">
        <w:rPr>
          <w:rFonts w:ascii="Times New Roman" w:hAnsi="Times New Roman" w:cs="Times New Roman"/>
          <w:lang w:val="bg-BG"/>
        </w:rPr>
        <w:t>(...)</w:t>
      </w:r>
    </w:p>
    <w:p w14:paraId="5AD5334F" w14:textId="1EBF3823" w:rsidR="00A95D66" w:rsidRPr="00FD6BEC" w:rsidRDefault="00A95D66" w:rsidP="00740E69">
      <w:pPr>
        <w:pStyle w:val="JuQuot"/>
        <w:rPr>
          <w:rFonts w:ascii="Times New Roman" w:hAnsi="Times New Roman" w:cs="Times New Roman"/>
          <w:lang w:val="bg-BG"/>
        </w:rPr>
      </w:pPr>
      <w:r w:rsidRPr="00FD6BEC">
        <w:rPr>
          <w:rFonts w:ascii="Times New Roman" w:hAnsi="Times New Roman" w:cs="Times New Roman"/>
          <w:lang w:val="bg-BG"/>
        </w:rPr>
        <w:t>116.</w:t>
      </w:r>
      <w:r w:rsidR="00562F93" w:rsidRPr="00FD6BEC">
        <w:rPr>
          <w:rFonts w:ascii="Times New Roman" w:hAnsi="Times New Roman" w:cs="Times New Roman"/>
          <w:lang w:val="bg-BG"/>
        </w:rPr>
        <w:t>  </w:t>
      </w:r>
      <w:r w:rsidR="006A4BDA" w:rsidRPr="00FD6BEC">
        <w:rPr>
          <w:rFonts w:ascii="Times New Roman" w:hAnsi="Times New Roman" w:cs="Times New Roman"/>
          <w:lang w:val="bg-BG"/>
        </w:rPr>
        <w:t>Взети са мерки за гарантиране на безпрепятствен достъп на омбудсмана и Националния център за превенция на изтезанията до следствените арести. Във всички арести е въведено задължително видеонаблюдение и се извършват внезапни проверки. През 2019 г. и 2016 г. съдействието на Международния комитет на Червения кръст и Организацията за сигурност и сътрудничество в Европа (ОССЕ) направи възможно изграждането на центрове за временно задържане в съответствие с международните стандарти.</w:t>
      </w:r>
    </w:p>
    <w:p w14:paraId="401E36DD" w14:textId="532C3A34" w:rsidR="00A95D66" w:rsidRPr="00FD6BEC" w:rsidRDefault="00A95D66" w:rsidP="00740E69">
      <w:pPr>
        <w:pStyle w:val="JuQuot"/>
        <w:rPr>
          <w:rFonts w:ascii="Times New Roman" w:hAnsi="Times New Roman" w:cs="Times New Roman"/>
          <w:lang w:val="bg-BG"/>
        </w:rPr>
      </w:pPr>
      <w:r w:rsidRPr="00FD6BEC">
        <w:rPr>
          <w:rFonts w:ascii="Times New Roman" w:hAnsi="Times New Roman" w:cs="Times New Roman"/>
          <w:lang w:val="bg-BG"/>
        </w:rPr>
        <w:t>(...)</w:t>
      </w:r>
    </w:p>
    <w:p w14:paraId="622B9BF8" w14:textId="41C487F4" w:rsidR="00A95D66" w:rsidRPr="00FD6BEC" w:rsidRDefault="00A95D66" w:rsidP="00740E69">
      <w:pPr>
        <w:pStyle w:val="JuQuot"/>
        <w:rPr>
          <w:rFonts w:ascii="Times New Roman" w:hAnsi="Times New Roman" w:cs="Times New Roman"/>
          <w:lang w:val="bg-BG"/>
        </w:rPr>
      </w:pPr>
      <w:r w:rsidRPr="00FD6BEC">
        <w:rPr>
          <w:rFonts w:ascii="Times New Roman" w:hAnsi="Times New Roman" w:cs="Times New Roman"/>
          <w:lang w:val="bg-BG"/>
        </w:rPr>
        <w:t>126.</w:t>
      </w:r>
      <w:r w:rsidR="00562F93" w:rsidRPr="00FD6BEC">
        <w:rPr>
          <w:rFonts w:ascii="Times New Roman" w:hAnsi="Times New Roman" w:cs="Times New Roman"/>
          <w:lang w:val="bg-BG"/>
        </w:rPr>
        <w:t>  </w:t>
      </w:r>
      <w:r w:rsidR="006A4BDA" w:rsidRPr="00FD6BEC">
        <w:rPr>
          <w:rFonts w:ascii="Times New Roman" w:hAnsi="Times New Roman" w:cs="Times New Roman"/>
          <w:lang w:val="bg-BG"/>
        </w:rPr>
        <w:t>Националният център за превенция на изтезанията е извършил 4854 превантивни посещения, като всяка година от държавния бюджет са отпускани необходимите средства за неговото правилно функциониране.</w:t>
      </w:r>
    </w:p>
    <w:p w14:paraId="3E0B5136" w14:textId="3D860A5B" w:rsidR="00A95D66" w:rsidRPr="00FD6BEC" w:rsidRDefault="00A95D66" w:rsidP="00740E69">
      <w:pPr>
        <w:pStyle w:val="JuQuot"/>
        <w:rPr>
          <w:rFonts w:ascii="Times New Roman" w:hAnsi="Times New Roman" w:cs="Times New Roman"/>
          <w:lang w:val="bg-BG"/>
        </w:rPr>
      </w:pPr>
      <w:r w:rsidRPr="00FD6BEC">
        <w:rPr>
          <w:rFonts w:ascii="Times New Roman" w:hAnsi="Times New Roman" w:cs="Times New Roman"/>
          <w:lang w:val="bg-BG"/>
        </w:rPr>
        <w:t>(...)</w:t>
      </w:r>
    </w:p>
    <w:p w14:paraId="53374F78" w14:textId="2CCD05F1" w:rsidR="00A95D66" w:rsidRPr="00FD6BEC" w:rsidRDefault="00A95D66" w:rsidP="00740E69">
      <w:pPr>
        <w:pStyle w:val="JuQuot"/>
        <w:rPr>
          <w:rFonts w:ascii="Times New Roman" w:hAnsi="Times New Roman" w:cs="Times New Roman"/>
          <w:lang w:val="bg-BG"/>
        </w:rPr>
      </w:pPr>
      <w:r w:rsidRPr="00FD6BEC">
        <w:rPr>
          <w:rFonts w:ascii="Times New Roman" w:hAnsi="Times New Roman" w:cs="Times New Roman"/>
          <w:lang w:val="bg-BG"/>
        </w:rPr>
        <w:t>132.</w:t>
      </w:r>
      <w:r w:rsidR="00562F93" w:rsidRPr="00FD6BEC">
        <w:rPr>
          <w:rFonts w:ascii="Times New Roman" w:hAnsi="Times New Roman" w:cs="Times New Roman"/>
          <w:lang w:val="bg-BG"/>
        </w:rPr>
        <w:t>  </w:t>
      </w:r>
      <w:r w:rsidR="00532B8B" w:rsidRPr="00FD6BEC">
        <w:rPr>
          <w:rFonts w:ascii="Times New Roman" w:hAnsi="Times New Roman" w:cs="Times New Roman"/>
          <w:lang w:val="bg-BG"/>
        </w:rPr>
        <w:t>По отношение на направената от Германия препоръка новият Наказателно-процесуален кодекс предвижда, че доказателствата, получени чрез изтезания, са недопустими</w:t>
      </w:r>
      <w:r w:rsidRPr="00FD6BEC">
        <w:rPr>
          <w:rFonts w:ascii="Times New Roman" w:hAnsi="Times New Roman" w:cs="Times New Roman"/>
          <w:lang w:val="bg-BG"/>
        </w:rPr>
        <w:t>.</w:t>
      </w:r>
    </w:p>
    <w:p w14:paraId="0BF09A0B" w14:textId="19C826E5" w:rsidR="00A95D66" w:rsidRPr="00FD6BEC" w:rsidRDefault="00A95D66" w:rsidP="00740E69">
      <w:pPr>
        <w:pStyle w:val="JuQuot"/>
        <w:rPr>
          <w:rFonts w:ascii="Times New Roman" w:hAnsi="Times New Roman" w:cs="Times New Roman"/>
          <w:lang w:val="bg-BG"/>
        </w:rPr>
      </w:pPr>
      <w:r w:rsidRPr="00FD6BEC">
        <w:rPr>
          <w:rFonts w:ascii="Times New Roman" w:hAnsi="Times New Roman" w:cs="Times New Roman"/>
          <w:lang w:val="bg-BG"/>
        </w:rPr>
        <w:t>(...)</w:t>
      </w:r>
    </w:p>
    <w:p w14:paraId="28525D9B" w14:textId="1D072EAB" w:rsidR="00A95D66" w:rsidRPr="00FD6BEC" w:rsidRDefault="00A95D66" w:rsidP="00740E69">
      <w:pPr>
        <w:pStyle w:val="JuQuot"/>
        <w:rPr>
          <w:rFonts w:ascii="Times New Roman" w:hAnsi="Times New Roman" w:cs="Times New Roman"/>
          <w:lang w:val="bg-BG"/>
        </w:rPr>
      </w:pPr>
      <w:r w:rsidRPr="00FD6BEC">
        <w:rPr>
          <w:rFonts w:ascii="Times New Roman" w:hAnsi="Times New Roman" w:cs="Times New Roman"/>
          <w:lang w:val="bg-BG"/>
        </w:rPr>
        <w:t>134.</w:t>
      </w:r>
      <w:r w:rsidR="00562F93" w:rsidRPr="00FD6BEC">
        <w:rPr>
          <w:rFonts w:ascii="Times New Roman" w:hAnsi="Times New Roman" w:cs="Times New Roman"/>
          <w:lang w:val="bg-BG"/>
        </w:rPr>
        <w:t>  </w:t>
      </w:r>
      <w:r w:rsidR="00532B8B" w:rsidRPr="00FD6BEC">
        <w:rPr>
          <w:rFonts w:ascii="Times New Roman" w:hAnsi="Times New Roman" w:cs="Times New Roman"/>
          <w:lang w:val="bg-BG"/>
        </w:rPr>
        <w:t>Приет е Законът за правоприлагащите органи. Наред с други неща той регламентира процедурите за използване на сила и разследванията на действия, включващи използване на сила.“</w:t>
      </w:r>
    </w:p>
    <w:p w14:paraId="7ADDD354" w14:textId="45F5537F" w:rsidR="00A95D66" w:rsidRPr="00FD6BEC" w:rsidRDefault="00883660" w:rsidP="00740E69">
      <w:pPr>
        <w:pStyle w:val="JuHA"/>
        <w:rPr>
          <w:rFonts w:ascii="Times New Roman" w:hAnsi="Times New Roman" w:cs="Times New Roman"/>
          <w:lang w:val="bg-BG"/>
        </w:rPr>
      </w:pPr>
      <w:r w:rsidRPr="00FD6BEC">
        <w:rPr>
          <w:rFonts w:ascii="Times New Roman" w:hAnsi="Times New Roman" w:cs="Times New Roman"/>
          <w:lang w:val="bg-BG"/>
        </w:rPr>
        <w:t>Европейският съюз</w:t>
      </w:r>
    </w:p>
    <w:bookmarkStart w:id="51" w:name="para46"/>
    <w:p w14:paraId="2B013D6B" w14:textId="5286D04A" w:rsidR="00A95D66"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 MERGEFORMAT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46</w:t>
      </w:r>
      <w:r w:rsidRPr="00FD6BEC">
        <w:rPr>
          <w:rFonts w:ascii="Times New Roman" w:hAnsi="Times New Roman" w:cs="Times New Roman"/>
          <w:lang w:val="bg-BG"/>
        </w:rPr>
        <w:fldChar w:fldCharType="end"/>
      </w:r>
      <w:bookmarkEnd w:id="51"/>
      <w:r w:rsidRPr="00FD6BEC">
        <w:rPr>
          <w:rFonts w:ascii="Times New Roman" w:hAnsi="Times New Roman" w:cs="Times New Roman"/>
          <w:lang w:val="bg-BG"/>
        </w:rPr>
        <w:t>.  </w:t>
      </w:r>
      <w:r w:rsidR="00F65485" w:rsidRPr="00FD6BEC">
        <w:rPr>
          <w:rFonts w:ascii="Times New Roman" w:hAnsi="Times New Roman" w:cs="Times New Roman"/>
          <w:lang w:val="bg-BG"/>
        </w:rPr>
        <w:t>В годишните доклади на Европейския съюз относно правата на човека и демокрацията, публикувани между 2016 г. и 2018 г., се посочва, че общата ситуация с правата на човека в Киргизстан е стабилна, като се отбелязват положителни промени в борбата срещу изтезанията. В докладите за 2016 г. и 2017 г. се отбелязва, че „органите работят по-специално в сътрудничество с международни организации, за да въведат механизми за предотвратяване на изтезанията и на други форми на жестоко и нечовешко отношение“, и че „Киргизстан продължава усилията си за предотвратяване на изтезанията и други форми на жестоко и нечовешко отношение, включително чрез работата на Националния център за превенция на изтезанията.“.</w:t>
      </w:r>
    </w:p>
    <w:bookmarkStart w:id="52" w:name="para47"/>
    <w:p w14:paraId="699E0E1B" w14:textId="751BB4E7" w:rsidR="00A95D66"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 MERGEFORMAT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47</w:t>
      </w:r>
      <w:r w:rsidRPr="00FD6BEC">
        <w:rPr>
          <w:rFonts w:ascii="Times New Roman" w:hAnsi="Times New Roman" w:cs="Times New Roman"/>
          <w:lang w:val="bg-BG"/>
        </w:rPr>
        <w:fldChar w:fldCharType="end"/>
      </w:r>
      <w:bookmarkEnd w:id="52"/>
      <w:r w:rsidRPr="00FD6BEC">
        <w:rPr>
          <w:rFonts w:ascii="Times New Roman" w:hAnsi="Times New Roman" w:cs="Times New Roman"/>
          <w:lang w:val="bg-BG"/>
        </w:rPr>
        <w:t>.  </w:t>
      </w:r>
      <w:r w:rsidR="00DB43E9" w:rsidRPr="00FD6BEC">
        <w:rPr>
          <w:rFonts w:ascii="Times New Roman" w:hAnsi="Times New Roman" w:cs="Times New Roman"/>
          <w:lang w:val="bg-BG"/>
        </w:rPr>
        <w:t>Съответната част от доклада за 2019 г. гласи следното</w:t>
      </w:r>
      <w:r w:rsidRPr="00FD6BEC">
        <w:rPr>
          <w:rFonts w:ascii="Times New Roman" w:hAnsi="Times New Roman" w:cs="Times New Roman"/>
          <w:lang w:val="bg-BG"/>
        </w:rPr>
        <w:t>:</w:t>
      </w:r>
    </w:p>
    <w:p w14:paraId="5F95E81E" w14:textId="4F258A03" w:rsidR="004478E0" w:rsidRPr="00FD6BEC" w:rsidRDefault="004478E0" w:rsidP="00740E69">
      <w:pPr>
        <w:pStyle w:val="JuQuot"/>
        <w:rPr>
          <w:rFonts w:ascii="Times New Roman" w:hAnsi="Times New Roman" w:cs="Times New Roman"/>
          <w:lang w:val="bg-BG"/>
        </w:rPr>
      </w:pPr>
      <w:r w:rsidRPr="00FD6BEC">
        <w:rPr>
          <w:rFonts w:ascii="Times New Roman" w:hAnsi="Times New Roman" w:cs="Times New Roman"/>
          <w:lang w:val="bg-BG"/>
        </w:rPr>
        <w:t xml:space="preserve">„Като цяло ситуацията с правата на човека остава стабилна и се счита за най-напредналата в региона. Правителството остава ангажирано с програмата си за правата на човека и е приело съответните документи за нейното прилагане, например Националния план за действие по правата на човека 2019-2021 г. Провеждането на съдебната реформа (...) е сред приоритетите на управниците. На 1 януари 2019 г. влизат в сила пет нови кодекса (включително Наказателният кодекс и Наказателно-процесуалният кодекс), като същите предоставят нови </w:t>
      </w:r>
      <w:r w:rsidR="005D29E4">
        <w:rPr>
          <w:rFonts w:ascii="Times New Roman" w:hAnsi="Times New Roman" w:cs="Times New Roman"/>
          <w:lang w:val="bg-BG"/>
        </w:rPr>
        <w:t>правни средства</w:t>
      </w:r>
      <w:r w:rsidRPr="00FD6BEC">
        <w:rPr>
          <w:rFonts w:ascii="Times New Roman" w:hAnsi="Times New Roman" w:cs="Times New Roman"/>
          <w:lang w:val="bg-BG"/>
        </w:rPr>
        <w:t xml:space="preserve"> и ограничават произволните решения. (...) Все още са налице недостатъци по специфични въпроси, свързани с правата на човека, включително запазването на безнаказаността при използването на изтезания, (...), липсата на независимост и професионализъм в съдебната система и общата слабост на върховенството на закона</w:t>
      </w:r>
      <w:r w:rsidR="00484FE4" w:rsidRPr="00FD6BEC">
        <w:rPr>
          <w:rFonts w:ascii="Times New Roman" w:hAnsi="Times New Roman" w:cs="Times New Roman"/>
          <w:lang w:val="bg-BG"/>
        </w:rPr>
        <w:t>.“.</w:t>
      </w:r>
    </w:p>
    <w:bookmarkStart w:id="53" w:name="para48"/>
    <w:p w14:paraId="05285947" w14:textId="3C7711CD" w:rsidR="00A95D66"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 MERGEFORMAT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48</w:t>
      </w:r>
      <w:r w:rsidRPr="00FD6BEC">
        <w:rPr>
          <w:rFonts w:ascii="Times New Roman" w:hAnsi="Times New Roman" w:cs="Times New Roman"/>
          <w:lang w:val="bg-BG"/>
        </w:rPr>
        <w:fldChar w:fldCharType="end"/>
      </w:r>
      <w:bookmarkEnd w:id="53"/>
      <w:r w:rsidRPr="00FD6BEC">
        <w:rPr>
          <w:rFonts w:ascii="Times New Roman" w:hAnsi="Times New Roman" w:cs="Times New Roman"/>
          <w:lang w:val="bg-BG"/>
        </w:rPr>
        <w:t>.  </w:t>
      </w:r>
      <w:r w:rsidR="005E103E" w:rsidRPr="00FD6BEC">
        <w:rPr>
          <w:rFonts w:ascii="Times New Roman" w:hAnsi="Times New Roman" w:cs="Times New Roman"/>
          <w:lang w:val="bg-BG"/>
        </w:rPr>
        <w:t xml:space="preserve">Докладът от 2020 г. не съдържа никакви конкретни забележки по отношение на борбата с изтезанията и други форми на нечовешко или унизително отношение в Киргизстан. </w:t>
      </w:r>
      <w:r w:rsidR="005D29E4">
        <w:rPr>
          <w:rFonts w:ascii="Times New Roman" w:hAnsi="Times New Roman" w:cs="Times New Roman"/>
          <w:lang w:val="bg-BG"/>
        </w:rPr>
        <w:t>Р</w:t>
      </w:r>
      <w:r w:rsidR="005E103E" w:rsidRPr="00FD6BEC">
        <w:rPr>
          <w:rFonts w:ascii="Times New Roman" w:hAnsi="Times New Roman" w:cs="Times New Roman"/>
          <w:lang w:val="bg-BG"/>
        </w:rPr>
        <w:t>азкрива</w:t>
      </w:r>
      <w:r w:rsidR="005D29E4">
        <w:rPr>
          <w:rFonts w:ascii="Times New Roman" w:hAnsi="Times New Roman" w:cs="Times New Roman"/>
          <w:lang w:val="bg-BG"/>
        </w:rPr>
        <w:t>йки</w:t>
      </w:r>
      <w:r w:rsidR="005E103E" w:rsidRPr="00FD6BEC">
        <w:rPr>
          <w:rFonts w:ascii="Times New Roman" w:hAnsi="Times New Roman" w:cs="Times New Roman"/>
          <w:lang w:val="bg-BG"/>
        </w:rPr>
        <w:t xml:space="preserve"> предизвикателствата в някои области, като например защитата на свободата на изразяване и свободата на сдружаване, докладът констатира, че „(...) Киргизстан остава най-прогресивната страна в Централна Азия по отношение на резултатите в областта на демокрацията и правата на човека.“.</w:t>
      </w:r>
    </w:p>
    <w:p w14:paraId="77F5ACB7" w14:textId="6D778591" w:rsidR="00A95D66" w:rsidRPr="00FD6BEC" w:rsidRDefault="00DD14B7" w:rsidP="00740E69">
      <w:pPr>
        <w:pStyle w:val="JuHIRoman"/>
        <w:rPr>
          <w:rFonts w:ascii="Times New Roman" w:hAnsi="Times New Roman" w:cs="Times New Roman"/>
          <w:lang w:val="bg-BG"/>
        </w:rPr>
      </w:pPr>
      <w:r w:rsidRPr="00FD6BEC">
        <w:rPr>
          <w:rFonts w:ascii="Times New Roman" w:hAnsi="Times New Roman" w:cs="Times New Roman"/>
          <w:lang w:val="bg-BG"/>
        </w:rPr>
        <w:t>доклади на неправителствените организации</w:t>
      </w:r>
    </w:p>
    <w:bookmarkStart w:id="54" w:name="para49"/>
    <w:p w14:paraId="26EFE3F7" w14:textId="0EF576F9" w:rsidR="00A95D66"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 MERGEFORMAT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49</w:t>
      </w:r>
      <w:r w:rsidRPr="00FD6BEC">
        <w:rPr>
          <w:rFonts w:ascii="Times New Roman" w:hAnsi="Times New Roman" w:cs="Times New Roman"/>
          <w:lang w:val="bg-BG"/>
        </w:rPr>
        <w:fldChar w:fldCharType="end"/>
      </w:r>
      <w:bookmarkEnd w:id="54"/>
      <w:r w:rsidRPr="00FD6BEC">
        <w:rPr>
          <w:rFonts w:ascii="Times New Roman" w:hAnsi="Times New Roman" w:cs="Times New Roman"/>
          <w:lang w:val="bg-BG"/>
        </w:rPr>
        <w:t>.  </w:t>
      </w:r>
      <w:r w:rsidR="00295B3D" w:rsidRPr="00FD6BEC">
        <w:rPr>
          <w:rFonts w:ascii="Times New Roman" w:hAnsi="Times New Roman" w:cs="Times New Roman"/>
          <w:lang w:val="bg-BG"/>
        </w:rPr>
        <w:t>Относимата</w:t>
      </w:r>
      <w:r w:rsidR="00292C41" w:rsidRPr="00FD6BEC">
        <w:rPr>
          <w:rFonts w:ascii="Times New Roman" w:hAnsi="Times New Roman" w:cs="Times New Roman"/>
          <w:lang w:val="bg-BG"/>
        </w:rPr>
        <w:t xml:space="preserve"> част от последния годишен световен доклад на </w:t>
      </w:r>
      <w:proofErr w:type="spellStart"/>
      <w:r w:rsidR="00292C41" w:rsidRPr="00FD6BEC">
        <w:rPr>
          <w:rFonts w:ascii="Times New Roman" w:hAnsi="Times New Roman" w:cs="Times New Roman"/>
          <w:lang w:val="bg-BG"/>
        </w:rPr>
        <w:t>Human</w:t>
      </w:r>
      <w:proofErr w:type="spellEnd"/>
      <w:r w:rsidR="00292C41" w:rsidRPr="00FD6BEC">
        <w:rPr>
          <w:rFonts w:ascii="Times New Roman" w:hAnsi="Times New Roman" w:cs="Times New Roman"/>
          <w:lang w:val="bg-BG"/>
        </w:rPr>
        <w:t xml:space="preserve"> </w:t>
      </w:r>
      <w:proofErr w:type="spellStart"/>
      <w:r w:rsidR="00292C41" w:rsidRPr="00FD6BEC">
        <w:rPr>
          <w:rFonts w:ascii="Times New Roman" w:hAnsi="Times New Roman" w:cs="Times New Roman"/>
          <w:lang w:val="bg-BG"/>
        </w:rPr>
        <w:t>Rights</w:t>
      </w:r>
      <w:proofErr w:type="spellEnd"/>
      <w:r w:rsidR="00292C41" w:rsidRPr="00FD6BEC">
        <w:rPr>
          <w:rFonts w:ascii="Times New Roman" w:hAnsi="Times New Roman" w:cs="Times New Roman"/>
          <w:lang w:val="bg-BG"/>
        </w:rPr>
        <w:t xml:space="preserve"> </w:t>
      </w:r>
      <w:proofErr w:type="spellStart"/>
      <w:r w:rsidR="00292C41" w:rsidRPr="00FD6BEC">
        <w:rPr>
          <w:rFonts w:ascii="Times New Roman" w:hAnsi="Times New Roman" w:cs="Times New Roman"/>
          <w:lang w:val="bg-BG"/>
        </w:rPr>
        <w:t>Watch</w:t>
      </w:r>
      <w:proofErr w:type="spellEnd"/>
      <w:r w:rsidR="00292C41" w:rsidRPr="00FD6BEC">
        <w:rPr>
          <w:rFonts w:ascii="Times New Roman" w:hAnsi="Times New Roman" w:cs="Times New Roman"/>
          <w:lang w:val="bg-BG"/>
        </w:rPr>
        <w:t>, базиран на събития през 2020 г. и публикуван през 2021 г., гласи следното</w:t>
      </w:r>
      <w:r w:rsidRPr="00FD6BEC">
        <w:rPr>
          <w:rFonts w:ascii="Times New Roman" w:hAnsi="Times New Roman" w:cs="Times New Roman"/>
          <w:lang w:val="bg-BG"/>
        </w:rPr>
        <w:t>:</w:t>
      </w:r>
    </w:p>
    <w:p w14:paraId="0D2DFBD3" w14:textId="7A0998BD" w:rsidR="00F71208" w:rsidRPr="00FD6BEC" w:rsidRDefault="00F71208" w:rsidP="00740E69">
      <w:pPr>
        <w:pStyle w:val="JuQuot"/>
        <w:rPr>
          <w:rFonts w:ascii="Times New Roman" w:hAnsi="Times New Roman" w:cs="Times New Roman"/>
          <w:lang w:val="bg-BG"/>
        </w:rPr>
      </w:pPr>
      <w:r w:rsidRPr="00FD6BEC">
        <w:rPr>
          <w:rFonts w:ascii="Times New Roman" w:hAnsi="Times New Roman" w:cs="Times New Roman"/>
          <w:lang w:val="bg-BG"/>
        </w:rPr>
        <w:t xml:space="preserve">„Безнаказаността за изтезания и малтретиране остава стандарт. Като част от наложените през март ограничения, свързани с Covid-19, властите отказват достъп на адвокати и наблюдатели от Националния център за превенция на изтезанията до затвори и други места за лишаване от свобода. Според правителствената статистика, изпратена до групата за борба с изтезанията </w:t>
      </w:r>
      <w:proofErr w:type="spellStart"/>
      <w:r w:rsidRPr="00FD6BEC">
        <w:rPr>
          <w:rFonts w:ascii="Times New Roman" w:hAnsi="Times New Roman" w:cs="Times New Roman"/>
          <w:i/>
          <w:iCs/>
          <w:lang w:val="bg-BG"/>
        </w:rPr>
        <w:t>Voice</w:t>
      </w:r>
      <w:proofErr w:type="spellEnd"/>
      <w:r w:rsidRPr="00FD6BEC">
        <w:rPr>
          <w:rFonts w:ascii="Times New Roman" w:hAnsi="Times New Roman" w:cs="Times New Roman"/>
          <w:i/>
          <w:iCs/>
          <w:lang w:val="bg-BG"/>
        </w:rPr>
        <w:t xml:space="preserve"> </w:t>
      </w:r>
      <w:proofErr w:type="spellStart"/>
      <w:r w:rsidRPr="00FD6BEC">
        <w:rPr>
          <w:rFonts w:ascii="Times New Roman" w:hAnsi="Times New Roman" w:cs="Times New Roman"/>
          <w:i/>
          <w:iCs/>
          <w:lang w:val="bg-BG"/>
        </w:rPr>
        <w:t>of</w:t>
      </w:r>
      <w:proofErr w:type="spellEnd"/>
      <w:r w:rsidRPr="00FD6BEC">
        <w:rPr>
          <w:rFonts w:ascii="Times New Roman" w:hAnsi="Times New Roman" w:cs="Times New Roman"/>
          <w:i/>
          <w:iCs/>
          <w:lang w:val="bg-BG"/>
        </w:rPr>
        <w:t xml:space="preserve"> </w:t>
      </w:r>
      <w:proofErr w:type="spellStart"/>
      <w:r w:rsidRPr="00FD6BEC">
        <w:rPr>
          <w:rFonts w:ascii="Times New Roman" w:hAnsi="Times New Roman" w:cs="Times New Roman"/>
          <w:i/>
          <w:iCs/>
          <w:lang w:val="bg-BG"/>
        </w:rPr>
        <w:t>Freedom</w:t>
      </w:r>
      <w:proofErr w:type="spellEnd"/>
      <w:r w:rsidRPr="00FD6BEC">
        <w:rPr>
          <w:rFonts w:ascii="Times New Roman" w:hAnsi="Times New Roman" w:cs="Times New Roman"/>
          <w:lang w:val="bg-BG"/>
        </w:rPr>
        <w:t>, през първите пет месеца на 2020 г. са регистрирани 68 твърдения за изтезания.</w:t>
      </w:r>
    </w:p>
    <w:p w14:paraId="5EAEAB0C" w14:textId="0265A8F2" w:rsidR="003B0248" w:rsidRPr="00FD6BEC" w:rsidRDefault="003B0248" w:rsidP="00740E69">
      <w:pPr>
        <w:pStyle w:val="JuQuot"/>
        <w:rPr>
          <w:rFonts w:ascii="Times New Roman" w:hAnsi="Times New Roman" w:cs="Times New Roman"/>
          <w:lang w:val="bg-BG"/>
        </w:rPr>
      </w:pPr>
      <w:r w:rsidRPr="00FD6BEC">
        <w:rPr>
          <w:rFonts w:ascii="Times New Roman" w:hAnsi="Times New Roman" w:cs="Times New Roman"/>
          <w:lang w:val="bg-BG"/>
        </w:rPr>
        <w:t>През август Министерството на здравеопазването предлага проект</w:t>
      </w:r>
      <w:r w:rsidR="002754D4">
        <w:rPr>
          <w:rFonts w:ascii="Times New Roman" w:hAnsi="Times New Roman" w:cs="Times New Roman"/>
          <w:lang w:val="bg-BG"/>
        </w:rPr>
        <w:t xml:space="preserve"> на </w:t>
      </w:r>
      <w:r w:rsidRPr="00FD6BEC">
        <w:rPr>
          <w:rFonts w:ascii="Times New Roman" w:hAnsi="Times New Roman" w:cs="Times New Roman"/>
          <w:lang w:val="bg-BG"/>
        </w:rPr>
        <w:t xml:space="preserve">постановление за установяване на правила за провеждане на медицински прегледи в случаи на насилие, изтезания и малтретиране. Към момента на изготвяне на настоящия доклад постановлението </w:t>
      </w:r>
      <w:r w:rsidR="002754D4">
        <w:rPr>
          <w:rFonts w:ascii="Times New Roman" w:hAnsi="Times New Roman" w:cs="Times New Roman"/>
          <w:lang w:val="bg-BG"/>
        </w:rPr>
        <w:t>предстои</w:t>
      </w:r>
      <w:r w:rsidRPr="00FD6BEC">
        <w:rPr>
          <w:rFonts w:ascii="Times New Roman" w:hAnsi="Times New Roman" w:cs="Times New Roman"/>
          <w:lang w:val="bg-BG"/>
        </w:rPr>
        <w:t xml:space="preserve"> да бъде прието.</w:t>
      </w:r>
    </w:p>
    <w:p w14:paraId="331AC23F" w14:textId="591CA62B" w:rsidR="00A95D66" w:rsidRPr="00FD6BEC" w:rsidRDefault="00DC2792" w:rsidP="00740E69">
      <w:pPr>
        <w:pStyle w:val="JuQuot"/>
        <w:rPr>
          <w:rFonts w:ascii="Times New Roman" w:hAnsi="Times New Roman" w:cs="Times New Roman"/>
          <w:lang w:val="bg-BG"/>
        </w:rPr>
      </w:pPr>
      <w:r w:rsidRPr="00FD6BEC">
        <w:rPr>
          <w:rFonts w:ascii="Times New Roman" w:hAnsi="Times New Roman" w:cs="Times New Roman"/>
          <w:lang w:val="bg-BG"/>
        </w:rPr>
        <w:t xml:space="preserve">На 22 август киргизките власти екстрадират журналиста </w:t>
      </w:r>
      <w:proofErr w:type="spellStart"/>
      <w:r w:rsidRPr="00FD6BEC">
        <w:rPr>
          <w:rFonts w:ascii="Times New Roman" w:hAnsi="Times New Roman" w:cs="Times New Roman"/>
          <w:lang w:val="bg-BG"/>
        </w:rPr>
        <w:t>Бобомурод</w:t>
      </w:r>
      <w:proofErr w:type="spellEnd"/>
      <w:r w:rsidRPr="00FD6BEC">
        <w:rPr>
          <w:rFonts w:ascii="Times New Roman" w:hAnsi="Times New Roman" w:cs="Times New Roman"/>
          <w:lang w:val="bg-BG"/>
        </w:rPr>
        <w:t xml:space="preserve"> </w:t>
      </w:r>
      <w:proofErr w:type="spellStart"/>
      <w:r w:rsidRPr="00FD6BEC">
        <w:rPr>
          <w:rFonts w:ascii="Times New Roman" w:hAnsi="Times New Roman" w:cs="Times New Roman"/>
          <w:lang w:val="bg-BG"/>
        </w:rPr>
        <w:t>Абдулаев</w:t>
      </w:r>
      <w:proofErr w:type="spellEnd"/>
      <w:r w:rsidRPr="00FD6BEC">
        <w:rPr>
          <w:rFonts w:ascii="Times New Roman" w:hAnsi="Times New Roman" w:cs="Times New Roman"/>
          <w:lang w:val="bg-BG"/>
        </w:rPr>
        <w:t xml:space="preserve"> от Киргизстан в Узбекистан въпреки риска от изтезания, пред който същият е изправен. </w:t>
      </w:r>
      <w:proofErr w:type="spellStart"/>
      <w:r w:rsidRPr="00FD6BEC">
        <w:rPr>
          <w:rFonts w:ascii="Times New Roman" w:hAnsi="Times New Roman" w:cs="Times New Roman"/>
          <w:lang w:val="bg-BG"/>
        </w:rPr>
        <w:t>Абдулаев</w:t>
      </w:r>
      <w:proofErr w:type="spellEnd"/>
      <w:r w:rsidRPr="00FD6BEC">
        <w:rPr>
          <w:rFonts w:ascii="Times New Roman" w:hAnsi="Times New Roman" w:cs="Times New Roman"/>
          <w:lang w:val="bg-BG"/>
        </w:rPr>
        <w:t xml:space="preserve"> твърди, че е бил малтретиран от служители на ГКНБ</w:t>
      </w:r>
      <w:r w:rsidR="00A95D66" w:rsidRPr="00FD6BEC">
        <w:rPr>
          <w:rFonts w:ascii="Times New Roman" w:hAnsi="Times New Roman" w:cs="Times New Roman"/>
          <w:lang w:val="bg-BG"/>
        </w:rPr>
        <w:t>.</w:t>
      </w:r>
      <w:r w:rsidRPr="00FD6BEC">
        <w:rPr>
          <w:rFonts w:ascii="Times New Roman" w:hAnsi="Times New Roman" w:cs="Times New Roman"/>
          <w:lang w:val="bg-BG"/>
        </w:rPr>
        <w:t>“</w:t>
      </w:r>
    </w:p>
    <w:bookmarkStart w:id="55" w:name="para50"/>
    <w:p w14:paraId="249AAE53" w14:textId="7A289B94" w:rsidR="00A95D66"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 MERGEFORMAT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50</w:t>
      </w:r>
      <w:r w:rsidRPr="00FD6BEC">
        <w:rPr>
          <w:rFonts w:ascii="Times New Roman" w:hAnsi="Times New Roman" w:cs="Times New Roman"/>
          <w:lang w:val="bg-BG"/>
        </w:rPr>
        <w:fldChar w:fldCharType="end"/>
      </w:r>
      <w:bookmarkEnd w:id="55"/>
      <w:r w:rsidRPr="00FD6BEC">
        <w:rPr>
          <w:rFonts w:ascii="Times New Roman" w:hAnsi="Times New Roman" w:cs="Times New Roman"/>
          <w:lang w:val="bg-BG"/>
        </w:rPr>
        <w:t>.  </w:t>
      </w:r>
      <w:r w:rsidR="0011401F" w:rsidRPr="00FD6BEC">
        <w:rPr>
          <w:rFonts w:ascii="Times New Roman" w:hAnsi="Times New Roman" w:cs="Times New Roman"/>
          <w:lang w:val="bg-BG"/>
        </w:rPr>
        <w:t>Относимата част от Доклад</w:t>
      </w:r>
      <w:r w:rsidRPr="00FD6BEC">
        <w:rPr>
          <w:rFonts w:ascii="Times New Roman" w:hAnsi="Times New Roman" w:cs="Times New Roman"/>
          <w:lang w:val="bg-BG"/>
        </w:rPr>
        <w:t xml:space="preserve"> 2020/21 </w:t>
      </w:r>
      <w:r w:rsidR="0011401F" w:rsidRPr="00FD6BEC">
        <w:rPr>
          <w:rFonts w:ascii="Times New Roman" w:hAnsi="Times New Roman" w:cs="Times New Roman"/>
          <w:lang w:val="bg-BG"/>
        </w:rPr>
        <w:t xml:space="preserve">на </w:t>
      </w:r>
      <w:proofErr w:type="spellStart"/>
      <w:r w:rsidRPr="00FD6BEC">
        <w:rPr>
          <w:rFonts w:ascii="Times New Roman" w:hAnsi="Times New Roman" w:cs="Times New Roman"/>
          <w:lang w:val="bg-BG"/>
        </w:rPr>
        <w:t>Amnesty</w:t>
      </w:r>
      <w:proofErr w:type="spellEnd"/>
      <w:r w:rsidRPr="00FD6BEC">
        <w:rPr>
          <w:rFonts w:ascii="Times New Roman" w:hAnsi="Times New Roman" w:cs="Times New Roman"/>
          <w:lang w:val="bg-BG"/>
        </w:rPr>
        <w:t xml:space="preserve"> International </w:t>
      </w:r>
      <w:r w:rsidR="0011401F" w:rsidRPr="00FD6BEC">
        <w:rPr>
          <w:rFonts w:ascii="Times New Roman" w:hAnsi="Times New Roman" w:cs="Times New Roman"/>
          <w:lang w:val="bg-BG"/>
        </w:rPr>
        <w:t>относно ситуацията с правата на човека през 2020 г. гласи следното</w:t>
      </w:r>
      <w:r w:rsidRPr="00FD6BEC">
        <w:rPr>
          <w:rFonts w:ascii="Times New Roman" w:hAnsi="Times New Roman" w:cs="Times New Roman"/>
          <w:lang w:val="bg-BG"/>
        </w:rPr>
        <w:t>:</w:t>
      </w:r>
    </w:p>
    <w:p w14:paraId="38554F98" w14:textId="110EF341" w:rsidR="00767128" w:rsidRPr="00FD6BEC" w:rsidRDefault="00767128" w:rsidP="00740E69">
      <w:pPr>
        <w:pStyle w:val="JuQuot"/>
        <w:rPr>
          <w:rFonts w:ascii="Times New Roman" w:hAnsi="Times New Roman" w:cs="Times New Roman"/>
          <w:lang w:val="bg-BG"/>
        </w:rPr>
      </w:pPr>
      <w:r w:rsidRPr="00FD6BEC">
        <w:rPr>
          <w:rFonts w:ascii="Times New Roman" w:hAnsi="Times New Roman" w:cs="Times New Roman"/>
          <w:lang w:val="bg-BG"/>
        </w:rPr>
        <w:t xml:space="preserve">„Тази година отново има достоверни данни за изтезания и други форми на лошо отношение в следствения арест. </w:t>
      </w:r>
      <w:proofErr w:type="spellStart"/>
      <w:r w:rsidRPr="00FD6BEC">
        <w:rPr>
          <w:rFonts w:ascii="Times New Roman" w:hAnsi="Times New Roman" w:cs="Times New Roman"/>
          <w:lang w:val="bg-BG"/>
        </w:rPr>
        <w:t>Бобомурод</w:t>
      </w:r>
      <w:proofErr w:type="spellEnd"/>
      <w:r w:rsidRPr="00FD6BEC">
        <w:rPr>
          <w:rFonts w:ascii="Times New Roman" w:hAnsi="Times New Roman" w:cs="Times New Roman"/>
          <w:lang w:val="bg-BG"/>
        </w:rPr>
        <w:t xml:space="preserve"> </w:t>
      </w:r>
      <w:proofErr w:type="spellStart"/>
      <w:r w:rsidRPr="00FD6BEC">
        <w:rPr>
          <w:rFonts w:ascii="Times New Roman" w:hAnsi="Times New Roman" w:cs="Times New Roman"/>
          <w:lang w:val="bg-BG"/>
        </w:rPr>
        <w:t>Абдулаев</w:t>
      </w:r>
      <w:proofErr w:type="spellEnd"/>
      <w:r w:rsidRPr="00FD6BEC">
        <w:rPr>
          <w:rFonts w:ascii="Times New Roman" w:hAnsi="Times New Roman" w:cs="Times New Roman"/>
          <w:lang w:val="bg-BG"/>
        </w:rPr>
        <w:t xml:space="preserve">, узбекски журналист, беше арестуван на 9 август в столицата Бишкек след искане за екстрадиция от страна на Узбекистан. Отказан му е достъп до адвокат, а по-късно твърди, че </w:t>
      </w:r>
      <w:r w:rsidR="004308A1" w:rsidRPr="00FD6BEC">
        <w:rPr>
          <w:rFonts w:ascii="Times New Roman" w:hAnsi="Times New Roman" w:cs="Times New Roman"/>
          <w:lang w:val="bg-BG"/>
        </w:rPr>
        <w:t>на 11 август е бил изтезаван от разследващите</w:t>
      </w:r>
      <w:r w:rsidRPr="00FD6BEC">
        <w:rPr>
          <w:rFonts w:ascii="Times New Roman" w:hAnsi="Times New Roman" w:cs="Times New Roman"/>
          <w:lang w:val="bg-BG"/>
        </w:rPr>
        <w:t xml:space="preserve">, </w:t>
      </w:r>
      <w:r w:rsidR="004308A1" w:rsidRPr="00FD6BEC">
        <w:rPr>
          <w:rFonts w:ascii="Times New Roman" w:hAnsi="Times New Roman" w:cs="Times New Roman"/>
          <w:lang w:val="bg-BG"/>
        </w:rPr>
        <w:t>които са ограничавали</w:t>
      </w:r>
      <w:r w:rsidRPr="00FD6BEC">
        <w:rPr>
          <w:rFonts w:ascii="Times New Roman" w:hAnsi="Times New Roman" w:cs="Times New Roman"/>
          <w:lang w:val="bg-BG"/>
        </w:rPr>
        <w:t xml:space="preserve"> дишането му с кърпа, за да го принудят да подпише </w:t>
      </w:r>
      <w:r w:rsidR="004308A1" w:rsidRPr="00FD6BEC">
        <w:rPr>
          <w:rFonts w:ascii="Times New Roman" w:hAnsi="Times New Roman" w:cs="Times New Roman"/>
          <w:lang w:val="bg-BG"/>
        </w:rPr>
        <w:t xml:space="preserve">някакъв </w:t>
      </w:r>
      <w:r w:rsidRPr="00FD6BEC">
        <w:rPr>
          <w:rFonts w:ascii="Times New Roman" w:hAnsi="Times New Roman" w:cs="Times New Roman"/>
          <w:lang w:val="bg-BG"/>
        </w:rPr>
        <w:t xml:space="preserve">документ. На 22 август </w:t>
      </w:r>
      <w:proofErr w:type="spellStart"/>
      <w:r w:rsidRPr="00FD6BEC">
        <w:rPr>
          <w:rFonts w:ascii="Times New Roman" w:hAnsi="Times New Roman" w:cs="Times New Roman"/>
          <w:lang w:val="bg-BG"/>
        </w:rPr>
        <w:t>Бобомурод</w:t>
      </w:r>
      <w:proofErr w:type="spellEnd"/>
      <w:r w:rsidRPr="00FD6BEC">
        <w:rPr>
          <w:rFonts w:ascii="Times New Roman" w:hAnsi="Times New Roman" w:cs="Times New Roman"/>
          <w:lang w:val="bg-BG"/>
        </w:rPr>
        <w:t xml:space="preserve"> </w:t>
      </w:r>
      <w:proofErr w:type="spellStart"/>
      <w:r w:rsidRPr="00FD6BEC">
        <w:rPr>
          <w:rFonts w:ascii="Times New Roman" w:hAnsi="Times New Roman" w:cs="Times New Roman"/>
          <w:lang w:val="bg-BG"/>
        </w:rPr>
        <w:t>Абдулаев</w:t>
      </w:r>
      <w:proofErr w:type="spellEnd"/>
      <w:r w:rsidRPr="00FD6BEC">
        <w:rPr>
          <w:rFonts w:ascii="Times New Roman" w:hAnsi="Times New Roman" w:cs="Times New Roman"/>
          <w:lang w:val="bg-BG"/>
        </w:rPr>
        <w:t xml:space="preserve"> </w:t>
      </w:r>
      <w:r w:rsidR="004308A1" w:rsidRPr="00FD6BEC">
        <w:rPr>
          <w:rFonts w:ascii="Times New Roman" w:hAnsi="Times New Roman" w:cs="Times New Roman"/>
          <w:lang w:val="bg-BG"/>
        </w:rPr>
        <w:t>е</w:t>
      </w:r>
      <w:r w:rsidRPr="00FD6BEC">
        <w:rPr>
          <w:rFonts w:ascii="Times New Roman" w:hAnsi="Times New Roman" w:cs="Times New Roman"/>
          <w:lang w:val="bg-BG"/>
        </w:rPr>
        <w:t xml:space="preserve"> принудително върнат в Узбекистан, където </w:t>
      </w:r>
      <w:r w:rsidR="004308A1" w:rsidRPr="00FD6BEC">
        <w:rPr>
          <w:rFonts w:ascii="Times New Roman" w:hAnsi="Times New Roman" w:cs="Times New Roman"/>
          <w:lang w:val="bg-BG"/>
        </w:rPr>
        <w:t>е</w:t>
      </w:r>
      <w:r w:rsidRPr="00FD6BEC">
        <w:rPr>
          <w:rFonts w:ascii="Times New Roman" w:hAnsi="Times New Roman" w:cs="Times New Roman"/>
          <w:lang w:val="bg-BG"/>
        </w:rPr>
        <w:t xml:space="preserve"> изправен пред реален риск да бъде из</w:t>
      </w:r>
      <w:r w:rsidR="00255152">
        <w:rPr>
          <w:rFonts w:ascii="Times New Roman" w:hAnsi="Times New Roman" w:cs="Times New Roman"/>
          <w:lang w:val="bg-BG"/>
        </w:rPr>
        <w:t>тезаван</w:t>
      </w:r>
      <w:r w:rsidRPr="00FD6BEC">
        <w:rPr>
          <w:rFonts w:ascii="Times New Roman" w:hAnsi="Times New Roman" w:cs="Times New Roman"/>
          <w:lang w:val="bg-BG"/>
        </w:rPr>
        <w:t xml:space="preserve">, докато молбата му за убежище в Киргизстан все още </w:t>
      </w:r>
      <w:r w:rsidR="004308A1" w:rsidRPr="00FD6BEC">
        <w:rPr>
          <w:rFonts w:ascii="Times New Roman" w:hAnsi="Times New Roman" w:cs="Times New Roman"/>
          <w:lang w:val="bg-BG"/>
        </w:rPr>
        <w:t>е</w:t>
      </w:r>
      <w:r w:rsidRPr="00FD6BEC">
        <w:rPr>
          <w:rFonts w:ascii="Times New Roman" w:hAnsi="Times New Roman" w:cs="Times New Roman"/>
          <w:lang w:val="bg-BG"/>
        </w:rPr>
        <w:t xml:space="preserve"> </w:t>
      </w:r>
      <w:r w:rsidR="00255152">
        <w:rPr>
          <w:rFonts w:ascii="Times New Roman" w:hAnsi="Times New Roman" w:cs="Times New Roman"/>
          <w:lang w:val="bg-BG"/>
        </w:rPr>
        <w:t xml:space="preserve">била </w:t>
      </w:r>
      <w:r w:rsidRPr="00FD6BEC">
        <w:rPr>
          <w:rFonts w:ascii="Times New Roman" w:hAnsi="Times New Roman" w:cs="Times New Roman"/>
          <w:lang w:val="bg-BG"/>
        </w:rPr>
        <w:t>висяща.</w:t>
      </w:r>
    </w:p>
    <w:p w14:paraId="3C9FD6A2" w14:textId="217CBDFF" w:rsidR="00200938" w:rsidRPr="00FD6BEC" w:rsidRDefault="00200938" w:rsidP="00740E69">
      <w:pPr>
        <w:pStyle w:val="JuQuot"/>
        <w:rPr>
          <w:rFonts w:ascii="Times New Roman" w:hAnsi="Times New Roman" w:cs="Times New Roman"/>
          <w:lang w:val="bg-BG"/>
        </w:rPr>
      </w:pPr>
      <w:r w:rsidRPr="00FD6BEC">
        <w:rPr>
          <w:rFonts w:ascii="Times New Roman" w:hAnsi="Times New Roman" w:cs="Times New Roman"/>
          <w:lang w:val="bg-BG"/>
        </w:rPr>
        <w:t>Комитетът по правата на човека [на ООН] съответно през май и юни</w:t>
      </w:r>
      <w:r w:rsidR="004E0C2F" w:rsidRPr="00FD6BEC">
        <w:rPr>
          <w:rFonts w:ascii="Times New Roman" w:hAnsi="Times New Roman" w:cs="Times New Roman"/>
          <w:lang w:val="bg-BG"/>
        </w:rPr>
        <w:t xml:space="preserve"> заключава</w:t>
      </w:r>
      <w:r w:rsidRPr="00FD6BEC">
        <w:rPr>
          <w:rFonts w:ascii="Times New Roman" w:hAnsi="Times New Roman" w:cs="Times New Roman"/>
          <w:lang w:val="bg-BG"/>
        </w:rPr>
        <w:t xml:space="preserve">, че Киргизстан не е провел независимо разследване </w:t>
      </w:r>
      <w:r w:rsidR="000103FA" w:rsidRPr="00FD6BEC">
        <w:rPr>
          <w:rFonts w:ascii="Times New Roman" w:hAnsi="Times New Roman" w:cs="Times New Roman"/>
          <w:lang w:val="bg-BG"/>
        </w:rPr>
        <w:t>във връзка с</w:t>
      </w:r>
      <w:r w:rsidRPr="00FD6BEC">
        <w:rPr>
          <w:rFonts w:ascii="Times New Roman" w:hAnsi="Times New Roman" w:cs="Times New Roman"/>
          <w:lang w:val="bg-BG"/>
        </w:rPr>
        <w:t xml:space="preserve"> твърдения за изтезания, направени от </w:t>
      </w:r>
      <w:proofErr w:type="spellStart"/>
      <w:r w:rsidR="00AF34BE" w:rsidRPr="00FD6BEC">
        <w:rPr>
          <w:rFonts w:ascii="Times New Roman" w:hAnsi="Times New Roman" w:cs="Times New Roman"/>
          <w:lang w:val="bg-BG"/>
        </w:rPr>
        <w:t>Ч</w:t>
      </w:r>
      <w:r w:rsidRPr="00FD6BEC">
        <w:rPr>
          <w:rFonts w:ascii="Times New Roman" w:hAnsi="Times New Roman" w:cs="Times New Roman"/>
          <w:lang w:val="bg-BG"/>
        </w:rPr>
        <w:t>укурило</w:t>
      </w:r>
      <w:proofErr w:type="spellEnd"/>
      <w:r w:rsidRPr="00FD6BEC">
        <w:rPr>
          <w:rFonts w:ascii="Times New Roman" w:hAnsi="Times New Roman" w:cs="Times New Roman"/>
          <w:lang w:val="bg-BG"/>
        </w:rPr>
        <w:t xml:space="preserve"> </w:t>
      </w:r>
      <w:proofErr w:type="spellStart"/>
      <w:r w:rsidRPr="00FD6BEC">
        <w:rPr>
          <w:rFonts w:ascii="Times New Roman" w:hAnsi="Times New Roman" w:cs="Times New Roman"/>
          <w:lang w:val="bg-BG"/>
        </w:rPr>
        <w:t>Осмонов</w:t>
      </w:r>
      <w:proofErr w:type="spellEnd"/>
      <w:r w:rsidRPr="00FD6BEC">
        <w:rPr>
          <w:rFonts w:ascii="Times New Roman" w:hAnsi="Times New Roman" w:cs="Times New Roman"/>
          <w:lang w:val="bg-BG"/>
        </w:rPr>
        <w:t xml:space="preserve"> и </w:t>
      </w:r>
      <w:proofErr w:type="spellStart"/>
      <w:r w:rsidRPr="00FD6BEC">
        <w:rPr>
          <w:rFonts w:ascii="Times New Roman" w:hAnsi="Times New Roman" w:cs="Times New Roman"/>
          <w:lang w:val="bg-BG"/>
        </w:rPr>
        <w:t>Джанисбек</w:t>
      </w:r>
      <w:proofErr w:type="spellEnd"/>
      <w:r w:rsidRPr="00FD6BEC">
        <w:rPr>
          <w:rFonts w:ascii="Times New Roman" w:hAnsi="Times New Roman" w:cs="Times New Roman"/>
          <w:lang w:val="bg-BG"/>
        </w:rPr>
        <w:t xml:space="preserve"> </w:t>
      </w:r>
      <w:proofErr w:type="spellStart"/>
      <w:r w:rsidRPr="00FD6BEC">
        <w:rPr>
          <w:rFonts w:ascii="Times New Roman" w:hAnsi="Times New Roman" w:cs="Times New Roman"/>
          <w:lang w:val="bg-BG"/>
        </w:rPr>
        <w:t>Халмаматов</w:t>
      </w:r>
      <w:proofErr w:type="spellEnd"/>
      <w:r w:rsidRPr="00FD6BEC">
        <w:rPr>
          <w:rFonts w:ascii="Times New Roman" w:hAnsi="Times New Roman" w:cs="Times New Roman"/>
          <w:lang w:val="bg-BG"/>
        </w:rPr>
        <w:t xml:space="preserve">. </w:t>
      </w:r>
      <w:proofErr w:type="spellStart"/>
      <w:r w:rsidRPr="00FD6BEC">
        <w:rPr>
          <w:rFonts w:ascii="Times New Roman" w:hAnsi="Times New Roman" w:cs="Times New Roman"/>
          <w:lang w:val="bg-BG"/>
        </w:rPr>
        <w:t>Чукурило</w:t>
      </w:r>
      <w:proofErr w:type="spellEnd"/>
      <w:r w:rsidRPr="00FD6BEC">
        <w:rPr>
          <w:rFonts w:ascii="Times New Roman" w:hAnsi="Times New Roman" w:cs="Times New Roman"/>
          <w:lang w:val="bg-BG"/>
        </w:rPr>
        <w:t xml:space="preserve"> </w:t>
      </w:r>
      <w:proofErr w:type="spellStart"/>
      <w:r w:rsidRPr="00FD6BEC">
        <w:rPr>
          <w:rFonts w:ascii="Times New Roman" w:hAnsi="Times New Roman" w:cs="Times New Roman"/>
          <w:lang w:val="bg-BG"/>
        </w:rPr>
        <w:t>Осмонов</w:t>
      </w:r>
      <w:proofErr w:type="spellEnd"/>
      <w:r w:rsidRPr="00FD6BEC">
        <w:rPr>
          <w:rFonts w:ascii="Times New Roman" w:hAnsi="Times New Roman" w:cs="Times New Roman"/>
          <w:lang w:val="bg-BG"/>
        </w:rPr>
        <w:t xml:space="preserve"> </w:t>
      </w:r>
      <w:r w:rsidR="00AF34BE" w:rsidRPr="00FD6BEC">
        <w:rPr>
          <w:rFonts w:ascii="Times New Roman" w:hAnsi="Times New Roman" w:cs="Times New Roman"/>
          <w:lang w:val="bg-BG"/>
        </w:rPr>
        <w:t>твърди</w:t>
      </w:r>
      <w:r w:rsidRPr="00FD6BEC">
        <w:rPr>
          <w:rFonts w:ascii="Times New Roman" w:hAnsi="Times New Roman" w:cs="Times New Roman"/>
          <w:lang w:val="bg-BG"/>
        </w:rPr>
        <w:t xml:space="preserve">, че </w:t>
      </w:r>
      <w:r w:rsidR="004E0C2F" w:rsidRPr="00FD6BEC">
        <w:rPr>
          <w:rFonts w:ascii="Times New Roman" w:hAnsi="Times New Roman" w:cs="Times New Roman"/>
          <w:lang w:val="bg-BG"/>
        </w:rPr>
        <w:t xml:space="preserve">през 2011 г. </w:t>
      </w:r>
      <w:r w:rsidRPr="00FD6BEC">
        <w:rPr>
          <w:rFonts w:ascii="Times New Roman" w:hAnsi="Times New Roman" w:cs="Times New Roman"/>
          <w:lang w:val="bg-BG"/>
        </w:rPr>
        <w:t xml:space="preserve">е бил </w:t>
      </w:r>
      <w:r w:rsidR="00AF34BE" w:rsidRPr="00FD6BEC">
        <w:rPr>
          <w:rFonts w:ascii="Times New Roman" w:hAnsi="Times New Roman" w:cs="Times New Roman"/>
          <w:lang w:val="bg-BG"/>
        </w:rPr>
        <w:t>изтезаван</w:t>
      </w:r>
      <w:r w:rsidRPr="00FD6BEC">
        <w:rPr>
          <w:rFonts w:ascii="Times New Roman" w:hAnsi="Times New Roman" w:cs="Times New Roman"/>
          <w:lang w:val="bg-BG"/>
        </w:rPr>
        <w:t xml:space="preserve"> от четирима полицаи, които са искали да го принудят да признае участието си в </w:t>
      </w:r>
      <w:r w:rsidR="00AF34BE" w:rsidRPr="00FD6BEC">
        <w:rPr>
          <w:rFonts w:ascii="Times New Roman" w:hAnsi="Times New Roman" w:cs="Times New Roman"/>
          <w:lang w:val="bg-BG"/>
        </w:rPr>
        <w:t>масовите безредици</w:t>
      </w:r>
      <w:r w:rsidRPr="00FD6BEC">
        <w:rPr>
          <w:rFonts w:ascii="Times New Roman" w:hAnsi="Times New Roman" w:cs="Times New Roman"/>
          <w:lang w:val="bg-BG"/>
        </w:rPr>
        <w:t xml:space="preserve"> в Ош през 2010 г., докато </w:t>
      </w:r>
      <w:r w:rsidR="00897536" w:rsidRPr="00FD6BEC">
        <w:rPr>
          <w:rFonts w:ascii="Times New Roman" w:hAnsi="Times New Roman" w:cs="Times New Roman"/>
          <w:lang w:val="bg-BG"/>
        </w:rPr>
        <w:t xml:space="preserve">по това време </w:t>
      </w:r>
      <w:r w:rsidR="004E0C2F" w:rsidRPr="00FD6BEC">
        <w:rPr>
          <w:rFonts w:ascii="Times New Roman" w:hAnsi="Times New Roman" w:cs="Times New Roman"/>
          <w:lang w:val="bg-BG"/>
        </w:rPr>
        <w:t xml:space="preserve">той </w:t>
      </w:r>
      <w:r w:rsidRPr="00FD6BEC">
        <w:rPr>
          <w:rFonts w:ascii="Times New Roman" w:hAnsi="Times New Roman" w:cs="Times New Roman"/>
          <w:lang w:val="bg-BG"/>
        </w:rPr>
        <w:t xml:space="preserve">е бил в чужбина. </w:t>
      </w:r>
      <w:r w:rsidR="004E0C2F" w:rsidRPr="00FD6BEC">
        <w:rPr>
          <w:rFonts w:ascii="Times New Roman" w:hAnsi="Times New Roman" w:cs="Times New Roman"/>
          <w:lang w:val="bg-BG"/>
        </w:rPr>
        <w:t>На</w:t>
      </w:r>
      <w:r w:rsidR="00255152">
        <w:rPr>
          <w:rFonts w:ascii="Times New Roman" w:hAnsi="Times New Roman" w:cs="Times New Roman"/>
          <w:lang w:val="bg-BG"/>
        </w:rPr>
        <w:t>товарен</w:t>
      </w:r>
      <w:r w:rsidR="004E0C2F" w:rsidRPr="00FD6BEC">
        <w:rPr>
          <w:rFonts w:ascii="Times New Roman" w:hAnsi="Times New Roman" w:cs="Times New Roman"/>
          <w:lang w:val="bg-BG"/>
        </w:rPr>
        <w:t xml:space="preserve"> да разследва твърденията му за изтезания е и</w:t>
      </w:r>
      <w:r w:rsidRPr="00FD6BEC">
        <w:rPr>
          <w:rFonts w:ascii="Times New Roman" w:hAnsi="Times New Roman" w:cs="Times New Roman"/>
          <w:lang w:val="bg-BG"/>
        </w:rPr>
        <w:t xml:space="preserve">менно следователят, отговорен за </w:t>
      </w:r>
      <w:r w:rsidR="00255152" w:rsidRPr="002D2B90">
        <w:rPr>
          <w:rFonts w:ascii="Times New Roman" w:hAnsi="Times New Roman" w:cs="Times New Roman"/>
          <w:lang w:val="bg-BG"/>
        </w:rPr>
        <w:t xml:space="preserve">възбуждането на такова </w:t>
      </w:r>
      <w:r w:rsidRPr="00FD6BEC">
        <w:rPr>
          <w:rFonts w:ascii="Times New Roman" w:hAnsi="Times New Roman" w:cs="Times New Roman"/>
          <w:lang w:val="bg-BG"/>
        </w:rPr>
        <w:t xml:space="preserve">разследване; </w:t>
      </w:r>
      <w:r w:rsidR="00107A34" w:rsidRPr="00FD6BEC">
        <w:rPr>
          <w:rFonts w:ascii="Times New Roman" w:hAnsi="Times New Roman" w:cs="Times New Roman"/>
          <w:lang w:val="bg-BG"/>
        </w:rPr>
        <w:t>същият</w:t>
      </w:r>
      <w:r w:rsidRPr="00FD6BEC">
        <w:rPr>
          <w:rFonts w:ascii="Times New Roman" w:hAnsi="Times New Roman" w:cs="Times New Roman"/>
          <w:lang w:val="bg-BG"/>
        </w:rPr>
        <w:t xml:space="preserve"> заключ</w:t>
      </w:r>
      <w:r w:rsidR="004E0C2F" w:rsidRPr="00FD6BEC">
        <w:rPr>
          <w:rFonts w:ascii="Times New Roman" w:hAnsi="Times New Roman" w:cs="Times New Roman"/>
          <w:lang w:val="bg-BG"/>
        </w:rPr>
        <w:t>ава</w:t>
      </w:r>
      <w:r w:rsidRPr="00FD6BEC">
        <w:rPr>
          <w:rFonts w:ascii="Times New Roman" w:hAnsi="Times New Roman" w:cs="Times New Roman"/>
          <w:lang w:val="bg-BG"/>
        </w:rPr>
        <w:t xml:space="preserve">, че няма доказателства за изтезания въпреки медицинските доклади и свидетелските показания. </w:t>
      </w:r>
      <w:r w:rsidR="004E0C2F" w:rsidRPr="00FD6BEC">
        <w:rPr>
          <w:rFonts w:ascii="Times New Roman" w:hAnsi="Times New Roman" w:cs="Times New Roman"/>
          <w:lang w:val="bg-BG"/>
        </w:rPr>
        <w:t>П</w:t>
      </w:r>
      <w:r w:rsidRPr="00FD6BEC">
        <w:rPr>
          <w:rFonts w:ascii="Times New Roman" w:hAnsi="Times New Roman" w:cs="Times New Roman"/>
          <w:lang w:val="bg-BG"/>
        </w:rPr>
        <w:t xml:space="preserve">о-късно </w:t>
      </w:r>
      <w:proofErr w:type="spellStart"/>
      <w:r w:rsidR="004E0C2F" w:rsidRPr="00FD6BEC">
        <w:rPr>
          <w:rFonts w:ascii="Times New Roman" w:hAnsi="Times New Roman" w:cs="Times New Roman"/>
          <w:lang w:val="bg-BG"/>
        </w:rPr>
        <w:t>Чукурило</w:t>
      </w:r>
      <w:proofErr w:type="spellEnd"/>
      <w:r w:rsidR="004E0C2F" w:rsidRPr="00FD6BEC">
        <w:rPr>
          <w:rFonts w:ascii="Times New Roman" w:hAnsi="Times New Roman" w:cs="Times New Roman"/>
          <w:lang w:val="bg-BG"/>
        </w:rPr>
        <w:t xml:space="preserve"> </w:t>
      </w:r>
      <w:proofErr w:type="spellStart"/>
      <w:r w:rsidR="004E0C2F" w:rsidRPr="00FD6BEC">
        <w:rPr>
          <w:rFonts w:ascii="Times New Roman" w:hAnsi="Times New Roman" w:cs="Times New Roman"/>
          <w:lang w:val="bg-BG"/>
        </w:rPr>
        <w:t>Осмонов</w:t>
      </w:r>
      <w:proofErr w:type="spellEnd"/>
      <w:r w:rsidR="004E0C2F" w:rsidRPr="00FD6BEC">
        <w:rPr>
          <w:rFonts w:ascii="Times New Roman" w:hAnsi="Times New Roman" w:cs="Times New Roman"/>
          <w:lang w:val="bg-BG"/>
        </w:rPr>
        <w:t xml:space="preserve"> е</w:t>
      </w:r>
      <w:r w:rsidRPr="00FD6BEC">
        <w:rPr>
          <w:rFonts w:ascii="Times New Roman" w:hAnsi="Times New Roman" w:cs="Times New Roman"/>
          <w:lang w:val="bg-BG"/>
        </w:rPr>
        <w:t xml:space="preserve"> признат за виновен </w:t>
      </w:r>
      <w:r w:rsidR="004E0C2F" w:rsidRPr="00FD6BEC">
        <w:rPr>
          <w:rFonts w:ascii="Times New Roman" w:hAnsi="Times New Roman" w:cs="Times New Roman"/>
          <w:lang w:val="bg-BG"/>
        </w:rPr>
        <w:t>в</w:t>
      </w:r>
      <w:r w:rsidRPr="00FD6BEC">
        <w:rPr>
          <w:rFonts w:ascii="Times New Roman" w:hAnsi="Times New Roman" w:cs="Times New Roman"/>
          <w:lang w:val="bg-BG"/>
        </w:rPr>
        <w:t xml:space="preserve"> палеж, участие в безредици и убийство</w:t>
      </w:r>
      <w:r w:rsidR="004E0C2F" w:rsidRPr="00FD6BEC">
        <w:rPr>
          <w:rFonts w:ascii="Times New Roman" w:hAnsi="Times New Roman" w:cs="Times New Roman"/>
          <w:lang w:val="bg-BG"/>
        </w:rPr>
        <w:t>.“</w:t>
      </w:r>
    </w:p>
    <w:p w14:paraId="7A10B69A" w14:textId="2A57FECF" w:rsidR="00A95D66" w:rsidRPr="00FD6BEC" w:rsidRDefault="004E0C2F" w:rsidP="00740E69">
      <w:pPr>
        <w:pStyle w:val="JuHIRoman"/>
        <w:rPr>
          <w:rFonts w:ascii="Times New Roman" w:hAnsi="Times New Roman" w:cs="Times New Roman"/>
          <w:lang w:val="bg-BG"/>
        </w:rPr>
      </w:pPr>
      <w:r w:rsidRPr="00FD6BEC">
        <w:rPr>
          <w:rFonts w:ascii="Times New Roman" w:hAnsi="Times New Roman" w:cs="Times New Roman"/>
          <w:lang w:val="bg-BG"/>
        </w:rPr>
        <w:t>национални източници</w:t>
      </w:r>
    </w:p>
    <w:p w14:paraId="6E3A354B" w14:textId="388AF571" w:rsidR="00A95D66" w:rsidRPr="00FD6BEC" w:rsidRDefault="007530A8" w:rsidP="00740E69">
      <w:pPr>
        <w:pStyle w:val="JuHA"/>
        <w:rPr>
          <w:rFonts w:ascii="Times New Roman" w:hAnsi="Times New Roman" w:cs="Times New Roman"/>
          <w:lang w:val="bg-BG"/>
        </w:rPr>
      </w:pPr>
      <w:r w:rsidRPr="00FD6BEC">
        <w:rPr>
          <w:rFonts w:ascii="Times New Roman" w:hAnsi="Times New Roman" w:cs="Times New Roman"/>
          <w:lang w:val="bg-BG"/>
        </w:rPr>
        <w:t>Национален център за превенция на изтезанията</w:t>
      </w:r>
    </w:p>
    <w:bookmarkStart w:id="56" w:name="para51"/>
    <w:p w14:paraId="4A1B681F" w14:textId="4991ABFD" w:rsidR="00A95D66" w:rsidRPr="00FD6BEC" w:rsidRDefault="00A95D66" w:rsidP="00975386">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 MERGEFORMAT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51</w:t>
      </w:r>
      <w:r w:rsidRPr="00FD6BEC">
        <w:rPr>
          <w:rFonts w:ascii="Times New Roman" w:hAnsi="Times New Roman" w:cs="Times New Roman"/>
          <w:lang w:val="bg-BG"/>
        </w:rPr>
        <w:fldChar w:fldCharType="end"/>
      </w:r>
      <w:bookmarkEnd w:id="56"/>
      <w:r w:rsidRPr="00FD6BEC">
        <w:rPr>
          <w:rFonts w:ascii="Times New Roman" w:hAnsi="Times New Roman" w:cs="Times New Roman"/>
          <w:lang w:val="bg-BG"/>
        </w:rPr>
        <w:t>.  </w:t>
      </w:r>
      <w:r w:rsidR="00107A34" w:rsidRPr="00FD6BEC">
        <w:rPr>
          <w:rFonts w:ascii="Times New Roman" w:hAnsi="Times New Roman" w:cs="Times New Roman"/>
          <w:lang w:val="bg-BG"/>
        </w:rPr>
        <w:t xml:space="preserve">Националният център за превенция на изтезанията (по-долу наричан „Националният център“) е независим орган, създаден през 2012 г. със закон на киргизкия парламент, финансиран от държавата и контролиран от Координационния съвет, който включва омбудсмана, двама членове на Парламента и осем представители на неправителствени организации за защита на правата на човека. От 2014 г. той е действащ </w:t>
      </w:r>
      <w:r w:rsidR="00BC6687">
        <w:rPr>
          <w:rFonts w:ascii="Times New Roman" w:hAnsi="Times New Roman" w:cs="Times New Roman"/>
          <w:lang w:val="bg-BG"/>
        </w:rPr>
        <w:t xml:space="preserve">орган </w:t>
      </w:r>
      <w:r w:rsidR="00107A34" w:rsidRPr="00FD6BEC">
        <w:rPr>
          <w:rFonts w:ascii="Times New Roman" w:hAnsi="Times New Roman" w:cs="Times New Roman"/>
          <w:lang w:val="bg-BG"/>
        </w:rPr>
        <w:t xml:space="preserve">и функционира като национален превантивен механизъм по смисъла на Факултативния протокол към Конвенцията на Организацията на обединените нации срещу изтезанията и  други форми на жестоко, нечовешко или унизително отнасяне или наказание (вж. параграф 43 по-горе). Като такъв Националният център подпомага киргизките органи в усилията им за борба с изтезанията, осъществява връзки между международни и неправителствени организации, изготвя препоръки, извършва внезапни посещения в местата за лишаване от свобода и информира властите, отговорни за наказателното преследване за всички установени случаи на жестоко отношение. Националният център публикува годишни </w:t>
      </w:r>
      <w:r w:rsidR="00E871E1" w:rsidRPr="00FD6BEC">
        <w:rPr>
          <w:rFonts w:ascii="Times New Roman" w:hAnsi="Times New Roman" w:cs="Times New Roman"/>
          <w:lang w:val="bg-BG"/>
        </w:rPr>
        <w:t>доклади</w:t>
      </w:r>
      <w:r w:rsidR="00107A34" w:rsidRPr="00FD6BEC">
        <w:rPr>
          <w:rFonts w:ascii="Times New Roman" w:hAnsi="Times New Roman" w:cs="Times New Roman"/>
          <w:lang w:val="bg-BG"/>
        </w:rPr>
        <w:t xml:space="preserve"> от около 100 страници, съдържащи подробна информация за годишната си дейност. Докладите се представят за разглеждане в киргизкия парламент и се одобряват от него</w:t>
      </w:r>
      <w:r w:rsidRPr="00FD6BEC">
        <w:rPr>
          <w:rFonts w:ascii="Times New Roman" w:hAnsi="Times New Roman" w:cs="Times New Roman"/>
          <w:lang w:val="bg-BG"/>
        </w:rPr>
        <w:t>.</w:t>
      </w:r>
    </w:p>
    <w:bookmarkStart w:id="57" w:name="para52"/>
    <w:p w14:paraId="4685C957" w14:textId="64D2C68F" w:rsidR="00E871E1"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 MERGEFORMAT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52</w:t>
      </w:r>
      <w:r w:rsidRPr="00FD6BEC">
        <w:rPr>
          <w:rFonts w:ascii="Times New Roman" w:hAnsi="Times New Roman" w:cs="Times New Roman"/>
          <w:lang w:val="bg-BG"/>
        </w:rPr>
        <w:fldChar w:fldCharType="end"/>
      </w:r>
      <w:bookmarkEnd w:id="57"/>
      <w:r w:rsidRPr="00FD6BEC">
        <w:rPr>
          <w:rFonts w:ascii="Times New Roman" w:hAnsi="Times New Roman" w:cs="Times New Roman"/>
          <w:lang w:val="bg-BG"/>
        </w:rPr>
        <w:t>.  </w:t>
      </w:r>
      <w:bookmarkStart w:id="58" w:name="ReportsFinish"/>
      <w:r w:rsidR="00E871E1" w:rsidRPr="00FD6BEC">
        <w:rPr>
          <w:rFonts w:ascii="Times New Roman" w:hAnsi="Times New Roman" w:cs="Times New Roman"/>
          <w:lang w:val="bg-BG"/>
        </w:rPr>
        <w:t xml:space="preserve">Според последните два годишни </w:t>
      </w:r>
      <w:r w:rsidR="00904293" w:rsidRPr="00FD6BEC">
        <w:rPr>
          <w:rFonts w:ascii="Times New Roman" w:hAnsi="Times New Roman" w:cs="Times New Roman"/>
          <w:lang w:val="bg-BG"/>
        </w:rPr>
        <w:t>доклада</w:t>
      </w:r>
      <w:r w:rsidR="00E871E1" w:rsidRPr="00FD6BEC">
        <w:rPr>
          <w:rFonts w:ascii="Times New Roman" w:hAnsi="Times New Roman" w:cs="Times New Roman"/>
          <w:lang w:val="bg-BG"/>
        </w:rPr>
        <w:t xml:space="preserve"> за 2019 </w:t>
      </w:r>
      <w:r w:rsidR="00904293" w:rsidRPr="00FD6BEC">
        <w:rPr>
          <w:rFonts w:ascii="Times New Roman" w:hAnsi="Times New Roman" w:cs="Times New Roman"/>
          <w:lang w:val="bg-BG"/>
        </w:rPr>
        <w:t xml:space="preserve">г. </w:t>
      </w:r>
      <w:r w:rsidR="00E871E1" w:rsidRPr="00FD6BEC">
        <w:rPr>
          <w:rFonts w:ascii="Times New Roman" w:hAnsi="Times New Roman" w:cs="Times New Roman"/>
          <w:lang w:val="bg-BG"/>
        </w:rPr>
        <w:t xml:space="preserve">и 2020 г., достъпни на сайта на Националния център (www.npm.kg), служителите му са извършили 1008 </w:t>
      </w:r>
      <w:r w:rsidR="00BF401D" w:rsidRPr="00FD6BEC">
        <w:rPr>
          <w:rFonts w:ascii="Times New Roman" w:hAnsi="Times New Roman" w:cs="Times New Roman"/>
          <w:lang w:val="bg-BG"/>
        </w:rPr>
        <w:t xml:space="preserve">контролни </w:t>
      </w:r>
      <w:r w:rsidR="00E871E1" w:rsidRPr="00FD6BEC">
        <w:rPr>
          <w:rFonts w:ascii="Times New Roman" w:hAnsi="Times New Roman" w:cs="Times New Roman"/>
          <w:lang w:val="bg-BG"/>
        </w:rPr>
        <w:t xml:space="preserve">посещения през 2019 г. и 795 през 2020 г., </w:t>
      </w:r>
      <w:r w:rsidR="00904293" w:rsidRPr="00FD6BEC">
        <w:rPr>
          <w:rFonts w:ascii="Times New Roman" w:hAnsi="Times New Roman" w:cs="Times New Roman"/>
          <w:lang w:val="bg-BG"/>
        </w:rPr>
        <w:t>от които съответно</w:t>
      </w:r>
      <w:r w:rsidR="00E871E1" w:rsidRPr="00FD6BEC">
        <w:rPr>
          <w:rFonts w:ascii="Times New Roman" w:hAnsi="Times New Roman" w:cs="Times New Roman"/>
          <w:lang w:val="bg-BG"/>
        </w:rPr>
        <w:t xml:space="preserve"> 221 и 155 в местата за задържане в Бишкек. Посещенията </w:t>
      </w:r>
      <w:r w:rsidR="00904293" w:rsidRPr="00FD6BEC">
        <w:rPr>
          <w:rFonts w:ascii="Times New Roman" w:hAnsi="Times New Roman" w:cs="Times New Roman"/>
          <w:lang w:val="bg-BG"/>
        </w:rPr>
        <w:t>са</w:t>
      </w:r>
      <w:r w:rsidR="00E871E1" w:rsidRPr="00FD6BEC">
        <w:rPr>
          <w:rFonts w:ascii="Times New Roman" w:hAnsi="Times New Roman" w:cs="Times New Roman"/>
          <w:lang w:val="bg-BG"/>
        </w:rPr>
        <w:t xml:space="preserve"> насочени към различни видове институции и заведения, вариращи от центрове за временно задържане в полицейските участъци до частни </w:t>
      </w:r>
      <w:r w:rsidR="00904293" w:rsidRPr="00FD6BEC">
        <w:rPr>
          <w:rFonts w:ascii="Times New Roman" w:hAnsi="Times New Roman" w:cs="Times New Roman"/>
          <w:lang w:val="bg-BG"/>
        </w:rPr>
        <w:t>сиропиталища</w:t>
      </w:r>
      <w:r w:rsidR="00E871E1" w:rsidRPr="00FD6BEC">
        <w:rPr>
          <w:rFonts w:ascii="Times New Roman" w:hAnsi="Times New Roman" w:cs="Times New Roman"/>
          <w:lang w:val="bg-BG"/>
        </w:rPr>
        <w:t>. Всяко посещение задължително включва индивидуални интервюта с лица, задържани в конкретн</w:t>
      </w:r>
      <w:r w:rsidR="00904293" w:rsidRPr="00FD6BEC">
        <w:rPr>
          <w:rFonts w:ascii="Times New Roman" w:hAnsi="Times New Roman" w:cs="Times New Roman"/>
          <w:lang w:val="bg-BG"/>
        </w:rPr>
        <w:t>о заведение</w:t>
      </w:r>
      <w:r w:rsidR="00E871E1" w:rsidRPr="00FD6BEC">
        <w:rPr>
          <w:rFonts w:ascii="Times New Roman" w:hAnsi="Times New Roman" w:cs="Times New Roman"/>
          <w:lang w:val="bg-BG"/>
        </w:rPr>
        <w:t xml:space="preserve">. През 2019 г. интервютата са 1835. По време на тези посещения служителите </w:t>
      </w:r>
      <w:r w:rsidR="00904293" w:rsidRPr="00FD6BEC">
        <w:rPr>
          <w:rFonts w:ascii="Times New Roman" w:hAnsi="Times New Roman" w:cs="Times New Roman"/>
          <w:lang w:val="bg-BG"/>
        </w:rPr>
        <w:t>на</w:t>
      </w:r>
      <w:r w:rsidR="00E871E1" w:rsidRPr="00FD6BEC">
        <w:rPr>
          <w:rFonts w:ascii="Times New Roman" w:hAnsi="Times New Roman" w:cs="Times New Roman"/>
          <w:lang w:val="bg-BG"/>
        </w:rPr>
        <w:t xml:space="preserve"> Националния център прегле</w:t>
      </w:r>
      <w:r w:rsidR="00904293" w:rsidRPr="00FD6BEC">
        <w:rPr>
          <w:rFonts w:ascii="Times New Roman" w:hAnsi="Times New Roman" w:cs="Times New Roman"/>
          <w:lang w:val="bg-BG"/>
        </w:rPr>
        <w:t>ждат</w:t>
      </w:r>
      <w:r w:rsidR="00E871E1" w:rsidRPr="00FD6BEC">
        <w:rPr>
          <w:rFonts w:ascii="Times New Roman" w:hAnsi="Times New Roman" w:cs="Times New Roman"/>
          <w:lang w:val="bg-BG"/>
        </w:rPr>
        <w:t xml:space="preserve"> документация, обосноваваща задържането, медицински досиета и </w:t>
      </w:r>
      <w:r w:rsidR="00904293" w:rsidRPr="00FD6BEC">
        <w:rPr>
          <w:rFonts w:ascii="Times New Roman" w:hAnsi="Times New Roman" w:cs="Times New Roman"/>
          <w:lang w:val="bg-BG"/>
        </w:rPr>
        <w:t>досиета</w:t>
      </w:r>
      <w:r w:rsidR="00E871E1" w:rsidRPr="00FD6BEC">
        <w:rPr>
          <w:rFonts w:ascii="Times New Roman" w:hAnsi="Times New Roman" w:cs="Times New Roman"/>
          <w:lang w:val="bg-BG"/>
        </w:rPr>
        <w:t xml:space="preserve"> за наложени санкции от ръководството на </w:t>
      </w:r>
      <w:r w:rsidR="00904293" w:rsidRPr="00FD6BEC">
        <w:rPr>
          <w:rFonts w:ascii="Times New Roman" w:hAnsi="Times New Roman" w:cs="Times New Roman"/>
          <w:lang w:val="bg-BG"/>
        </w:rPr>
        <w:t>заведението</w:t>
      </w:r>
      <w:r w:rsidR="00E871E1" w:rsidRPr="00FD6BEC">
        <w:rPr>
          <w:rFonts w:ascii="Times New Roman" w:hAnsi="Times New Roman" w:cs="Times New Roman"/>
          <w:lang w:val="bg-BG"/>
        </w:rPr>
        <w:t xml:space="preserve">. След всяко </w:t>
      </w:r>
      <w:r w:rsidR="00904293" w:rsidRPr="00FD6BEC">
        <w:rPr>
          <w:rFonts w:ascii="Times New Roman" w:hAnsi="Times New Roman" w:cs="Times New Roman"/>
          <w:lang w:val="bg-BG"/>
        </w:rPr>
        <w:t>уведомление</w:t>
      </w:r>
      <w:r w:rsidR="00E871E1" w:rsidRPr="00FD6BEC">
        <w:rPr>
          <w:rFonts w:ascii="Times New Roman" w:hAnsi="Times New Roman" w:cs="Times New Roman"/>
          <w:lang w:val="bg-BG"/>
        </w:rPr>
        <w:t xml:space="preserve"> за предполагаемо малтретиране (направено чрез гореща линия, създадена от неправителствена организация</w:t>
      </w:r>
      <w:r w:rsidR="00904293" w:rsidRPr="00FD6BEC">
        <w:rPr>
          <w:rFonts w:ascii="Times New Roman" w:hAnsi="Times New Roman" w:cs="Times New Roman"/>
          <w:lang w:val="bg-BG"/>
        </w:rPr>
        <w:t>,</w:t>
      </w:r>
      <w:r w:rsidR="00E871E1" w:rsidRPr="00FD6BEC">
        <w:rPr>
          <w:rFonts w:ascii="Times New Roman" w:hAnsi="Times New Roman" w:cs="Times New Roman"/>
          <w:lang w:val="bg-BG"/>
        </w:rPr>
        <w:t xml:space="preserve"> или </w:t>
      </w:r>
      <w:r w:rsidR="00904293" w:rsidRPr="00FD6BEC">
        <w:rPr>
          <w:rFonts w:ascii="Times New Roman" w:hAnsi="Times New Roman" w:cs="Times New Roman"/>
          <w:lang w:val="bg-BG"/>
        </w:rPr>
        <w:t>при</w:t>
      </w:r>
      <w:r w:rsidR="00E871E1" w:rsidRPr="00FD6BEC">
        <w:rPr>
          <w:rFonts w:ascii="Times New Roman" w:hAnsi="Times New Roman" w:cs="Times New Roman"/>
          <w:lang w:val="bg-BG"/>
        </w:rPr>
        <w:t xml:space="preserve"> смърт на задържан), служителите на Националния център посещава</w:t>
      </w:r>
      <w:r w:rsidR="00C51E93" w:rsidRPr="00FD6BEC">
        <w:rPr>
          <w:rFonts w:ascii="Times New Roman" w:hAnsi="Times New Roman" w:cs="Times New Roman"/>
          <w:lang w:val="bg-BG"/>
        </w:rPr>
        <w:t>т</w:t>
      </w:r>
      <w:r w:rsidR="00E871E1" w:rsidRPr="00FD6BEC">
        <w:rPr>
          <w:rFonts w:ascii="Times New Roman" w:hAnsi="Times New Roman" w:cs="Times New Roman"/>
          <w:lang w:val="bg-BG"/>
        </w:rPr>
        <w:t xml:space="preserve"> </w:t>
      </w:r>
      <w:r w:rsidR="00BC6687">
        <w:rPr>
          <w:rFonts w:ascii="Times New Roman" w:hAnsi="Times New Roman" w:cs="Times New Roman"/>
          <w:lang w:val="bg-BG"/>
        </w:rPr>
        <w:t>съответните</w:t>
      </w:r>
      <w:r w:rsidR="00BC6687" w:rsidRPr="00FD6BEC">
        <w:rPr>
          <w:rFonts w:ascii="Times New Roman" w:hAnsi="Times New Roman" w:cs="Times New Roman"/>
          <w:lang w:val="bg-BG"/>
        </w:rPr>
        <w:t xml:space="preserve"> </w:t>
      </w:r>
      <w:r w:rsidR="00E871E1" w:rsidRPr="00FD6BEC">
        <w:rPr>
          <w:rFonts w:ascii="Times New Roman" w:hAnsi="Times New Roman" w:cs="Times New Roman"/>
          <w:lang w:val="bg-BG"/>
        </w:rPr>
        <w:t>заведения, дава</w:t>
      </w:r>
      <w:r w:rsidR="00C51E93" w:rsidRPr="00FD6BEC">
        <w:rPr>
          <w:rFonts w:ascii="Times New Roman" w:hAnsi="Times New Roman" w:cs="Times New Roman"/>
          <w:lang w:val="bg-BG"/>
        </w:rPr>
        <w:t>т</w:t>
      </w:r>
      <w:r w:rsidR="00E871E1" w:rsidRPr="00FD6BEC">
        <w:rPr>
          <w:rFonts w:ascii="Times New Roman" w:hAnsi="Times New Roman" w:cs="Times New Roman"/>
          <w:lang w:val="bg-BG"/>
        </w:rPr>
        <w:t xml:space="preserve"> препоръки и провежда</w:t>
      </w:r>
      <w:r w:rsidR="00C51E93" w:rsidRPr="00FD6BEC">
        <w:rPr>
          <w:rFonts w:ascii="Times New Roman" w:hAnsi="Times New Roman" w:cs="Times New Roman"/>
          <w:lang w:val="bg-BG"/>
        </w:rPr>
        <w:t>т</w:t>
      </w:r>
      <w:r w:rsidR="00E871E1" w:rsidRPr="00FD6BEC">
        <w:rPr>
          <w:rFonts w:ascii="Times New Roman" w:hAnsi="Times New Roman" w:cs="Times New Roman"/>
          <w:lang w:val="bg-BG"/>
        </w:rPr>
        <w:t xml:space="preserve"> последващи посещения за проследяване на </w:t>
      </w:r>
      <w:r w:rsidR="00C51E93" w:rsidRPr="00FD6BEC">
        <w:rPr>
          <w:rFonts w:ascii="Times New Roman" w:hAnsi="Times New Roman" w:cs="Times New Roman"/>
          <w:lang w:val="bg-BG"/>
        </w:rPr>
        <w:t>постигнатия напредък</w:t>
      </w:r>
      <w:r w:rsidR="00E871E1" w:rsidRPr="00FD6BEC">
        <w:rPr>
          <w:rFonts w:ascii="Times New Roman" w:hAnsi="Times New Roman" w:cs="Times New Roman"/>
          <w:lang w:val="bg-BG"/>
        </w:rPr>
        <w:t xml:space="preserve">. Докладите съдържат и информация за броя на получените жалби за изтезания и малтретиране (117 през 2019 г. и 81 през 2020 г., от които съответно 40 и 25 се отнасят до места за задържане в Бишкек). Според доклада за 2020 г. между януари 2016 г. и декември 2020 г. прокуратурата на Киргизстан е </w:t>
      </w:r>
      <w:r w:rsidR="00C51E93" w:rsidRPr="00FD6BEC">
        <w:rPr>
          <w:rFonts w:ascii="Times New Roman" w:hAnsi="Times New Roman" w:cs="Times New Roman"/>
          <w:lang w:val="bg-BG"/>
        </w:rPr>
        <w:t>повдигнала обвинени</w:t>
      </w:r>
      <w:r w:rsidR="00BC6687">
        <w:rPr>
          <w:rFonts w:ascii="Times New Roman" w:hAnsi="Times New Roman" w:cs="Times New Roman"/>
          <w:lang w:val="bg-BG"/>
        </w:rPr>
        <w:t>я</w:t>
      </w:r>
      <w:r w:rsidR="00C51E93" w:rsidRPr="00FD6BEC">
        <w:rPr>
          <w:rFonts w:ascii="Times New Roman" w:hAnsi="Times New Roman" w:cs="Times New Roman"/>
          <w:lang w:val="bg-BG"/>
        </w:rPr>
        <w:t xml:space="preserve"> срещу</w:t>
      </w:r>
      <w:r w:rsidR="00E871E1" w:rsidRPr="00FD6BEC">
        <w:rPr>
          <w:rFonts w:ascii="Times New Roman" w:hAnsi="Times New Roman" w:cs="Times New Roman"/>
          <w:lang w:val="bg-BG"/>
        </w:rPr>
        <w:t xml:space="preserve"> 77 държавни служители за деяния, квалифицир</w:t>
      </w:r>
      <w:r w:rsidR="00C51E93" w:rsidRPr="00FD6BEC">
        <w:rPr>
          <w:rFonts w:ascii="Times New Roman" w:hAnsi="Times New Roman" w:cs="Times New Roman"/>
          <w:lang w:val="bg-BG"/>
        </w:rPr>
        <w:t>ани</w:t>
      </w:r>
      <w:r w:rsidR="00E871E1" w:rsidRPr="00FD6BEC">
        <w:rPr>
          <w:rFonts w:ascii="Times New Roman" w:hAnsi="Times New Roman" w:cs="Times New Roman"/>
          <w:lang w:val="bg-BG"/>
        </w:rPr>
        <w:t xml:space="preserve"> като различни </w:t>
      </w:r>
      <w:r w:rsidR="00C51E93" w:rsidRPr="00FD6BEC">
        <w:rPr>
          <w:rFonts w:ascii="Times New Roman" w:hAnsi="Times New Roman" w:cs="Times New Roman"/>
          <w:lang w:val="bg-BG"/>
        </w:rPr>
        <w:t>форми на</w:t>
      </w:r>
      <w:r w:rsidR="00E871E1" w:rsidRPr="00FD6BEC">
        <w:rPr>
          <w:rFonts w:ascii="Times New Roman" w:hAnsi="Times New Roman" w:cs="Times New Roman"/>
          <w:lang w:val="bg-BG"/>
        </w:rPr>
        <w:t xml:space="preserve"> малтретиране. През същия период 31 </w:t>
      </w:r>
      <w:r w:rsidR="00A836C5" w:rsidRPr="00FD6BEC">
        <w:rPr>
          <w:rFonts w:ascii="Times New Roman" w:hAnsi="Times New Roman" w:cs="Times New Roman"/>
          <w:lang w:val="bg-BG"/>
        </w:rPr>
        <w:t>лица</w:t>
      </w:r>
      <w:r w:rsidR="00E871E1" w:rsidRPr="00FD6BEC">
        <w:rPr>
          <w:rFonts w:ascii="Times New Roman" w:hAnsi="Times New Roman" w:cs="Times New Roman"/>
          <w:lang w:val="bg-BG"/>
        </w:rPr>
        <w:t xml:space="preserve"> са осъдени на лишаване от свобода за подобни деяния</w:t>
      </w:r>
      <w:r w:rsidR="00A836C5" w:rsidRPr="00FD6BEC">
        <w:rPr>
          <w:rFonts w:ascii="Times New Roman" w:hAnsi="Times New Roman" w:cs="Times New Roman"/>
          <w:lang w:val="bg-BG"/>
        </w:rPr>
        <w:t>.</w:t>
      </w:r>
    </w:p>
    <w:bookmarkStart w:id="59" w:name="para53"/>
    <w:bookmarkEnd w:id="58"/>
    <w:p w14:paraId="0A9E58A0" w14:textId="30D8EF58" w:rsidR="00A95D66"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 MERGEFORMAT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53</w:t>
      </w:r>
      <w:r w:rsidRPr="00FD6BEC">
        <w:rPr>
          <w:rFonts w:ascii="Times New Roman" w:hAnsi="Times New Roman" w:cs="Times New Roman"/>
          <w:lang w:val="bg-BG"/>
        </w:rPr>
        <w:fldChar w:fldCharType="end"/>
      </w:r>
      <w:bookmarkEnd w:id="59"/>
      <w:r w:rsidRPr="00FD6BEC">
        <w:rPr>
          <w:rFonts w:ascii="Times New Roman" w:hAnsi="Times New Roman" w:cs="Times New Roman"/>
          <w:lang w:val="bg-BG"/>
        </w:rPr>
        <w:t>.  </w:t>
      </w:r>
      <w:r w:rsidR="00200CA7" w:rsidRPr="00FD6BEC">
        <w:rPr>
          <w:rFonts w:ascii="Times New Roman" w:hAnsi="Times New Roman" w:cs="Times New Roman"/>
          <w:lang w:val="bg-BG"/>
        </w:rPr>
        <w:t>И накрая, в докладите са посочени конкретни препоръки към парламента, правителството, координационния съвет по правата на човека, върховния съд, главната прокуратура, министерството на вътрешните работи и това на здравеопазването, държавната служба за изпълнение на наказанията и за наблюдение на изпълнението на разследванията</w:t>
      </w:r>
      <w:r w:rsidRPr="00FD6BEC">
        <w:rPr>
          <w:rFonts w:ascii="Times New Roman" w:hAnsi="Times New Roman" w:cs="Times New Roman"/>
          <w:lang w:val="bg-BG"/>
        </w:rPr>
        <w:t>.</w:t>
      </w:r>
    </w:p>
    <w:p w14:paraId="77BA994F" w14:textId="1AC59526" w:rsidR="00A95D66" w:rsidRPr="00FD6BEC" w:rsidRDefault="000E5BDE" w:rsidP="00740E69">
      <w:pPr>
        <w:pStyle w:val="JuHA"/>
        <w:rPr>
          <w:rFonts w:ascii="Times New Roman" w:hAnsi="Times New Roman" w:cs="Times New Roman"/>
          <w:lang w:val="bg-BG"/>
        </w:rPr>
      </w:pPr>
      <w:r w:rsidRPr="00FD6BEC">
        <w:rPr>
          <w:rFonts w:ascii="Times New Roman" w:hAnsi="Times New Roman" w:cs="Times New Roman"/>
          <w:lang w:val="bg-BG"/>
        </w:rPr>
        <w:t xml:space="preserve">Доклад от 2020 г. на Държавния департамент на САЩ относно правата на човека в Киргизстан </w:t>
      </w:r>
      <w:r w:rsidR="00A95D66" w:rsidRPr="00FD6BEC">
        <w:rPr>
          <w:rFonts w:ascii="Times New Roman" w:hAnsi="Times New Roman" w:cs="Times New Roman"/>
          <w:lang w:val="bg-BG"/>
        </w:rPr>
        <w:t xml:space="preserve"> </w:t>
      </w:r>
    </w:p>
    <w:bookmarkStart w:id="60" w:name="para54"/>
    <w:p w14:paraId="4C986BD3" w14:textId="34BF8C9D" w:rsidR="00A95D66"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 MERGEFORMAT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54</w:t>
      </w:r>
      <w:r w:rsidRPr="00FD6BEC">
        <w:rPr>
          <w:rFonts w:ascii="Times New Roman" w:hAnsi="Times New Roman" w:cs="Times New Roman"/>
          <w:lang w:val="bg-BG"/>
        </w:rPr>
        <w:fldChar w:fldCharType="end"/>
      </w:r>
      <w:bookmarkEnd w:id="60"/>
      <w:r w:rsidRPr="00FD6BEC">
        <w:rPr>
          <w:rFonts w:ascii="Times New Roman" w:hAnsi="Times New Roman" w:cs="Times New Roman"/>
          <w:lang w:val="bg-BG"/>
        </w:rPr>
        <w:t>.  </w:t>
      </w:r>
      <w:r w:rsidR="006B712F" w:rsidRPr="00FD6BEC">
        <w:rPr>
          <w:rFonts w:ascii="Times New Roman" w:hAnsi="Times New Roman" w:cs="Times New Roman"/>
          <w:lang w:val="bg-BG"/>
        </w:rPr>
        <w:t>Относимата част от този доклад гласи следното</w:t>
      </w:r>
      <w:r w:rsidRPr="00FD6BEC">
        <w:rPr>
          <w:rFonts w:ascii="Times New Roman" w:hAnsi="Times New Roman" w:cs="Times New Roman"/>
          <w:lang w:val="bg-BG"/>
        </w:rPr>
        <w:t>:</w:t>
      </w:r>
    </w:p>
    <w:p w14:paraId="0E6D6EDF" w14:textId="6EBF7038" w:rsidR="00A95D66" w:rsidRPr="00FD6BEC" w:rsidRDefault="00200FAC" w:rsidP="00740E69">
      <w:pPr>
        <w:pStyle w:val="JuQuot"/>
        <w:rPr>
          <w:rFonts w:ascii="Times New Roman" w:hAnsi="Times New Roman" w:cs="Times New Roman"/>
          <w:lang w:val="bg-BG"/>
        </w:rPr>
      </w:pPr>
      <w:r w:rsidRPr="00FD6BEC">
        <w:rPr>
          <w:rFonts w:ascii="Times New Roman" w:hAnsi="Times New Roman" w:cs="Times New Roman"/>
          <w:lang w:val="bg-BG"/>
        </w:rPr>
        <w:t>„Законът забранява изтезанията и други форми на жестоко, нечовешко или унизително отнасяне или наказание. Въпреки това изглежда, че физическото насилие, включително нечовешкото и унизително отношение, продължава в затворите. Полицейското насилие остава проблем, особено в следствения арест</w:t>
      </w:r>
      <w:r w:rsidR="00A95D66" w:rsidRPr="00FD6BEC">
        <w:rPr>
          <w:rFonts w:ascii="Times New Roman" w:hAnsi="Times New Roman" w:cs="Times New Roman"/>
          <w:lang w:val="bg-BG"/>
        </w:rPr>
        <w:t>.</w:t>
      </w:r>
    </w:p>
    <w:p w14:paraId="7D411E2F" w14:textId="22AD4FD4" w:rsidR="00200FAC" w:rsidRPr="00FD6BEC" w:rsidRDefault="00200FAC" w:rsidP="00740E69">
      <w:pPr>
        <w:pStyle w:val="JuQuot"/>
        <w:rPr>
          <w:rFonts w:ascii="Times New Roman" w:hAnsi="Times New Roman" w:cs="Times New Roman"/>
          <w:lang w:val="bg-BG"/>
        </w:rPr>
      </w:pPr>
      <w:r w:rsidRPr="00FD6BEC">
        <w:rPr>
          <w:rFonts w:ascii="Times New Roman" w:hAnsi="Times New Roman" w:cs="Times New Roman"/>
          <w:lang w:val="bg-BG"/>
        </w:rPr>
        <w:t xml:space="preserve">Адвокати, журналисти и организации за защита на правата на човека, включително </w:t>
      </w:r>
      <w:r w:rsidR="00647BE7" w:rsidRPr="00FD6BEC">
        <w:rPr>
          <w:rFonts w:ascii="Times New Roman" w:hAnsi="Times New Roman" w:cs="Times New Roman"/>
          <w:lang w:val="bg-BG"/>
        </w:rPr>
        <w:t>„</w:t>
      </w:r>
      <w:proofErr w:type="spellStart"/>
      <w:r w:rsidRPr="00FD6BEC">
        <w:rPr>
          <w:rFonts w:ascii="Times New Roman" w:hAnsi="Times New Roman" w:cs="Times New Roman"/>
          <w:lang w:val="bg-BG"/>
        </w:rPr>
        <w:t>Golos</w:t>
      </w:r>
      <w:proofErr w:type="spellEnd"/>
      <w:r w:rsidRPr="00FD6BEC">
        <w:rPr>
          <w:rFonts w:ascii="Times New Roman" w:hAnsi="Times New Roman" w:cs="Times New Roman"/>
          <w:lang w:val="bg-BG"/>
        </w:rPr>
        <w:t xml:space="preserve"> </w:t>
      </w:r>
      <w:proofErr w:type="spellStart"/>
      <w:r w:rsidRPr="00FD6BEC">
        <w:rPr>
          <w:rFonts w:ascii="Times New Roman" w:hAnsi="Times New Roman" w:cs="Times New Roman"/>
          <w:lang w:val="bg-BG"/>
        </w:rPr>
        <w:t>Svobody</w:t>
      </w:r>
      <w:proofErr w:type="spellEnd"/>
      <w:r w:rsidR="00647BE7" w:rsidRPr="00FD6BEC">
        <w:rPr>
          <w:rFonts w:ascii="Times New Roman" w:hAnsi="Times New Roman" w:cs="Times New Roman"/>
          <w:lang w:val="bg-BG"/>
        </w:rPr>
        <w:t>“</w:t>
      </w:r>
      <w:r w:rsidRPr="00FD6BEC">
        <w:rPr>
          <w:rFonts w:ascii="Times New Roman" w:hAnsi="Times New Roman" w:cs="Times New Roman"/>
          <w:lang w:val="bg-BG"/>
        </w:rPr>
        <w:t xml:space="preserve">, </w:t>
      </w:r>
      <w:r w:rsidR="00647BE7" w:rsidRPr="00FD6BEC">
        <w:rPr>
          <w:rFonts w:ascii="Times New Roman" w:hAnsi="Times New Roman" w:cs="Times New Roman"/>
          <w:lang w:val="bg-BG"/>
        </w:rPr>
        <w:t>„</w:t>
      </w:r>
      <w:proofErr w:type="spellStart"/>
      <w:r w:rsidRPr="00FD6BEC">
        <w:rPr>
          <w:rFonts w:ascii="Times New Roman" w:hAnsi="Times New Roman" w:cs="Times New Roman"/>
          <w:lang w:val="bg-BG"/>
        </w:rPr>
        <w:t>Bir</w:t>
      </w:r>
      <w:proofErr w:type="spellEnd"/>
      <w:r w:rsidRPr="00FD6BEC">
        <w:rPr>
          <w:rFonts w:ascii="Times New Roman" w:hAnsi="Times New Roman" w:cs="Times New Roman"/>
          <w:lang w:val="bg-BG"/>
        </w:rPr>
        <w:t xml:space="preserve"> </w:t>
      </w:r>
      <w:proofErr w:type="spellStart"/>
      <w:r w:rsidRPr="00FD6BEC">
        <w:rPr>
          <w:rFonts w:ascii="Times New Roman" w:hAnsi="Times New Roman" w:cs="Times New Roman"/>
          <w:lang w:val="bg-BG"/>
        </w:rPr>
        <w:t>Duino</w:t>
      </w:r>
      <w:proofErr w:type="spellEnd"/>
      <w:r w:rsidR="00647BE7" w:rsidRPr="00FD6BEC">
        <w:rPr>
          <w:rFonts w:ascii="Times New Roman" w:hAnsi="Times New Roman" w:cs="Times New Roman"/>
          <w:lang w:val="bg-BG"/>
        </w:rPr>
        <w:t>“</w:t>
      </w:r>
      <w:r w:rsidRPr="00FD6BEC">
        <w:rPr>
          <w:rFonts w:ascii="Times New Roman" w:hAnsi="Times New Roman" w:cs="Times New Roman"/>
          <w:lang w:val="bg-BG"/>
        </w:rPr>
        <w:t xml:space="preserve"> и международната неправителствена организация (НПО) </w:t>
      </w:r>
      <w:proofErr w:type="spellStart"/>
      <w:r w:rsidRPr="00FD6BEC">
        <w:rPr>
          <w:rFonts w:ascii="Times New Roman" w:hAnsi="Times New Roman" w:cs="Times New Roman"/>
          <w:lang w:val="bg-BG"/>
        </w:rPr>
        <w:t>Human</w:t>
      </w:r>
      <w:proofErr w:type="spellEnd"/>
      <w:r w:rsidRPr="00FD6BEC">
        <w:rPr>
          <w:rFonts w:ascii="Times New Roman" w:hAnsi="Times New Roman" w:cs="Times New Roman"/>
          <w:lang w:val="bg-BG"/>
        </w:rPr>
        <w:t xml:space="preserve"> </w:t>
      </w:r>
      <w:proofErr w:type="spellStart"/>
      <w:r w:rsidRPr="00FD6BEC">
        <w:rPr>
          <w:rFonts w:ascii="Times New Roman" w:hAnsi="Times New Roman" w:cs="Times New Roman"/>
          <w:lang w:val="bg-BG"/>
        </w:rPr>
        <w:t>Rights</w:t>
      </w:r>
      <w:proofErr w:type="spellEnd"/>
      <w:r w:rsidRPr="00FD6BEC">
        <w:rPr>
          <w:rFonts w:ascii="Times New Roman" w:hAnsi="Times New Roman" w:cs="Times New Roman"/>
          <w:lang w:val="bg-BG"/>
        </w:rPr>
        <w:t xml:space="preserve"> </w:t>
      </w:r>
      <w:proofErr w:type="spellStart"/>
      <w:r w:rsidRPr="00FD6BEC">
        <w:rPr>
          <w:rFonts w:ascii="Times New Roman" w:hAnsi="Times New Roman" w:cs="Times New Roman"/>
          <w:lang w:val="bg-BG"/>
        </w:rPr>
        <w:t>Watch</w:t>
      </w:r>
      <w:proofErr w:type="spellEnd"/>
      <w:r w:rsidRPr="00FD6BEC">
        <w:rPr>
          <w:rFonts w:ascii="Times New Roman" w:hAnsi="Times New Roman" w:cs="Times New Roman"/>
          <w:lang w:val="bg-BG"/>
        </w:rPr>
        <w:t xml:space="preserve"> (HRW) съобщават за случаи на изтезания </w:t>
      </w:r>
      <w:r w:rsidR="003E033F" w:rsidRPr="00FD6BEC">
        <w:rPr>
          <w:rFonts w:ascii="Times New Roman" w:hAnsi="Times New Roman" w:cs="Times New Roman"/>
          <w:lang w:val="bg-BG"/>
        </w:rPr>
        <w:t xml:space="preserve">от страна на полицията </w:t>
      </w:r>
      <w:r w:rsidRPr="00FD6BEC">
        <w:rPr>
          <w:rFonts w:ascii="Times New Roman" w:hAnsi="Times New Roman" w:cs="Times New Roman"/>
          <w:lang w:val="bg-BG"/>
        </w:rPr>
        <w:t>и</w:t>
      </w:r>
      <w:r w:rsidR="003E033F" w:rsidRPr="00FD6BEC">
        <w:rPr>
          <w:rFonts w:ascii="Times New Roman" w:hAnsi="Times New Roman" w:cs="Times New Roman"/>
          <w:lang w:val="bg-BG"/>
        </w:rPr>
        <w:t xml:space="preserve"> на</w:t>
      </w:r>
      <w:r w:rsidRPr="00FD6BEC">
        <w:rPr>
          <w:rFonts w:ascii="Times New Roman" w:hAnsi="Times New Roman" w:cs="Times New Roman"/>
          <w:lang w:val="bg-BG"/>
        </w:rPr>
        <w:t xml:space="preserve"> други правоприлагащи органи. </w:t>
      </w:r>
      <w:r w:rsidR="00BC6687">
        <w:rPr>
          <w:rFonts w:ascii="Times New Roman" w:hAnsi="Times New Roman" w:cs="Times New Roman"/>
          <w:lang w:val="bg-BG"/>
        </w:rPr>
        <w:t>Властите</w:t>
      </w:r>
      <w:r w:rsidRPr="00FD6BEC">
        <w:rPr>
          <w:rFonts w:ascii="Times New Roman" w:hAnsi="Times New Roman" w:cs="Times New Roman"/>
          <w:lang w:val="bg-BG"/>
        </w:rPr>
        <w:t xml:space="preserve"> са </w:t>
      </w:r>
      <w:r w:rsidR="0040208B" w:rsidRPr="00FD6BEC">
        <w:rPr>
          <w:rFonts w:ascii="Times New Roman" w:hAnsi="Times New Roman" w:cs="Times New Roman"/>
          <w:lang w:val="bg-BG"/>
        </w:rPr>
        <w:t>изтезавали лица по време на наказателни разследвания</w:t>
      </w:r>
      <w:r w:rsidRPr="00FD6BEC">
        <w:rPr>
          <w:rFonts w:ascii="Times New Roman" w:hAnsi="Times New Roman" w:cs="Times New Roman"/>
          <w:lang w:val="bg-BG"/>
        </w:rPr>
        <w:t>, за да получат самопризнания. През юни коалицията срещу изтезанията съобщ</w:t>
      </w:r>
      <w:r w:rsidR="00385A74" w:rsidRPr="00FD6BEC">
        <w:rPr>
          <w:rFonts w:ascii="Times New Roman" w:hAnsi="Times New Roman" w:cs="Times New Roman"/>
          <w:lang w:val="bg-BG"/>
        </w:rPr>
        <w:t>ава</w:t>
      </w:r>
      <w:r w:rsidRPr="00FD6BEC">
        <w:rPr>
          <w:rFonts w:ascii="Times New Roman" w:hAnsi="Times New Roman" w:cs="Times New Roman"/>
          <w:lang w:val="bg-BG"/>
        </w:rPr>
        <w:t xml:space="preserve"> за 54 </w:t>
      </w:r>
      <w:r w:rsidR="00385A74" w:rsidRPr="00FD6BEC">
        <w:rPr>
          <w:rFonts w:ascii="Times New Roman" w:hAnsi="Times New Roman" w:cs="Times New Roman"/>
          <w:lang w:val="bg-BG"/>
        </w:rPr>
        <w:t>твърдения за</w:t>
      </w:r>
      <w:r w:rsidRPr="00FD6BEC">
        <w:rPr>
          <w:rFonts w:ascii="Times New Roman" w:hAnsi="Times New Roman" w:cs="Times New Roman"/>
          <w:lang w:val="bg-BG"/>
        </w:rPr>
        <w:t xml:space="preserve"> изтеза</w:t>
      </w:r>
      <w:r w:rsidR="0062711F" w:rsidRPr="00FD6BEC">
        <w:rPr>
          <w:rFonts w:ascii="Times New Roman" w:hAnsi="Times New Roman" w:cs="Times New Roman"/>
          <w:lang w:val="bg-BG"/>
        </w:rPr>
        <w:t>ва</w:t>
      </w:r>
      <w:r w:rsidRPr="00FD6BEC">
        <w:rPr>
          <w:rFonts w:ascii="Times New Roman" w:hAnsi="Times New Roman" w:cs="Times New Roman"/>
          <w:lang w:val="bg-BG"/>
        </w:rPr>
        <w:t>н</w:t>
      </w:r>
      <w:r w:rsidR="00385A74" w:rsidRPr="00FD6BEC">
        <w:rPr>
          <w:rFonts w:ascii="Times New Roman" w:hAnsi="Times New Roman" w:cs="Times New Roman"/>
          <w:lang w:val="bg-BG"/>
        </w:rPr>
        <w:t>е</w:t>
      </w:r>
      <w:r w:rsidRPr="00FD6BEC">
        <w:rPr>
          <w:rFonts w:ascii="Times New Roman" w:hAnsi="Times New Roman" w:cs="Times New Roman"/>
          <w:lang w:val="bg-BG"/>
        </w:rPr>
        <w:t xml:space="preserve">. </w:t>
      </w:r>
      <w:r w:rsidR="0062711F" w:rsidRPr="00FD6BEC">
        <w:rPr>
          <w:rFonts w:ascii="Times New Roman" w:hAnsi="Times New Roman" w:cs="Times New Roman"/>
          <w:lang w:val="bg-BG"/>
        </w:rPr>
        <w:t>З</w:t>
      </w:r>
      <w:r w:rsidRPr="00FD6BEC">
        <w:rPr>
          <w:rFonts w:ascii="Times New Roman" w:hAnsi="Times New Roman" w:cs="Times New Roman"/>
          <w:lang w:val="bg-BG"/>
        </w:rPr>
        <w:t xml:space="preserve">ад 52 от тези обвинения стои полицията, докато </w:t>
      </w:r>
      <w:r w:rsidR="0062711F" w:rsidRPr="00FD6BEC">
        <w:rPr>
          <w:rFonts w:ascii="Times New Roman" w:hAnsi="Times New Roman" w:cs="Times New Roman"/>
          <w:lang w:val="bg-BG"/>
        </w:rPr>
        <w:t xml:space="preserve">за другите два случая е отговорен </w:t>
      </w:r>
      <w:r w:rsidRPr="00FD6BEC">
        <w:rPr>
          <w:rFonts w:ascii="Times New Roman" w:hAnsi="Times New Roman" w:cs="Times New Roman"/>
          <w:lang w:val="bg-BG"/>
        </w:rPr>
        <w:t xml:space="preserve">Държавният комитет за национална сигурност (ГКНБ). Според коалицията срещу изтезанията 21 от 54-те разследвания за изтезания са прекратени по административни причини. </w:t>
      </w:r>
      <w:r w:rsidR="00DC4EA2" w:rsidRPr="00FD6BEC">
        <w:rPr>
          <w:rFonts w:ascii="Times New Roman" w:hAnsi="Times New Roman" w:cs="Times New Roman"/>
          <w:lang w:val="bg-BG"/>
        </w:rPr>
        <w:t>Към</w:t>
      </w:r>
      <w:r w:rsidRPr="00FD6BEC">
        <w:rPr>
          <w:rFonts w:ascii="Times New Roman" w:hAnsi="Times New Roman" w:cs="Times New Roman"/>
          <w:lang w:val="bg-BG"/>
        </w:rPr>
        <w:t xml:space="preserve"> края на 2020 г. </w:t>
      </w:r>
      <w:r w:rsidR="00234429" w:rsidRPr="00FD6BEC">
        <w:rPr>
          <w:rFonts w:ascii="Times New Roman" w:hAnsi="Times New Roman" w:cs="Times New Roman"/>
          <w:lang w:val="bg-BG"/>
        </w:rPr>
        <w:t>Кабинетът</w:t>
      </w:r>
      <w:r w:rsidRPr="00FD6BEC">
        <w:rPr>
          <w:rFonts w:ascii="Times New Roman" w:hAnsi="Times New Roman" w:cs="Times New Roman"/>
          <w:lang w:val="bg-BG"/>
        </w:rPr>
        <w:t xml:space="preserve"> на главния прокурор (</w:t>
      </w:r>
      <w:r w:rsidR="00234429" w:rsidRPr="00FD6BEC">
        <w:rPr>
          <w:rFonts w:ascii="Times New Roman" w:hAnsi="Times New Roman" w:cs="Times New Roman"/>
          <w:lang w:val="bg-BG"/>
        </w:rPr>
        <w:t>КГП</w:t>
      </w:r>
      <w:r w:rsidRPr="00FD6BEC">
        <w:rPr>
          <w:rFonts w:ascii="Times New Roman" w:hAnsi="Times New Roman" w:cs="Times New Roman"/>
          <w:lang w:val="bg-BG"/>
        </w:rPr>
        <w:t xml:space="preserve">) не е повдигнал наказателни обвинения в нито един от предполагаемите случаи на изтезания, въпреки че </w:t>
      </w:r>
      <w:r w:rsidR="00DC4EA2" w:rsidRPr="00FD6BEC">
        <w:rPr>
          <w:rFonts w:ascii="Times New Roman" w:hAnsi="Times New Roman" w:cs="Times New Roman"/>
          <w:lang w:val="bg-BG"/>
        </w:rPr>
        <w:t xml:space="preserve">в 33 от случаите </w:t>
      </w:r>
      <w:r w:rsidRPr="00FD6BEC">
        <w:rPr>
          <w:rFonts w:ascii="Times New Roman" w:hAnsi="Times New Roman" w:cs="Times New Roman"/>
          <w:lang w:val="bg-BG"/>
        </w:rPr>
        <w:t>разследванията продължават. Неправителствени организации заяв</w:t>
      </w:r>
      <w:r w:rsidR="00553DCC" w:rsidRPr="00FD6BEC">
        <w:rPr>
          <w:rFonts w:ascii="Times New Roman" w:hAnsi="Times New Roman" w:cs="Times New Roman"/>
          <w:lang w:val="bg-BG"/>
        </w:rPr>
        <w:t>яват</w:t>
      </w:r>
      <w:r w:rsidRPr="00FD6BEC">
        <w:rPr>
          <w:rFonts w:ascii="Times New Roman" w:hAnsi="Times New Roman" w:cs="Times New Roman"/>
          <w:lang w:val="bg-BG"/>
        </w:rPr>
        <w:t>, че правителството е създало силни структури за защита срещу изтезания, но влиянието на</w:t>
      </w:r>
      <w:r w:rsidR="00553DCC" w:rsidRPr="00FD6BEC">
        <w:rPr>
          <w:rFonts w:ascii="Times New Roman" w:hAnsi="Times New Roman" w:cs="Times New Roman"/>
          <w:lang w:val="bg-BG"/>
        </w:rPr>
        <w:t xml:space="preserve"> някои</w:t>
      </w:r>
      <w:r w:rsidRPr="00FD6BEC">
        <w:rPr>
          <w:rFonts w:ascii="Times New Roman" w:hAnsi="Times New Roman" w:cs="Times New Roman"/>
          <w:lang w:val="bg-BG"/>
        </w:rPr>
        <w:t xml:space="preserve"> части от правителството застрашава независимостта на тези органи.</w:t>
      </w:r>
    </w:p>
    <w:p w14:paraId="061952B2" w14:textId="0E0BA40F" w:rsidR="00A95D66" w:rsidRPr="00FD6BEC" w:rsidRDefault="00A95D66" w:rsidP="00740E69">
      <w:pPr>
        <w:pStyle w:val="JuQuot"/>
        <w:rPr>
          <w:rFonts w:ascii="Times New Roman" w:hAnsi="Times New Roman" w:cs="Times New Roman"/>
          <w:lang w:val="bg-BG"/>
        </w:rPr>
      </w:pPr>
      <w:r w:rsidRPr="00FD6BEC">
        <w:rPr>
          <w:rFonts w:ascii="Times New Roman" w:hAnsi="Times New Roman" w:cs="Times New Roman"/>
          <w:lang w:val="bg-BG"/>
        </w:rPr>
        <w:t>(...)</w:t>
      </w:r>
    </w:p>
    <w:p w14:paraId="14862054" w14:textId="679A966C" w:rsidR="00A95D66" w:rsidRPr="00FD6BEC" w:rsidRDefault="00A044C2" w:rsidP="00740E69">
      <w:pPr>
        <w:pStyle w:val="JuQuot"/>
        <w:keepNext/>
        <w:keepLines/>
        <w:rPr>
          <w:rFonts w:ascii="Times New Roman" w:hAnsi="Times New Roman" w:cs="Times New Roman"/>
          <w:lang w:val="bg-BG"/>
        </w:rPr>
      </w:pPr>
      <w:r w:rsidRPr="00FD6BEC">
        <w:rPr>
          <w:rFonts w:ascii="Times New Roman" w:hAnsi="Times New Roman" w:cs="Times New Roman"/>
          <w:lang w:val="bg-BG"/>
        </w:rPr>
        <w:t>В случаите, в които прокурорите преследват полицейски служители за изтезания, прокурори, съдии и обвиняеми р</w:t>
      </w:r>
      <w:r w:rsidR="00662A1E" w:rsidRPr="002D2B90">
        <w:rPr>
          <w:rFonts w:ascii="Times New Roman" w:hAnsi="Times New Roman" w:cs="Times New Roman"/>
          <w:lang w:val="bg-BG"/>
        </w:rPr>
        <w:t>едовно</w:t>
      </w:r>
      <w:r w:rsidR="00662A1E">
        <w:rPr>
          <w:rFonts w:ascii="Times New Roman" w:hAnsi="Times New Roman" w:cs="Times New Roman"/>
          <w:lang w:val="bg-BG"/>
        </w:rPr>
        <w:t xml:space="preserve"> повдигат</w:t>
      </w:r>
      <w:r w:rsidRPr="00FD6BEC">
        <w:rPr>
          <w:rFonts w:ascii="Times New Roman" w:hAnsi="Times New Roman" w:cs="Times New Roman"/>
          <w:lang w:val="bg-BG"/>
        </w:rPr>
        <w:t xml:space="preserve"> проце</w:t>
      </w:r>
      <w:r w:rsidR="00662A1E">
        <w:rPr>
          <w:rFonts w:ascii="Times New Roman" w:hAnsi="Times New Roman" w:cs="Times New Roman"/>
          <w:lang w:val="bg-BG"/>
        </w:rPr>
        <w:t>дурни</w:t>
      </w:r>
      <w:r w:rsidRPr="00FD6BEC">
        <w:rPr>
          <w:rFonts w:ascii="Times New Roman" w:hAnsi="Times New Roman" w:cs="Times New Roman"/>
          <w:lang w:val="bg-BG"/>
        </w:rPr>
        <w:t xml:space="preserve"> възражения</w:t>
      </w:r>
      <w:r w:rsidR="00662A1E">
        <w:rPr>
          <w:rFonts w:ascii="Times New Roman" w:hAnsi="Times New Roman" w:cs="Times New Roman"/>
          <w:lang w:val="bg-BG"/>
        </w:rPr>
        <w:t xml:space="preserve"> или такива по същество</w:t>
      </w:r>
      <w:r w:rsidRPr="00FD6BEC">
        <w:rPr>
          <w:rFonts w:ascii="Times New Roman" w:hAnsi="Times New Roman" w:cs="Times New Roman"/>
          <w:lang w:val="bg-BG"/>
        </w:rPr>
        <w:t xml:space="preserve">. Тези възражения водят до забавяне на делата, което често води до </w:t>
      </w:r>
      <w:r w:rsidR="00662A1E">
        <w:rPr>
          <w:rFonts w:ascii="Times New Roman" w:hAnsi="Times New Roman" w:cs="Times New Roman"/>
          <w:lang w:val="bg-BG"/>
        </w:rPr>
        <w:t>отпадане</w:t>
      </w:r>
      <w:r w:rsidR="00662A1E" w:rsidRPr="00FD6BEC">
        <w:rPr>
          <w:rFonts w:ascii="Times New Roman" w:hAnsi="Times New Roman" w:cs="Times New Roman"/>
          <w:lang w:val="bg-BG"/>
        </w:rPr>
        <w:t xml:space="preserve"> </w:t>
      </w:r>
      <w:r w:rsidRPr="00FD6BEC">
        <w:rPr>
          <w:rFonts w:ascii="Times New Roman" w:hAnsi="Times New Roman" w:cs="Times New Roman"/>
          <w:lang w:val="bg-BG"/>
        </w:rPr>
        <w:t>на доказателствата и в крайна сметка до прекратяване на делото.</w:t>
      </w:r>
    </w:p>
    <w:p w14:paraId="7892E9B0" w14:textId="20E4E03C" w:rsidR="00A95D66" w:rsidRPr="00FD6BEC" w:rsidRDefault="00CE753C" w:rsidP="00D64365">
      <w:pPr>
        <w:pStyle w:val="JuQuot"/>
        <w:rPr>
          <w:rFonts w:ascii="Times New Roman" w:hAnsi="Times New Roman" w:cs="Times New Roman"/>
          <w:lang w:val="bg-BG"/>
        </w:rPr>
      </w:pPr>
      <w:r w:rsidRPr="00FD6BEC">
        <w:rPr>
          <w:rFonts w:ascii="Times New Roman" w:hAnsi="Times New Roman" w:cs="Times New Roman"/>
          <w:lang w:val="bg-BG"/>
        </w:rPr>
        <w:t xml:space="preserve">През тази година неправителствени организации посочват, че съдилищата редовно </w:t>
      </w:r>
      <w:r w:rsidR="00B27513">
        <w:rPr>
          <w:rFonts w:ascii="Times New Roman" w:hAnsi="Times New Roman" w:cs="Times New Roman"/>
          <w:lang w:val="bg-BG"/>
        </w:rPr>
        <w:t>допускат ка</w:t>
      </w:r>
      <w:r w:rsidRPr="00FD6BEC">
        <w:rPr>
          <w:rFonts w:ascii="Times New Roman" w:hAnsi="Times New Roman" w:cs="Times New Roman"/>
          <w:lang w:val="bg-BG"/>
        </w:rPr>
        <w:t>то доказателств</w:t>
      </w:r>
      <w:r w:rsidR="00B27513">
        <w:rPr>
          <w:rFonts w:ascii="Times New Roman" w:hAnsi="Times New Roman" w:cs="Times New Roman"/>
          <w:lang w:val="bg-BG"/>
        </w:rPr>
        <w:t>а</w:t>
      </w:r>
      <w:r w:rsidRPr="00FD6BEC">
        <w:rPr>
          <w:rFonts w:ascii="Times New Roman" w:hAnsi="Times New Roman" w:cs="Times New Roman"/>
          <w:lang w:val="bg-BG"/>
        </w:rPr>
        <w:t xml:space="preserve"> самопризнания, които </w:t>
      </w:r>
      <w:r w:rsidR="00B27513">
        <w:rPr>
          <w:rFonts w:ascii="Times New Roman" w:hAnsi="Times New Roman" w:cs="Times New Roman"/>
          <w:lang w:val="bg-BG"/>
        </w:rPr>
        <w:t xml:space="preserve">вероятно </w:t>
      </w:r>
      <w:r w:rsidRPr="00FD6BEC">
        <w:rPr>
          <w:rFonts w:ascii="Times New Roman" w:hAnsi="Times New Roman" w:cs="Times New Roman"/>
          <w:lang w:val="bg-BG"/>
        </w:rPr>
        <w:t xml:space="preserve">са </w:t>
      </w:r>
      <w:r w:rsidR="00B27513">
        <w:rPr>
          <w:rFonts w:ascii="Times New Roman" w:hAnsi="Times New Roman" w:cs="Times New Roman"/>
          <w:lang w:val="bg-BG"/>
        </w:rPr>
        <w:t xml:space="preserve">били </w:t>
      </w:r>
      <w:r w:rsidRPr="00FD6BEC">
        <w:rPr>
          <w:rFonts w:ascii="Times New Roman" w:hAnsi="Times New Roman" w:cs="Times New Roman"/>
          <w:lang w:val="bg-BG"/>
        </w:rPr>
        <w:t xml:space="preserve">получени </w:t>
      </w:r>
      <w:r w:rsidR="00B27513">
        <w:rPr>
          <w:rFonts w:ascii="Times New Roman" w:hAnsi="Times New Roman" w:cs="Times New Roman"/>
          <w:lang w:val="bg-BG"/>
        </w:rPr>
        <w:t>чрез</w:t>
      </w:r>
      <w:r w:rsidRPr="00FD6BEC">
        <w:rPr>
          <w:rFonts w:ascii="Times New Roman" w:hAnsi="Times New Roman" w:cs="Times New Roman"/>
          <w:lang w:val="bg-BG"/>
        </w:rPr>
        <w:t xml:space="preserve"> изтезания. Неправителствената организация за зашита на правата на човека </w:t>
      </w:r>
      <w:r w:rsidR="00647BE7" w:rsidRPr="00FD6BEC">
        <w:rPr>
          <w:rFonts w:ascii="Times New Roman" w:hAnsi="Times New Roman" w:cs="Times New Roman"/>
          <w:lang w:val="bg-BG"/>
        </w:rPr>
        <w:t>„</w:t>
      </w:r>
      <w:proofErr w:type="spellStart"/>
      <w:r w:rsidRPr="00FD6BEC">
        <w:rPr>
          <w:rFonts w:ascii="Times New Roman" w:hAnsi="Times New Roman" w:cs="Times New Roman"/>
          <w:lang w:val="bg-BG"/>
        </w:rPr>
        <w:t>Bir</w:t>
      </w:r>
      <w:proofErr w:type="spellEnd"/>
      <w:r w:rsidRPr="00FD6BEC">
        <w:rPr>
          <w:rFonts w:ascii="Times New Roman" w:hAnsi="Times New Roman" w:cs="Times New Roman"/>
          <w:lang w:val="bg-BG"/>
        </w:rPr>
        <w:t xml:space="preserve"> </w:t>
      </w:r>
      <w:proofErr w:type="spellStart"/>
      <w:r w:rsidRPr="00FD6BEC">
        <w:rPr>
          <w:rFonts w:ascii="Times New Roman" w:hAnsi="Times New Roman" w:cs="Times New Roman"/>
          <w:lang w:val="bg-BG"/>
        </w:rPr>
        <w:t>Duino</w:t>
      </w:r>
      <w:proofErr w:type="spellEnd"/>
      <w:r w:rsidR="00647BE7" w:rsidRPr="00FD6BEC">
        <w:rPr>
          <w:rFonts w:ascii="Times New Roman" w:hAnsi="Times New Roman" w:cs="Times New Roman"/>
          <w:lang w:val="bg-BG"/>
        </w:rPr>
        <w:t>“</w:t>
      </w:r>
      <w:r w:rsidRPr="00FD6BEC">
        <w:rPr>
          <w:rFonts w:ascii="Times New Roman" w:hAnsi="Times New Roman" w:cs="Times New Roman"/>
          <w:lang w:val="bg-BG"/>
        </w:rPr>
        <w:t xml:space="preserve"> посочва, че полицията продължава да използва изтезания, за да </w:t>
      </w:r>
      <w:r w:rsidR="00F35609">
        <w:rPr>
          <w:rFonts w:ascii="Times New Roman" w:hAnsi="Times New Roman" w:cs="Times New Roman"/>
          <w:lang w:val="bg-BG"/>
        </w:rPr>
        <w:t>изтръгне</w:t>
      </w:r>
      <w:r w:rsidRPr="00FD6BEC">
        <w:rPr>
          <w:rFonts w:ascii="Times New Roman" w:hAnsi="Times New Roman" w:cs="Times New Roman"/>
          <w:lang w:val="bg-BG"/>
        </w:rPr>
        <w:t xml:space="preserve"> самопризнания, а съдилищата често отхвърлят твърденията за изтезания, приемайки, че обвиняемите лъжат, за да отслабят аргументите на държавата. Адвокати</w:t>
      </w:r>
      <w:r w:rsidR="00BB0127" w:rsidRPr="00FD6BEC">
        <w:rPr>
          <w:rFonts w:ascii="Times New Roman" w:hAnsi="Times New Roman" w:cs="Times New Roman"/>
          <w:lang w:val="bg-BG"/>
        </w:rPr>
        <w:t xml:space="preserve"> твърдят</w:t>
      </w:r>
      <w:r w:rsidRPr="00FD6BEC">
        <w:rPr>
          <w:rFonts w:ascii="Times New Roman" w:hAnsi="Times New Roman" w:cs="Times New Roman"/>
          <w:lang w:val="bg-BG"/>
        </w:rPr>
        <w:t xml:space="preserve">, че след като прокурорите внесат дело в съда, присъдата е почти сигурна. В доклад за изтезанията в страната </w:t>
      </w:r>
      <w:r w:rsidR="00647BE7" w:rsidRPr="00FD6BEC">
        <w:rPr>
          <w:rFonts w:ascii="Times New Roman" w:hAnsi="Times New Roman" w:cs="Times New Roman"/>
          <w:lang w:val="bg-BG"/>
        </w:rPr>
        <w:t>„</w:t>
      </w:r>
      <w:proofErr w:type="spellStart"/>
      <w:r w:rsidR="00BB0127" w:rsidRPr="00FD6BEC">
        <w:rPr>
          <w:rFonts w:ascii="Times New Roman" w:hAnsi="Times New Roman" w:cs="Times New Roman"/>
          <w:lang w:val="bg-BG"/>
        </w:rPr>
        <w:t>Bir</w:t>
      </w:r>
      <w:proofErr w:type="spellEnd"/>
      <w:r w:rsidR="00BB0127" w:rsidRPr="00FD6BEC">
        <w:rPr>
          <w:rFonts w:ascii="Times New Roman" w:hAnsi="Times New Roman" w:cs="Times New Roman"/>
          <w:lang w:val="bg-BG"/>
        </w:rPr>
        <w:t xml:space="preserve"> </w:t>
      </w:r>
      <w:proofErr w:type="spellStart"/>
      <w:r w:rsidR="00BB0127" w:rsidRPr="00FD6BEC">
        <w:rPr>
          <w:rFonts w:ascii="Times New Roman" w:hAnsi="Times New Roman" w:cs="Times New Roman"/>
          <w:lang w:val="bg-BG"/>
        </w:rPr>
        <w:t>Duino</w:t>
      </w:r>
      <w:proofErr w:type="spellEnd"/>
      <w:r w:rsidR="00647BE7" w:rsidRPr="00FD6BEC">
        <w:rPr>
          <w:rFonts w:ascii="Times New Roman" w:hAnsi="Times New Roman" w:cs="Times New Roman"/>
          <w:lang w:val="bg-BG"/>
        </w:rPr>
        <w:t>“</w:t>
      </w:r>
      <w:r w:rsidRPr="00FD6BEC">
        <w:rPr>
          <w:rFonts w:ascii="Times New Roman" w:hAnsi="Times New Roman" w:cs="Times New Roman"/>
          <w:lang w:val="bg-BG"/>
        </w:rPr>
        <w:t xml:space="preserve"> </w:t>
      </w:r>
      <w:r w:rsidR="00BB0127" w:rsidRPr="00FD6BEC">
        <w:rPr>
          <w:rFonts w:ascii="Times New Roman" w:hAnsi="Times New Roman" w:cs="Times New Roman"/>
          <w:lang w:val="bg-BG"/>
        </w:rPr>
        <w:t>подчертава</w:t>
      </w:r>
      <w:r w:rsidRPr="00FD6BEC">
        <w:rPr>
          <w:rFonts w:ascii="Times New Roman" w:hAnsi="Times New Roman" w:cs="Times New Roman"/>
          <w:lang w:val="bg-BG"/>
        </w:rPr>
        <w:t xml:space="preserve"> продължаващи проблеми, включително прилагането на новия кодекс, който създава </w:t>
      </w:r>
      <w:r w:rsidR="009C6B99" w:rsidRPr="002D2B90">
        <w:rPr>
          <w:rFonts w:ascii="Times New Roman" w:hAnsi="Times New Roman" w:cs="Times New Roman"/>
          <w:lang w:val="bg-BG"/>
        </w:rPr>
        <w:t>празноти</w:t>
      </w:r>
      <w:r w:rsidRPr="00FD6BEC">
        <w:rPr>
          <w:rFonts w:ascii="Times New Roman" w:hAnsi="Times New Roman" w:cs="Times New Roman"/>
          <w:lang w:val="bg-BG"/>
        </w:rPr>
        <w:t xml:space="preserve"> в и без това слаба</w:t>
      </w:r>
      <w:r w:rsidR="00BB0127" w:rsidRPr="00FD6BEC">
        <w:rPr>
          <w:rFonts w:ascii="Times New Roman" w:hAnsi="Times New Roman" w:cs="Times New Roman"/>
          <w:lang w:val="bg-BG"/>
        </w:rPr>
        <w:t>та</w:t>
      </w:r>
      <w:r w:rsidRPr="00FD6BEC">
        <w:rPr>
          <w:rFonts w:ascii="Times New Roman" w:hAnsi="Times New Roman" w:cs="Times New Roman"/>
          <w:lang w:val="bg-BG"/>
        </w:rPr>
        <w:t xml:space="preserve"> система за разследване на изтезания, и неспособността на правните институции, включително разследващите съдии да разследват </w:t>
      </w:r>
      <w:r w:rsidR="00BB0127" w:rsidRPr="00FD6BEC">
        <w:rPr>
          <w:rFonts w:ascii="Times New Roman" w:hAnsi="Times New Roman" w:cs="Times New Roman"/>
          <w:lang w:val="bg-BG"/>
        </w:rPr>
        <w:t xml:space="preserve">своевременно </w:t>
      </w:r>
      <w:r w:rsidRPr="00FD6BEC">
        <w:rPr>
          <w:rFonts w:ascii="Times New Roman" w:hAnsi="Times New Roman" w:cs="Times New Roman"/>
          <w:lang w:val="bg-BG"/>
        </w:rPr>
        <w:t xml:space="preserve">изтезанията. (...) Според </w:t>
      </w:r>
      <w:r w:rsidR="00D64365" w:rsidRPr="00FD6BEC">
        <w:rPr>
          <w:rFonts w:ascii="Times New Roman" w:hAnsi="Times New Roman" w:cs="Times New Roman"/>
          <w:lang w:val="bg-BG"/>
        </w:rPr>
        <w:t>„</w:t>
      </w:r>
      <w:proofErr w:type="spellStart"/>
      <w:r w:rsidR="00496B20" w:rsidRPr="00FD6BEC">
        <w:rPr>
          <w:rFonts w:ascii="Times New Roman" w:hAnsi="Times New Roman" w:cs="Times New Roman"/>
          <w:lang w:val="bg-BG"/>
        </w:rPr>
        <w:t>Golos</w:t>
      </w:r>
      <w:proofErr w:type="spellEnd"/>
      <w:r w:rsidR="00496B20" w:rsidRPr="00FD6BEC">
        <w:rPr>
          <w:rFonts w:ascii="Times New Roman" w:hAnsi="Times New Roman" w:cs="Times New Roman"/>
          <w:lang w:val="bg-BG"/>
        </w:rPr>
        <w:t xml:space="preserve"> </w:t>
      </w:r>
      <w:proofErr w:type="spellStart"/>
      <w:r w:rsidR="00496B20" w:rsidRPr="00FD6BEC">
        <w:rPr>
          <w:rFonts w:ascii="Times New Roman" w:hAnsi="Times New Roman" w:cs="Times New Roman"/>
          <w:lang w:val="bg-BG"/>
        </w:rPr>
        <w:t>Svobody</w:t>
      </w:r>
      <w:proofErr w:type="spellEnd"/>
      <w:r w:rsidR="00D64365" w:rsidRPr="00FD6BEC">
        <w:rPr>
          <w:rFonts w:ascii="Times New Roman" w:hAnsi="Times New Roman" w:cs="Times New Roman"/>
          <w:lang w:val="bg-BG"/>
        </w:rPr>
        <w:t>“</w:t>
      </w:r>
      <w:r w:rsidR="00496B20" w:rsidRPr="00FD6BEC">
        <w:rPr>
          <w:rFonts w:ascii="Times New Roman" w:hAnsi="Times New Roman" w:cs="Times New Roman"/>
          <w:lang w:val="bg-BG"/>
        </w:rPr>
        <w:t xml:space="preserve"> </w:t>
      </w:r>
      <w:r w:rsidR="009C6B99" w:rsidRPr="002D2B90">
        <w:rPr>
          <w:rFonts w:ascii="Times New Roman" w:hAnsi="Times New Roman" w:cs="Times New Roman"/>
          <w:lang w:val="bg-BG"/>
        </w:rPr>
        <w:t xml:space="preserve">на </w:t>
      </w:r>
      <w:r w:rsidRPr="00FD6BEC">
        <w:rPr>
          <w:rFonts w:ascii="Times New Roman" w:hAnsi="Times New Roman" w:cs="Times New Roman"/>
          <w:lang w:val="bg-BG"/>
        </w:rPr>
        <w:t xml:space="preserve">следователите </w:t>
      </w:r>
      <w:r w:rsidR="00D64365" w:rsidRPr="00FD6BEC">
        <w:rPr>
          <w:rFonts w:ascii="Times New Roman" w:hAnsi="Times New Roman" w:cs="Times New Roman"/>
          <w:lang w:val="bg-BG"/>
        </w:rPr>
        <w:t>често започват</w:t>
      </w:r>
      <w:r w:rsidRPr="00FD6BEC">
        <w:rPr>
          <w:rFonts w:ascii="Times New Roman" w:hAnsi="Times New Roman" w:cs="Times New Roman"/>
          <w:lang w:val="bg-BG"/>
        </w:rPr>
        <w:t xml:space="preserve"> </w:t>
      </w:r>
      <w:r w:rsidR="00D64365" w:rsidRPr="00FD6BEC">
        <w:rPr>
          <w:rFonts w:ascii="Times New Roman" w:hAnsi="Times New Roman" w:cs="Times New Roman"/>
          <w:lang w:val="bg-BG"/>
        </w:rPr>
        <w:t xml:space="preserve">да разглеждат твърденията за изтезания след </w:t>
      </w:r>
      <w:r w:rsidRPr="00FD6BEC">
        <w:rPr>
          <w:rFonts w:ascii="Times New Roman" w:hAnsi="Times New Roman" w:cs="Times New Roman"/>
          <w:lang w:val="bg-BG"/>
        </w:rPr>
        <w:t xml:space="preserve">две </w:t>
      </w:r>
      <w:r w:rsidR="00D64365" w:rsidRPr="00FD6BEC">
        <w:rPr>
          <w:rFonts w:ascii="Times New Roman" w:hAnsi="Times New Roman" w:cs="Times New Roman"/>
          <w:lang w:val="bg-BG"/>
        </w:rPr>
        <w:t xml:space="preserve">или повече </w:t>
      </w:r>
      <w:r w:rsidRPr="00FD6BEC">
        <w:rPr>
          <w:rFonts w:ascii="Times New Roman" w:hAnsi="Times New Roman" w:cs="Times New Roman"/>
          <w:lang w:val="bg-BG"/>
        </w:rPr>
        <w:t>седмици, когато веществените доказателства за изтезанията вече не с</w:t>
      </w:r>
      <w:r w:rsidR="009C6B99">
        <w:rPr>
          <w:rFonts w:ascii="Times New Roman" w:hAnsi="Times New Roman" w:cs="Times New Roman"/>
          <w:lang w:val="bg-BG"/>
        </w:rPr>
        <w:t>а налице</w:t>
      </w:r>
      <w:r w:rsidRPr="00FD6BEC">
        <w:rPr>
          <w:rFonts w:ascii="Times New Roman" w:hAnsi="Times New Roman" w:cs="Times New Roman"/>
          <w:lang w:val="bg-BG"/>
        </w:rPr>
        <w:t xml:space="preserve">. </w:t>
      </w:r>
      <w:r w:rsidR="00D64365" w:rsidRPr="00FD6BEC">
        <w:rPr>
          <w:rFonts w:ascii="Times New Roman" w:hAnsi="Times New Roman" w:cs="Times New Roman"/>
          <w:lang w:val="bg-BG"/>
        </w:rPr>
        <w:t>По време на процеса а</w:t>
      </w:r>
      <w:r w:rsidRPr="00FD6BEC">
        <w:rPr>
          <w:rFonts w:ascii="Times New Roman" w:hAnsi="Times New Roman" w:cs="Times New Roman"/>
          <w:lang w:val="bg-BG"/>
        </w:rPr>
        <w:t>двокатите представят твърдения за изтезания, а съдилищата като цяло ги отхвърлят. В някои случаи задържаните, които са подали оплакван</w:t>
      </w:r>
      <w:r w:rsidR="00D64365" w:rsidRPr="00FD6BEC">
        <w:rPr>
          <w:rFonts w:ascii="Times New Roman" w:hAnsi="Times New Roman" w:cs="Times New Roman"/>
          <w:lang w:val="bg-BG"/>
        </w:rPr>
        <w:t>е</w:t>
      </w:r>
      <w:r w:rsidRPr="00FD6BEC">
        <w:rPr>
          <w:rFonts w:ascii="Times New Roman" w:hAnsi="Times New Roman" w:cs="Times New Roman"/>
          <w:lang w:val="bg-BG"/>
        </w:rPr>
        <w:t xml:space="preserve"> за изтезания, по-късно </w:t>
      </w:r>
      <w:r w:rsidR="00D64365" w:rsidRPr="00FD6BEC">
        <w:rPr>
          <w:rFonts w:ascii="Times New Roman" w:hAnsi="Times New Roman" w:cs="Times New Roman"/>
          <w:lang w:val="bg-BG"/>
        </w:rPr>
        <w:t>ги оттеглят</w:t>
      </w:r>
      <w:r w:rsidRPr="00FD6BEC">
        <w:rPr>
          <w:rFonts w:ascii="Times New Roman" w:hAnsi="Times New Roman" w:cs="Times New Roman"/>
          <w:lang w:val="bg-BG"/>
        </w:rPr>
        <w:t xml:space="preserve"> очевидно поради сплашване от </w:t>
      </w:r>
      <w:r w:rsidR="00D64365" w:rsidRPr="00FD6BEC">
        <w:rPr>
          <w:rFonts w:ascii="Times New Roman" w:hAnsi="Times New Roman" w:cs="Times New Roman"/>
          <w:lang w:val="bg-BG"/>
        </w:rPr>
        <w:t xml:space="preserve">страна на </w:t>
      </w:r>
      <w:r w:rsidR="009C6B99">
        <w:rPr>
          <w:rFonts w:ascii="Times New Roman" w:hAnsi="Times New Roman" w:cs="Times New Roman"/>
          <w:lang w:val="bg-BG"/>
        </w:rPr>
        <w:t xml:space="preserve">служители </w:t>
      </w:r>
      <w:r w:rsidR="00D64365" w:rsidRPr="00FD6BEC">
        <w:rPr>
          <w:rFonts w:ascii="Times New Roman" w:hAnsi="Times New Roman" w:cs="Times New Roman"/>
          <w:lang w:val="bg-BG"/>
        </w:rPr>
        <w:t>на силите на реда</w:t>
      </w:r>
      <w:r w:rsidR="00A95D66" w:rsidRPr="00FD6BEC">
        <w:rPr>
          <w:rFonts w:ascii="Times New Roman" w:hAnsi="Times New Roman" w:cs="Times New Roman"/>
          <w:lang w:val="bg-BG"/>
        </w:rPr>
        <w:t xml:space="preserve"> (...)</w:t>
      </w:r>
      <w:r w:rsidR="00D64365" w:rsidRPr="00FD6BEC">
        <w:rPr>
          <w:rFonts w:ascii="Times New Roman" w:hAnsi="Times New Roman" w:cs="Times New Roman"/>
          <w:lang w:val="bg-BG"/>
        </w:rPr>
        <w:t>“.</w:t>
      </w:r>
    </w:p>
    <w:p w14:paraId="371C0777" w14:textId="37826E2D" w:rsidR="00A95D66" w:rsidRPr="00FD6BEC" w:rsidRDefault="00C752C8" w:rsidP="00740E69">
      <w:pPr>
        <w:pStyle w:val="JuHHead"/>
        <w:rPr>
          <w:rFonts w:ascii="Times New Roman" w:hAnsi="Times New Roman" w:cs="Times New Roman"/>
          <w:lang w:val="bg-BG"/>
        </w:rPr>
      </w:pPr>
      <w:bookmarkStart w:id="61" w:name="_Hlk36127250"/>
      <w:r w:rsidRPr="00FD6BEC">
        <w:rPr>
          <w:rFonts w:ascii="Times New Roman" w:hAnsi="Times New Roman" w:cs="Times New Roman"/>
          <w:caps w:val="0"/>
          <w:lang w:val="bg-BG"/>
        </w:rPr>
        <w:t>ПРАВО</w:t>
      </w:r>
    </w:p>
    <w:p w14:paraId="495723E4" w14:textId="4AA7A089" w:rsidR="00A95D66" w:rsidRPr="00FD6BEC" w:rsidRDefault="00C752C8" w:rsidP="00740E69">
      <w:pPr>
        <w:pStyle w:val="JuHIRoman"/>
        <w:rPr>
          <w:rFonts w:ascii="Times New Roman" w:hAnsi="Times New Roman" w:cs="Times New Roman"/>
          <w:lang w:val="bg-BG"/>
        </w:rPr>
      </w:pPr>
      <w:bookmarkStart w:id="62" w:name="_Hlk36127423"/>
      <w:bookmarkStart w:id="63" w:name="_Hlk34839031"/>
      <w:bookmarkEnd w:id="61"/>
      <w:r w:rsidRPr="00FD6BEC">
        <w:rPr>
          <w:rFonts w:ascii="Times New Roman" w:hAnsi="Times New Roman" w:cs="Times New Roman"/>
          <w:lang w:val="bg-BG"/>
        </w:rPr>
        <w:t>относно твърдяното нарушение на член 3 от конвенцията</w:t>
      </w:r>
      <w:bookmarkEnd w:id="62"/>
    </w:p>
    <w:bookmarkStart w:id="64" w:name="para55"/>
    <w:p w14:paraId="2F08BC7E" w14:textId="25CB8A8D" w:rsidR="00A95D66"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55</w:t>
      </w:r>
      <w:r w:rsidRPr="00FD6BEC">
        <w:rPr>
          <w:rFonts w:ascii="Times New Roman" w:hAnsi="Times New Roman" w:cs="Times New Roman"/>
          <w:lang w:val="bg-BG"/>
        </w:rPr>
        <w:fldChar w:fldCharType="end"/>
      </w:r>
      <w:bookmarkEnd w:id="64"/>
      <w:r w:rsidRPr="00FD6BEC">
        <w:rPr>
          <w:rFonts w:ascii="Times New Roman" w:hAnsi="Times New Roman" w:cs="Times New Roman"/>
          <w:lang w:val="bg-BG"/>
        </w:rPr>
        <w:t>.  </w:t>
      </w:r>
      <w:bookmarkStart w:id="65" w:name="_Hlk36127508"/>
      <w:r w:rsidR="00CB2FAE" w:rsidRPr="00FD6BEC">
        <w:rPr>
          <w:rFonts w:ascii="Times New Roman" w:hAnsi="Times New Roman" w:cs="Times New Roman"/>
          <w:lang w:val="bg-BG"/>
        </w:rPr>
        <w:t xml:space="preserve">Жалбоподателят твърди, че ако бъде екстрадиран в Киргизстан, той би бил изложен на реален и сериозен риск да бъде подложен на изтезания или друга форма на нечовешко или унизително </w:t>
      </w:r>
      <w:r w:rsidR="00EF34D9" w:rsidRPr="00FD6BEC">
        <w:rPr>
          <w:rFonts w:ascii="Times New Roman" w:hAnsi="Times New Roman" w:cs="Times New Roman"/>
          <w:lang w:val="bg-BG"/>
        </w:rPr>
        <w:t>отнасяне</w:t>
      </w:r>
      <w:r w:rsidR="00CB2FAE" w:rsidRPr="00FD6BEC">
        <w:rPr>
          <w:rFonts w:ascii="Times New Roman" w:hAnsi="Times New Roman" w:cs="Times New Roman"/>
          <w:lang w:val="bg-BG"/>
        </w:rPr>
        <w:t>. Той се позовава на член 3 от Конвенцията, формулиран, както следва</w:t>
      </w:r>
      <w:r w:rsidRPr="00FD6BEC">
        <w:rPr>
          <w:rFonts w:ascii="Times New Roman" w:hAnsi="Times New Roman" w:cs="Times New Roman"/>
          <w:lang w:val="bg-BG"/>
        </w:rPr>
        <w:t>:</w:t>
      </w:r>
    </w:p>
    <w:p w14:paraId="7D33FF5E" w14:textId="34752551" w:rsidR="00A95D66" w:rsidRPr="00FD6BEC" w:rsidRDefault="00EF34D9" w:rsidP="00740E69">
      <w:pPr>
        <w:pStyle w:val="JuQuot"/>
        <w:rPr>
          <w:rFonts w:ascii="Times New Roman" w:hAnsi="Times New Roman" w:cs="Times New Roman"/>
          <w:lang w:val="bg-BG"/>
        </w:rPr>
      </w:pPr>
      <w:bookmarkStart w:id="66" w:name="_Hlk36127545"/>
      <w:bookmarkEnd w:id="65"/>
      <w:r w:rsidRPr="00FD6BEC">
        <w:rPr>
          <w:rFonts w:ascii="Times New Roman" w:hAnsi="Times New Roman" w:cs="Times New Roman"/>
          <w:lang w:val="bg-BG"/>
        </w:rPr>
        <w:t>„Никой не може да бъде подложен на изтезания или нечовешко или унизително отношение или наказание.“.</w:t>
      </w:r>
    </w:p>
    <w:bookmarkEnd w:id="66"/>
    <w:p w14:paraId="4ED8B1EF" w14:textId="56FBF2B2" w:rsidR="00A95D66" w:rsidRPr="00FD6BEC" w:rsidRDefault="007458EA" w:rsidP="00740E69">
      <w:pPr>
        <w:pStyle w:val="JuHA"/>
        <w:numPr>
          <w:ilvl w:val="2"/>
          <w:numId w:val="1"/>
        </w:numPr>
        <w:ind w:left="510" w:hanging="340"/>
        <w:rPr>
          <w:rFonts w:ascii="Times New Roman" w:hAnsi="Times New Roman" w:cs="Times New Roman"/>
          <w:lang w:val="bg-BG"/>
        </w:rPr>
      </w:pPr>
      <w:r w:rsidRPr="00FD6BEC">
        <w:rPr>
          <w:rFonts w:ascii="Times New Roman" w:hAnsi="Times New Roman" w:cs="Times New Roman"/>
          <w:lang w:val="bg-BG"/>
        </w:rPr>
        <w:t>Допустимост</w:t>
      </w:r>
    </w:p>
    <w:p w14:paraId="6A2EF02B" w14:textId="4BC6D1C7" w:rsidR="00A95D66" w:rsidRPr="00FD6BEC" w:rsidRDefault="007458EA" w:rsidP="00740E69">
      <w:pPr>
        <w:pStyle w:val="JuH1"/>
        <w:rPr>
          <w:rFonts w:ascii="Times New Roman" w:hAnsi="Times New Roman" w:cs="Times New Roman"/>
          <w:lang w:val="bg-BG"/>
        </w:rPr>
      </w:pPr>
      <w:r w:rsidRPr="00FD6BEC">
        <w:rPr>
          <w:rFonts w:ascii="Times New Roman" w:hAnsi="Times New Roman" w:cs="Times New Roman"/>
          <w:lang w:val="bg-BG"/>
        </w:rPr>
        <w:t>Аргументи на страните</w:t>
      </w:r>
    </w:p>
    <w:bookmarkStart w:id="67" w:name="para56"/>
    <w:p w14:paraId="25C0935D" w14:textId="1B0CD12B" w:rsidR="00A95D66"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56</w:t>
      </w:r>
      <w:r w:rsidRPr="00FD6BEC">
        <w:rPr>
          <w:rFonts w:ascii="Times New Roman" w:hAnsi="Times New Roman" w:cs="Times New Roman"/>
          <w:lang w:val="bg-BG"/>
        </w:rPr>
        <w:fldChar w:fldCharType="end"/>
      </w:r>
      <w:bookmarkEnd w:id="67"/>
      <w:r w:rsidRPr="00FD6BEC">
        <w:rPr>
          <w:rFonts w:ascii="Times New Roman" w:hAnsi="Times New Roman" w:cs="Times New Roman"/>
          <w:lang w:val="bg-BG"/>
        </w:rPr>
        <w:t>.  </w:t>
      </w:r>
      <w:r w:rsidR="008B458A" w:rsidRPr="00FD6BEC">
        <w:rPr>
          <w:rFonts w:ascii="Times New Roman" w:hAnsi="Times New Roman" w:cs="Times New Roman"/>
          <w:lang w:val="bg-BG"/>
        </w:rPr>
        <w:t xml:space="preserve">Правителството </w:t>
      </w:r>
      <w:r w:rsidR="005B5AB5">
        <w:rPr>
          <w:rFonts w:ascii="Times New Roman" w:hAnsi="Times New Roman" w:cs="Times New Roman"/>
          <w:lang w:val="bg-BG"/>
        </w:rPr>
        <w:t>мотивира</w:t>
      </w:r>
      <w:r w:rsidR="008B458A" w:rsidRPr="00FD6BEC">
        <w:rPr>
          <w:rFonts w:ascii="Times New Roman" w:hAnsi="Times New Roman" w:cs="Times New Roman"/>
          <w:lang w:val="bg-BG"/>
        </w:rPr>
        <w:t xml:space="preserve"> неизчерпване на вътрешноправните средства за защита. По-специално жалбоподателят не е представил </w:t>
      </w:r>
      <w:r w:rsidR="00F13157" w:rsidRPr="00FD6BEC">
        <w:rPr>
          <w:rFonts w:ascii="Times New Roman" w:hAnsi="Times New Roman" w:cs="Times New Roman"/>
          <w:lang w:val="bg-BG"/>
        </w:rPr>
        <w:t>пред</w:t>
      </w:r>
      <w:r w:rsidR="008B458A" w:rsidRPr="00FD6BEC">
        <w:rPr>
          <w:rFonts w:ascii="Times New Roman" w:hAnsi="Times New Roman" w:cs="Times New Roman"/>
          <w:lang w:val="bg-BG"/>
        </w:rPr>
        <w:t xml:space="preserve"> националните съдилища достатъчно </w:t>
      </w:r>
      <w:r w:rsidR="00F13157" w:rsidRPr="00FD6BEC">
        <w:rPr>
          <w:rFonts w:ascii="Times New Roman" w:hAnsi="Times New Roman" w:cs="Times New Roman"/>
          <w:lang w:val="bg-BG"/>
        </w:rPr>
        <w:t>данни</w:t>
      </w:r>
      <w:r w:rsidR="008B458A" w:rsidRPr="00FD6BEC">
        <w:rPr>
          <w:rFonts w:ascii="Times New Roman" w:hAnsi="Times New Roman" w:cs="Times New Roman"/>
          <w:lang w:val="bg-BG"/>
        </w:rPr>
        <w:t xml:space="preserve">, </w:t>
      </w:r>
      <w:r w:rsidR="00F13157" w:rsidRPr="00FD6BEC">
        <w:rPr>
          <w:rFonts w:ascii="Times New Roman" w:hAnsi="Times New Roman" w:cs="Times New Roman"/>
          <w:lang w:val="bg-BG"/>
        </w:rPr>
        <w:t>с които</w:t>
      </w:r>
      <w:r w:rsidR="008B458A" w:rsidRPr="00FD6BEC">
        <w:rPr>
          <w:rFonts w:ascii="Times New Roman" w:hAnsi="Times New Roman" w:cs="Times New Roman"/>
          <w:lang w:val="bg-BG"/>
        </w:rPr>
        <w:t xml:space="preserve"> да докаже, че </w:t>
      </w:r>
      <w:r w:rsidR="00F13157" w:rsidRPr="00FD6BEC">
        <w:rPr>
          <w:rFonts w:ascii="Times New Roman" w:hAnsi="Times New Roman" w:cs="Times New Roman"/>
          <w:lang w:val="bg-BG"/>
        </w:rPr>
        <w:t xml:space="preserve">ако бъде екстрадиран в Киргизстан, </w:t>
      </w:r>
      <w:r w:rsidR="008B458A" w:rsidRPr="00FD6BEC">
        <w:rPr>
          <w:rFonts w:ascii="Times New Roman" w:hAnsi="Times New Roman" w:cs="Times New Roman"/>
          <w:lang w:val="bg-BG"/>
        </w:rPr>
        <w:t xml:space="preserve">принадлежи към особено уязвима група, че е бил преследван в страната си </w:t>
      </w:r>
      <w:r w:rsidR="005B5AB5">
        <w:rPr>
          <w:rFonts w:ascii="Times New Roman" w:hAnsi="Times New Roman" w:cs="Times New Roman"/>
          <w:lang w:val="bg-BG"/>
        </w:rPr>
        <w:t>по</w:t>
      </w:r>
      <w:r w:rsidR="008B458A" w:rsidRPr="00FD6BEC">
        <w:rPr>
          <w:rFonts w:ascii="Times New Roman" w:hAnsi="Times New Roman" w:cs="Times New Roman"/>
          <w:lang w:val="bg-BG"/>
        </w:rPr>
        <w:t xml:space="preserve"> произход или че рискува да бъде подложен на малтретиране. По този начин жалбоподателят не е позволил на националните съдилища да разгледат оплакването му за нарушение на член 3 от Конвенцията</w:t>
      </w:r>
      <w:r w:rsidR="00F328A2" w:rsidRPr="00FD6BEC">
        <w:rPr>
          <w:rFonts w:ascii="Times New Roman" w:hAnsi="Times New Roman" w:cs="Times New Roman"/>
          <w:lang w:val="bg-BG"/>
        </w:rPr>
        <w:t>,</w:t>
      </w:r>
      <w:r w:rsidR="008B458A" w:rsidRPr="00FD6BEC">
        <w:rPr>
          <w:rFonts w:ascii="Times New Roman" w:hAnsi="Times New Roman" w:cs="Times New Roman"/>
          <w:lang w:val="bg-BG"/>
        </w:rPr>
        <w:t xml:space="preserve"> преди </w:t>
      </w:r>
      <w:r w:rsidR="00F328A2" w:rsidRPr="00FD6BEC">
        <w:rPr>
          <w:rFonts w:ascii="Times New Roman" w:hAnsi="Times New Roman" w:cs="Times New Roman"/>
          <w:lang w:val="bg-BG"/>
        </w:rPr>
        <w:t>да подаде</w:t>
      </w:r>
      <w:r w:rsidR="008B458A" w:rsidRPr="00FD6BEC">
        <w:rPr>
          <w:rFonts w:ascii="Times New Roman" w:hAnsi="Times New Roman" w:cs="Times New Roman"/>
          <w:lang w:val="bg-BG"/>
        </w:rPr>
        <w:t xml:space="preserve"> жалбата </w:t>
      </w:r>
      <w:r w:rsidR="00F328A2" w:rsidRPr="00FD6BEC">
        <w:rPr>
          <w:rFonts w:ascii="Times New Roman" w:hAnsi="Times New Roman" w:cs="Times New Roman"/>
          <w:lang w:val="bg-BG"/>
        </w:rPr>
        <w:t>си</w:t>
      </w:r>
      <w:r w:rsidR="008B458A" w:rsidRPr="00FD6BEC">
        <w:rPr>
          <w:rFonts w:ascii="Times New Roman" w:hAnsi="Times New Roman" w:cs="Times New Roman"/>
          <w:lang w:val="bg-BG"/>
        </w:rPr>
        <w:t xml:space="preserve"> пред Съда</w:t>
      </w:r>
      <w:r w:rsidR="00F328A2" w:rsidRPr="00FD6BEC">
        <w:rPr>
          <w:rFonts w:ascii="Times New Roman" w:hAnsi="Times New Roman" w:cs="Times New Roman"/>
          <w:lang w:val="bg-BG"/>
        </w:rPr>
        <w:t>,</w:t>
      </w:r>
      <w:r w:rsidR="008B458A" w:rsidRPr="00FD6BEC">
        <w:rPr>
          <w:rFonts w:ascii="Times New Roman" w:hAnsi="Times New Roman" w:cs="Times New Roman"/>
          <w:lang w:val="bg-BG"/>
        </w:rPr>
        <w:t xml:space="preserve"> и се е опитал да заобиколи субсидиарния характер на защитния механизъм на </w:t>
      </w:r>
      <w:r w:rsidR="00F328A2" w:rsidRPr="00FD6BEC">
        <w:rPr>
          <w:rFonts w:ascii="Times New Roman" w:hAnsi="Times New Roman" w:cs="Times New Roman"/>
          <w:lang w:val="bg-BG"/>
        </w:rPr>
        <w:t>Конвенцията</w:t>
      </w:r>
      <w:r w:rsidRPr="00FD6BEC">
        <w:rPr>
          <w:rFonts w:ascii="Times New Roman" w:hAnsi="Times New Roman" w:cs="Times New Roman"/>
          <w:lang w:val="bg-BG"/>
        </w:rPr>
        <w:t>.</w:t>
      </w:r>
    </w:p>
    <w:bookmarkStart w:id="68" w:name="para57"/>
    <w:p w14:paraId="67E22648" w14:textId="3417E15B" w:rsidR="00A95D66"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57</w:t>
      </w:r>
      <w:r w:rsidRPr="00FD6BEC">
        <w:rPr>
          <w:rFonts w:ascii="Times New Roman" w:hAnsi="Times New Roman" w:cs="Times New Roman"/>
          <w:lang w:val="bg-BG"/>
        </w:rPr>
        <w:fldChar w:fldCharType="end"/>
      </w:r>
      <w:bookmarkEnd w:id="68"/>
      <w:r w:rsidRPr="00FD6BEC">
        <w:rPr>
          <w:rFonts w:ascii="Times New Roman" w:hAnsi="Times New Roman" w:cs="Times New Roman"/>
          <w:lang w:val="bg-BG"/>
        </w:rPr>
        <w:t>.  </w:t>
      </w:r>
      <w:r w:rsidR="00AC309D" w:rsidRPr="00FD6BEC">
        <w:rPr>
          <w:rFonts w:ascii="Times New Roman" w:hAnsi="Times New Roman" w:cs="Times New Roman"/>
          <w:lang w:val="bg-BG"/>
        </w:rPr>
        <w:t xml:space="preserve">Жалбоподателят отговаря, че е оспорил </w:t>
      </w:r>
      <w:r w:rsidR="00860A19" w:rsidRPr="00FD6BEC">
        <w:rPr>
          <w:rFonts w:ascii="Times New Roman" w:hAnsi="Times New Roman" w:cs="Times New Roman"/>
          <w:lang w:val="bg-BG"/>
        </w:rPr>
        <w:t xml:space="preserve">взетото срещу него решение за екстрадиция </w:t>
      </w:r>
      <w:r w:rsidR="00AC309D" w:rsidRPr="00FD6BEC">
        <w:rPr>
          <w:rFonts w:ascii="Times New Roman" w:hAnsi="Times New Roman" w:cs="Times New Roman"/>
          <w:lang w:val="bg-BG"/>
        </w:rPr>
        <w:t xml:space="preserve">пред националните съдилища и че </w:t>
      </w:r>
      <w:r w:rsidR="005B5AB5">
        <w:rPr>
          <w:rFonts w:ascii="Times New Roman" w:hAnsi="Times New Roman" w:cs="Times New Roman"/>
          <w:lang w:val="bg-BG"/>
        </w:rPr>
        <w:t>в хода</w:t>
      </w:r>
      <w:r w:rsidR="00AC309D" w:rsidRPr="00FD6BEC">
        <w:rPr>
          <w:rFonts w:ascii="Times New Roman" w:hAnsi="Times New Roman" w:cs="Times New Roman"/>
          <w:lang w:val="bg-BG"/>
        </w:rPr>
        <w:t xml:space="preserve"> на  производство</w:t>
      </w:r>
      <w:r w:rsidR="005B5AB5">
        <w:rPr>
          <w:rFonts w:ascii="Times New Roman" w:hAnsi="Times New Roman" w:cs="Times New Roman"/>
          <w:lang w:val="bg-BG"/>
        </w:rPr>
        <w:t>то</w:t>
      </w:r>
      <w:r w:rsidR="00AC309D" w:rsidRPr="00FD6BEC">
        <w:rPr>
          <w:rFonts w:ascii="Times New Roman" w:hAnsi="Times New Roman" w:cs="Times New Roman"/>
          <w:lang w:val="bg-BG"/>
        </w:rPr>
        <w:t xml:space="preserve"> е представил сериозни и достатъчни доказателства, които да докажат съществуването на риск да бъде подложен на малтретиране, ако бъде предаден на киргизите власти. По този начин той </w:t>
      </w:r>
      <w:r w:rsidR="000E452E" w:rsidRPr="00FD6BEC">
        <w:rPr>
          <w:rFonts w:ascii="Times New Roman" w:hAnsi="Times New Roman" w:cs="Times New Roman"/>
          <w:lang w:val="bg-BG"/>
        </w:rPr>
        <w:t>е</w:t>
      </w:r>
      <w:r w:rsidR="00AC309D" w:rsidRPr="00FD6BEC">
        <w:rPr>
          <w:rFonts w:ascii="Times New Roman" w:hAnsi="Times New Roman" w:cs="Times New Roman"/>
          <w:lang w:val="bg-BG"/>
        </w:rPr>
        <w:t xml:space="preserve"> използвал средството за защита, което обикновено е налично и ефективно във вътрешното право, преди да се обърне към Съда.</w:t>
      </w:r>
    </w:p>
    <w:p w14:paraId="69E38DA4" w14:textId="132D1FD3" w:rsidR="00A95D66" w:rsidRPr="00FD6BEC" w:rsidRDefault="005B5AB5" w:rsidP="00740E69">
      <w:pPr>
        <w:pStyle w:val="JuH1"/>
        <w:rPr>
          <w:rFonts w:ascii="Times New Roman" w:hAnsi="Times New Roman" w:cs="Times New Roman"/>
          <w:lang w:val="bg-BG"/>
        </w:rPr>
      </w:pPr>
      <w:r>
        <w:rPr>
          <w:rFonts w:ascii="Times New Roman" w:hAnsi="Times New Roman" w:cs="Times New Roman"/>
          <w:lang w:val="bg-BG"/>
        </w:rPr>
        <w:t>Пре</w:t>
      </w:r>
      <w:r w:rsidR="000E452E" w:rsidRPr="00FD6BEC">
        <w:rPr>
          <w:rFonts w:ascii="Times New Roman" w:hAnsi="Times New Roman" w:cs="Times New Roman"/>
          <w:lang w:val="bg-BG"/>
        </w:rPr>
        <w:t>ценка на Съда</w:t>
      </w:r>
    </w:p>
    <w:bookmarkStart w:id="69" w:name="para58"/>
    <w:p w14:paraId="0C7EED15" w14:textId="41BEFF5B" w:rsidR="00892A91"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 MERGEFORMAT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58</w:t>
      </w:r>
      <w:r w:rsidRPr="00FD6BEC">
        <w:rPr>
          <w:rFonts w:ascii="Times New Roman" w:hAnsi="Times New Roman" w:cs="Times New Roman"/>
          <w:lang w:val="bg-BG"/>
        </w:rPr>
        <w:fldChar w:fldCharType="end"/>
      </w:r>
      <w:bookmarkEnd w:id="69"/>
      <w:r w:rsidRPr="00FD6BEC">
        <w:rPr>
          <w:rFonts w:ascii="Times New Roman" w:hAnsi="Times New Roman" w:cs="Times New Roman"/>
          <w:lang w:val="bg-BG"/>
        </w:rPr>
        <w:t>.  </w:t>
      </w:r>
      <w:r w:rsidR="00892A91" w:rsidRPr="00FD6BEC">
        <w:rPr>
          <w:rFonts w:ascii="Times New Roman" w:hAnsi="Times New Roman" w:cs="Times New Roman"/>
          <w:lang w:val="bg-BG"/>
        </w:rPr>
        <w:t xml:space="preserve">Общите принципи на изчерпване на вътрешноправните средства за защита са припомнени от Голямата камара в решението </w:t>
      </w:r>
      <w:proofErr w:type="spellStart"/>
      <w:r w:rsidR="00892A91" w:rsidRPr="00FD6BEC">
        <w:rPr>
          <w:rFonts w:ascii="Times New Roman" w:hAnsi="Times New Roman" w:cs="Times New Roman"/>
          <w:i/>
          <w:iCs/>
          <w:lang w:val="bg-BG"/>
        </w:rPr>
        <w:t>Vučković</w:t>
      </w:r>
      <w:proofErr w:type="spellEnd"/>
      <w:r w:rsidR="00892A91" w:rsidRPr="00FD6BEC">
        <w:rPr>
          <w:rFonts w:ascii="Times New Roman" w:hAnsi="Times New Roman" w:cs="Times New Roman"/>
          <w:i/>
          <w:iCs/>
          <w:lang w:val="bg-BG"/>
        </w:rPr>
        <w:t xml:space="preserve"> и други срещу Сърбия</w:t>
      </w:r>
      <w:r w:rsidR="00892A91" w:rsidRPr="00FD6BEC">
        <w:rPr>
          <w:rFonts w:ascii="Times New Roman" w:hAnsi="Times New Roman" w:cs="Times New Roman"/>
          <w:lang w:val="bg-BG"/>
        </w:rPr>
        <w:t xml:space="preserve"> ((предварително възражение) [Голяма Камара], № 17153/11 и 29 други, §§ 69-77, 25 март 2014 г.). По-специално член 35 § 1 от Конвенцията изисква пред съответния национален орган, поне по същество и в предвидените от националното право форми и срокове, да бъдат повдигнати оплакванията, които впоследствие се повдигат в Страсбург; той също така контролира използването на процедурни средства за предотвратяване на нарушение на Конвенцията. Жалба, която не отговаря на тези изисквания, по принцип трябва да бъде обявена за недопустима поради неизчерпване на вътрешноправните средства за защита (</w:t>
      </w:r>
      <w:r w:rsidR="00892A91" w:rsidRPr="00FD6BEC">
        <w:rPr>
          <w:rFonts w:ascii="Times New Roman" w:hAnsi="Times New Roman" w:cs="Times New Roman"/>
          <w:i/>
          <w:iCs/>
          <w:lang w:val="bg-BG"/>
        </w:rPr>
        <w:t>пак там</w:t>
      </w:r>
      <w:r w:rsidR="00892A91" w:rsidRPr="00FD6BEC">
        <w:rPr>
          <w:rFonts w:ascii="Times New Roman" w:hAnsi="Times New Roman" w:cs="Times New Roman"/>
          <w:lang w:val="bg-BG"/>
        </w:rPr>
        <w:t>, § 72).</w:t>
      </w:r>
    </w:p>
    <w:bookmarkStart w:id="70" w:name="para59"/>
    <w:p w14:paraId="6051F2BE" w14:textId="2A10837F" w:rsidR="00A95D66"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 MERGEFORMAT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59</w:t>
      </w:r>
      <w:r w:rsidRPr="00FD6BEC">
        <w:rPr>
          <w:rFonts w:ascii="Times New Roman" w:hAnsi="Times New Roman" w:cs="Times New Roman"/>
          <w:lang w:val="bg-BG"/>
        </w:rPr>
        <w:fldChar w:fldCharType="end"/>
      </w:r>
      <w:bookmarkEnd w:id="70"/>
      <w:r w:rsidRPr="00FD6BEC">
        <w:rPr>
          <w:rFonts w:ascii="Times New Roman" w:hAnsi="Times New Roman" w:cs="Times New Roman"/>
          <w:lang w:val="bg-BG"/>
        </w:rPr>
        <w:t>.  </w:t>
      </w:r>
      <w:r w:rsidR="004E0418" w:rsidRPr="00FD6BEC">
        <w:rPr>
          <w:rFonts w:ascii="Times New Roman" w:hAnsi="Times New Roman" w:cs="Times New Roman"/>
          <w:lang w:val="bg-BG"/>
        </w:rPr>
        <w:t xml:space="preserve">На първо място Съдът отбелязва, че оплакването на жалбоподателя по член 3 от Конвенцията е свързано с решението на българските органи да го екстрадират в Киргизстан (вж. параграфи 22 и 55 по-горе). </w:t>
      </w:r>
      <w:r w:rsidR="005B5AB5">
        <w:rPr>
          <w:rFonts w:ascii="Times New Roman" w:hAnsi="Times New Roman" w:cs="Times New Roman"/>
          <w:lang w:val="bg-BG"/>
        </w:rPr>
        <w:t>На следващо място</w:t>
      </w:r>
      <w:r w:rsidR="004E0418" w:rsidRPr="00FD6BEC">
        <w:rPr>
          <w:rFonts w:ascii="Times New Roman" w:hAnsi="Times New Roman" w:cs="Times New Roman"/>
          <w:lang w:val="bg-BG"/>
        </w:rPr>
        <w:t xml:space="preserve"> той установява, че жалбоподателят и неговият адвокат са повдигнали по същество въпроса за съвместимостта на тази екстрадиция с чл</w:t>
      </w:r>
      <w:r w:rsidR="00E80F91">
        <w:rPr>
          <w:rFonts w:ascii="Times New Roman" w:hAnsi="Times New Roman" w:cs="Times New Roman"/>
          <w:lang w:val="bg-BG"/>
        </w:rPr>
        <w:t xml:space="preserve">. </w:t>
      </w:r>
      <w:r w:rsidR="004E0418" w:rsidRPr="00FD6BEC">
        <w:rPr>
          <w:rFonts w:ascii="Times New Roman" w:hAnsi="Times New Roman" w:cs="Times New Roman"/>
          <w:lang w:val="bg-BG"/>
        </w:rPr>
        <w:t>3 от Конвенцията</w:t>
      </w:r>
      <w:r w:rsidR="00E80F91">
        <w:rPr>
          <w:rFonts w:ascii="Times New Roman" w:hAnsi="Times New Roman" w:cs="Times New Roman"/>
          <w:lang w:val="bg-BG"/>
        </w:rPr>
        <w:t>,</w:t>
      </w:r>
      <w:r w:rsidR="004E0418" w:rsidRPr="00FD6BEC">
        <w:rPr>
          <w:rFonts w:ascii="Times New Roman" w:hAnsi="Times New Roman" w:cs="Times New Roman"/>
          <w:lang w:val="bg-BG"/>
        </w:rPr>
        <w:t xml:space="preserve"> както пред първоинстанционния съд, така и на апелативна инстанция (параграфи 17, 18 и 21 по-горе) в рамките на производството, предвидено за тази цел от националното законодателство (вж. параграф 35 по-горе). Засегнатото лице по-специално е заявило, че е бил малтретиран от киргизките сили на реда и че се страхува за живота и сигурността си, в случай че бъде върнат в страната си. В интервютата си с</w:t>
      </w:r>
      <w:r w:rsidR="00E80F91">
        <w:rPr>
          <w:rFonts w:ascii="Times New Roman" w:hAnsi="Times New Roman" w:cs="Times New Roman"/>
          <w:lang w:val="bg-BG"/>
        </w:rPr>
        <w:t>ъс служител</w:t>
      </w:r>
      <w:r w:rsidR="004E0418" w:rsidRPr="00FD6BEC">
        <w:rPr>
          <w:rFonts w:ascii="Times New Roman" w:hAnsi="Times New Roman" w:cs="Times New Roman"/>
          <w:lang w:val="bg-BG"/>
        </w:rPr>
        <w:t xml:space="preserve"> на </w:t>
      </w:r>
      <w:r w:rsidR="00077189" w:rsidRPr="00FD6BEC">
        <w:rPr>
          <w:rFonts w:ascii="Times New Roman" w:hAnsi="Times New Roman" w:cs="Times New Roman"/>
          <w:lang w:val="bg-BG"/>
        </w:rPr>
        <w:t>ДАБ</w:t>
      </w:r>
      <w:r w:rsidR="004E0418" w:rsidRPr="00FD6BEC">
        <w:rPr>
          <w:rFonts w:ascii="Times New Roman" w:hAnsi="Times New Roman" w:cs="Times New Roman"/>
          <w:lang w:val="bg-BG"/>
        </w:rPr>
        <w:t xml:space="preserve"> жалбоподателят твърди, че е част от преследвана група в Киргизстан, а именно симпатизанти на бившия президент </w:t>
      </w:r>
      <w:proofErr w:type="spellStart"/>
      <w:r w:rsidR="004E0418" w:rsidRPr="00FD6BEC">
        <w:rPr>
          <w:rFonts w:ascii="Times New Roman" w:hAnsi="Times New Roman" w:cs="Times New Roman"/>
          <w:lang w:val="bg-BG"/>
        </w:rPr>
        <w:t>Алмазбек</w:t>
      </w:r>
      <w:proofErr w:type="spellEnd"/>
      <w:r w:rsidR="004E0418" w:rsidRPr="00FD6BEC">
        <w:rPr>
          <w:rFonts w:ascii="Times New Roman" w:hAnsi="Times New Roman" w:cs="Times New Roman"/>
          <w:lang w:val="bg-BG"/>
        </w:rPr>
        <w:t xml:space="preserve"> </w:t>
      </w:r>
      <w:proofErr w:type="spellStart"/>
      <w:r w:rsidR="004E0418" w:rsidRPr="00FD6BEC">
        <w:rPr>
          <w:rFonts w:ascii="Times New Roman" w:hAnsi="Times New Roman" w:cs="Times New Roman"/>
          <w:lang w:val="bg-BG"/>
        </w:rPr>
        <w:t>Атамбаев</w:t>
      </w:r>
      <w:proofErr w:type="spellEnd"/>
      <w:r w:rsidR="004E0418" w:rsidRPr="00FD6BEC">
        <w:rPr>
          <w:rFonts w:ascii="Times New Roman" w:hAnsi="Times New Roman" w:cs="Times New Roman"/>
          <w:lang w:val="bg-BG"/>
        </w:rPr>
        <w:t xml:space="preserve">, и че е бил заплашван и нападнат няколко пъти от лица, за които той подозира, че принадлежат към </w:t>
      </w:r>
      <w:r w:rsidR="00077189" w:rsidRPr="00FD6BEC">
        <w:rPr>
          <w:rFonts w:ascii="Times New Roman" w:hAnsi="Times New Roman" w:cs="Times New Roman"/>
          <w:lang w:val="bg-BG"/>
        </w:rPr>
        <w:t>а</w:t>
      </w:r>
      <w:r w:rsidR="004E0418" w:rsidRPr="00FD6BEC">
        <w:rPr>
          <w:rFonts w:ascii="Times New Roman" w:hAnsi="Times New Roman" w:cs="Times New Roman"/>
          <w:lang w:val="bg-BG"/>
        </w:rPr>
        <w:t>парат</w:t>
      </w:r>
      <w:r w:rsidR="00077189" w:rsidRPr="00FD6BEC">
        <w:rPr>
          <w:rFonts w:ascii="Times New Roman" w:hAnsi="Times New Roman" w:cs="Times New Roman"/>
          <w:lang w:val="bg-BG"/>
        </w:rPr>
        <w:t>а</w:t>
      </w:r>
      <w:r w:rsidR="004E0418" w:rsidRPr="00FD6BEC">
        <w:rPr>
          <w:rFonts w:ascii="Times New Roman" w:hAnsi="Times New Roman" w:cs="Times New Roman"/>
          <w:lang w:val="bg-BG"/>
        </w:rPr>
        <w:t xml:space="preserve"> </w:t>
      </w:r>
      <w:r w:rsidR="00077189" w:rsidRPr="00FD6BEC">
        <w:rPr>
          <w:rFonts w:ascii="Times New Roman" w:hAnsi="Times New Roman" w:cs="Times New Roman"/>
          <w:lang w:val="bg-BG"/>
        </w:rPr>
        <w:t>н</w:t>
      </w:r>
      <w:r w:rsidR="004E0418" w:rsidRPr="00FD6BEC">
        <w:rPr>
          <w:rFonts w:ascii="Times New Roman" w:hAnsi="Times New Roman" w:cs="Times New Roman"/>
          <w:lang w:val="bg-BG"/>
        </w:rPr>
        <w:t>а държавна</w:t>
      </w:r>
      <w:r w:rsidR="00077189" w:rsidRPr="00FD6BEC">
        <w:rPr>
          <w:rFonts w:ascii="Times New Roman" w:hAnsi="Times New Roman" w:cs="Times New Roman"/>
          <w:lang w:val="bg-BG"/>
        </w:rPr>
        <w:t>та</w:t>
      </w:r>
      <w:r w:rsidR="004E0418" w:rsidRPr="00FD6BEC">
        <w:rPr>
          <w:rFonts w:ascii="Times New Roman" w:hAnsi="Times New Roman" w:cs="Times New Roman"/>
          <w:lang w:val="bg-BG"/>
        </w:rPr>
        <w:t xml:space="preserve"> сигурност (вж</w:t>
      </w:r>
      <w:r w:rsidR="00077189" w:rsidRPr="00FD6BEC">
        <w:rPr>
          <w:rFonts w:ascii="Times New Roman" w:hAnsi="Times New Roman" w:cs="Times New Roman"/>
          <w:lang w:val="bg-BG"/>
        </w:rPr>
        <w:t>.</w:t>
      </w:r>
      <w:r w:rsidR="004E0418" w:rsidRPr="00FD6BEC">
        <w:rPr>
          <w:rFonts w:ascii="Times New Roman" w:hAnsi="Times New Roman" w:cs="Times New Roman"/>
          <w:lang w:val="bg-BG"/>
        </w:rPr>
        <w:t xml:space="preserve"> параграф 29 по-горе). Накрая следва да се отбележи, че </w:t>
      </w:r>
      <w:r w:rsidR="00077189" w:rsidRPr="00FD6BEC">
        <w:rPr>
          <w:rFonts w:ascii="Times New Roman" w:hAnsi="Times New Roman" w:cs="Times New Roman"/>
          <w:lang w:val="bg-BG"/>
        </w:rPr>
        <w:t>именно</w:t>
      </w:r>
      <w:r w:rsidR="004E0418" w:rsidRPr="00FD6BEC">
        <w:rPr>
          <w:rFonts w:ascii="Times New Roman" w:hAnsi="Times New Roman" w:cs="Times New Roman"/>
          <w:lang w:val="bg-BG"/>
        </w:rPr>
        <w:t xml:space="preserve"> оценката </w:t>
      </w:r>
      <w:r w:rsidR="00077189" w:rsidRPr="00FD6BEC">
        <w:rPr>
          <w:rFonts w:ascii="Times New Roman" w:hAnsi="Times New Roman" w:cs="Times New Roman"/>
          <w:lang w:val="bg-BG"/>
        </w:rPr>
        <w:t>на</w:t>
      </w:r>
      <w:r w:rsidR="004E0418" w:rsidRPr="00FD6BEC">
        <w:rPr>
          <w:rFonts w:ascii="Times New Roman" w:hAnsi="Times New Roman" w:cs="Times New Roman"/>
          <w:lang w:val="bg-BG"/>
        </w:rPr>
        <w:t xml:space="preserve"> </w:t>
      </w:r>
      <w:r w:rsidR="00077189" w:rsidRPr="00FD6BEC">
        <w:rPr>
          <w:rFonts w:ascii="Times New Roman" w:hAnsi="Times New Roman" w:cs="Times New Roman"/>
          <w:lang w:val="bg-BG"/>
        </w:rPr>
        <w:t>А</w:t>
      </w:r>
      <w:r w:rsidR="004E0418" w:rsidRPr="00FD6BEC">
        <w:rPr>
          <w:rFonts w:ascii="Times New Roman" w:hAnsi="Times New Roman" w:cs="Times New Roman"/>
          <w:lang w:val="bg-BG"/>
        </w:rPr>
        <w:t xml:space="preserve">пелативен съд </w:t>
      </w:r>
      <w:r w:rsidR="00077189" w:rsidRPr="00FD6BEC">
        <w:rPr>
          <w:rFonts w:ascii="Times New Roman" w:hAnsi="Times New Roman" w:cs="Times New Roman"/>
          <w:lang w:val="bg-BG"/>
        </w:rPr>
        <w:t xml:space="preserve">– Варна </w:t>
      </w:r>
      <w:r w:rsidR="004E0418" w:rsidRPr="00FD6BEC">
        <w:rPr>
          <w:rFonts w:ascii="Times New Roman" w:hAnsi="Times New Roman" w:cs="Times New Roman"/>
          <w:lang w:val="bg-BG"/>
        </w:rPr>
        <w:t xml:space="preserve">на представените доказателства в контекста на производството по екстрадиция и приемането от </w:t>
      </w:r>
      <w:r w:rsidR="00077189" w:rsidRPr="00FD6BEC">
        <w:rPr>
          <w:rFonts w:ascii="Times New Roman" w:hAnsi="Times New Roman" w:cs="Times New Roman"/>
          <w:lang w:val="bg-BG"/>
        </w:rPr>
        <w:t xml:space="preserve">страна на </w:t>
      </w:r>
      <w:r w:rsidR="004E0418" w:rsidRPr="00FD6BEC">
        <w:rPr>
          <w:rFonts w:ascii="Times New Roman" w:hAnsi="Times New Roman" w:cs="Times New Roman"/>
          <w:lang w:val="bg-BG"/>
        </w:rPr>
        <w:t xml:space="preserve">последния на извод, различен от този на </w:t>
      </w:r>
      <w:r w:rsidR="00077189" w:rsidRPr="00FD6BEC">
        <w:rPr>
          <w:rFonts w:ascii="Times New Roman" w:hAnsi="Times New Roman" w:cs="Times New Roman"/>
          <w:lang w:val="bg-BG"/>
        </w:rPr>
        <w:t>окръжния</w:t>
      </w:r>
      <w:r w:rsidR="004E0418" w:rsidRPr="00FD6BEC">
        <w:rPr>
          <w:rFonts w:ascii="Times New Roman" w:hAnsi="Times New Roman" w:cs="Times New Roman"/>
          <w:lang w:val="bg-BG"/>
        </w:rPr>
        <w:t xml:space="preserve"> съд (вж. параграфи 22-25 по-горе), е накарало жалбоподателя да подаде жалба до Съда</w:t>
      </w:r>
      <w:r w:rsidR="00077189" w:rsidRPr="00FD6BEC">
        <w:rPr>
          <w:rFonts w:ascii="Times New Roman" w:hAnsi="Times New Roman" w:cs="Times New Roman"/>
          <w:lang w:val="bg-BG"/>
        </w:rPr>
        <w:t xml:space="preserve"> с твърдението, че предаването му на киргизките власти е в</w:t>
      </w:r>
      <w:r w:rsidR="004E0418" w:rsidRPr="00FD6BEC">
        <w:rPr>
          <w:rFonts w:ascii="Times New Roman" w:hAnsi="Times New Roman" w:cs="Times New Roman"/>
          <w:lang w:val="bg-BG"/>
        </w:rPr>
        <w:t xml:space="preserve"> нарушение на член 3 от Конвенцията</w:t>
      </w:r>
      <w:r w:rsidRPr="00FD6BEC">
        <w:rPr>
          <w:rFonts w:ascii="Times New Roman" w:hAnsi="Times New Roman" w:cs="Times New Roman"/>
          <w:lang w:val="bg-BG"/>
        </w:rPr>
        <w:t>.</w:t>
      </w:r>
    </w:p>
    <w:bookmarkStart w:id="71" w:name="para60"/>
    <w:p w14:paraId="6ABD3DB1" w14:textId="10696972" w:rsidR="00A95D66" w:rsidRPr="00FD6BEC" w:rsidRDefault="00A95D66" w:rsidP="00740E69">
      <w:pPr>
        <w:pStyle w:val="JuPara"/>
        <w:keepNext/>
        <w:keepLines/>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 MERGEFORMAT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60</w:t>
      </w:r>
      <w:r w:rsidRPr="00FD6BEC">
        <w:rPr>
          <w:rFonts w:ascii="Times New Roman" w:hAnsi="Times New Roman" w:cs="Times New Roman"/>
          <w:lang w:val="bg-BG"/>
        </w:rPr>
        <w:fldChar w:fldCharType="end"/>
      </w:r>
      <w:bookmarkEnd w:id="71"/>
      <w:r w:rsidRPr="00FD6BEC">
        <w:rPr>
          <w:rFonts w:ascii="Times New Roman" w:hAnsi="Times New Roman" w:cs="Times New Roman"/>
          <w:lang w:val="bg-BG"/>
        </w:rPr>
        <w:t>.  </w:t>
      </w:r>
      <w:r w:rsidR="00CB18AA" w:rsidRPr="00FD6BEC">
        <w:rPr>
          <w:rFonts w:ascii="Times New Roman" w:hAnsi="Times New Roman" w:cs="Times New Roman"/>
          <w:lang w:val="bg-BG"/>
        </w:rPr>
        <w:t>В светлината на тези елементи Съдът счита, че жалбоподателят е повдигнал по същество пред съответния национален орган и в съответствие с предвидените от националното законодателство форми и срокове оплакването си за нарушение на член 3 от Конвенцията. Следователно възражението за неизчерпване, повдигнато от Правителството, следва да бъде отхвърлено</w:t>
      </w:r>
      <w:r w:rsidRPr="00FD6BEC">
        <w:rPr>
          <w:rFonts w:ascii="Times New Roman" w:hAnsi="Times New Roman" w:cs="Times New Roman"/>
          <w:lang w:val="bg-BG"/>
        </w:rPr>
        <w:t>.</w:t>
      </w:r>
    </w:p>
    <w:bookmarkStart w:id="72" w:name="para61"/>
    <w:p w14:paraId="4B18680A" w14:textId="691614CB" w:rsidR="00A95D66"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61</w:t>
      </w:r>
      <w:r w:rsidRPr="00FD6BEC">
        <w:rPr>
          <w:rFonts w:ascii="Times New Roman" w:hAnsi="Times New Roman" w:cs="Times New Roman"/>
          <w:lang w:val="bg-BG"/>
        </w:rPr>
        <w:fldChar w:fldCharType="end"/>
      </w:r>
      <w:bookmarkEnd w:id="72"/>
      <w:r w:rsidRPr="00FD6BEC">
        <w:rPr>
          <w:rFonts w:ascii="Times New Roman" w:hAnsi="Times New Roman" w:cs="Times New Roman"/>
          <w:lang w:val="bg-BG"/>
        </w:rPr>
        <w:t>.  </w:t>
      </w:r>
      <w:bookmarkStart w:id="73" w:name="_Hlk36127606"/>
      <w:r w:rsidR="001D7ED4" w:rsidRPr="00FD6BEC">
        <w:rPr>
          <w:rFonts w:ascii="Times New Roman" w:hAnsi="Times New Roman" w:cs="Times New Roman"/>
          <w:lang w:val="bg-BG"/>
        </w:rPr>
        <w:t>Намирайки, че това оплакване не е явно необосновано или недопустимо на друго основание, посочено в член 35 от Конвенцията, Съдът го обявява за допустимо</w:t>
      </w:r>
      <w:r w:rsidRPr="00FD6BEC">
        <w:rPr>
          <w:rFonts w:ascii="Times New Roman" w:hAnsi="Times New Roman" w:cs="Times New Roman"/>
          <w:lang w:val="bg-BG"/>
        </w:rPr>
        <w:t>.</w:t>
      </w:r>
      <w:bookmarkEnd w:id="73"/>
    </w:p>
    <w:p w14:paraId="025C328F" w14:textId="6F868D55" w:rsidR="00A95D66" w:rsidRPr="00FD6BEC" w:rsidRDefault="006B7A60" w:rsidP="00740E69">
      <w:pPr>
        <w:pStyle w:val="JuHA"/>
        <w:numPr>
          <w:ilvl w:val="2"/>
          <w:numId w:val="1"/>
        </w:numPr>
        <w:ind w:left="510" w:hanging="340"/>
        <w:rPr>
          <w:rFonts w:ascii="Times New Roman" w:hAnsi="Times New Roman" w:cs="Times New Roman"/>
          <w:lang w:val="bg-BG"/>
        </w:rPr>
      </w:pPr>
      <w:r w:rsidRPr="00FD6BEC">
        <w:rPr>
          <w:rFonts w:ascii="Times New Roman" w:hAnsi="Times New Roman" w:cs="Times New Roman"/>
          <w:lang w:val="bg-BG"/>
        </w:rPr>
        <w:t>По същество</w:t>
      </w:r>
    </w:p>
    <w:p w14:paraId="260C5325" w14:textId="3DA67A0A" w:rsidR="00A95D66" w:rsidRPr="00FD6BEC" w:rsidRDefault="006B7A60" w:rsidP="00740E69">
      <w:pPr>
        <w:pStyle w:val="JuH1"/>
        <w:numPr>
          <w:ilvl w:val="3"/>
          <w:numId w:val="2"/>
        </w:numPr>
        <w:rPr>
          <w:rFonts w:ascii="Times New Roman" w:hAnsi="Times New Roman" w:cs="Times New Roman"/>
          <w:lang w:val="bg-BG"/>
        </w:rPr>
      </w:pPr>
      <w:r w:rsidRPr="00FD6BEC">
        <w:rPr>
          <w:rFonts w:ascii="Times New Roman" w:hAnsi="Times New Roman" w:cs="Times New Roman"/>
          <w:lang w:val="bg-BG"/>
        </w:rPr>
        <w:t>Аргументи на страните</w:t>
      </w:r>
    </w:p>
    <w:p w14:paraId="41DE78F4" w14:textId="569159F4" w:rsidR="00A95D66" w:rsidRPr="00FD6BEC" w:rsidRDefault="00E80F91" w:rsidP="00740E69">
      <w:pPr>
        <w:pStyle w:val="JuHa0"/>
        <w:rPr>
          <w:rFonts w:ascii="Times New Roman" w:hAnsi="Times New Roman" w:cs="Times New Roman"/>
          <w:lang w:val="bg-BG"/>
        </w:rPr>
      </w:pPr>
      <w:r>
        <w:rPr>
          <w:rFonts w:ascii="Times New Roman" w:hAnsi="Times New Roman" w:cs="Times New Roman"/>
          <w:lang w:val="bg-BG"/>
        </w:rPr>
        <w:t>Жалбоподателят</w:t>
      </w:r>
    </w:p>
    <w:bookmarkStart w:id="74" w:name="para62"/>
    <w:p w14:paraId="0ED2F033" w14:textId="30956286" w:rsidR="00A95D66"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62</w:t>
      </w:r>
      <w:r w:rsidRPr="00FD6BEC">
        <w:rPr>
          <w:rFonts w:ascii="Times New Roman" w:hAnsi="Times New Roman" w:cs="Times New Roman"/>
          <w:lang w:val="bg-BG"/>
        </w:rPr>
        <w:fldChar w:fldCharType="end"/>
      </w:r>
      <w:bookmarkEnd w:id="74"/>
      <w:r w:rsidRPr="00FD6BEC">
        <w:rPr>
          <w:rFonts w:ascii="Times New Roman" w:hAnsi="Times New Roman" w:cs="Times New Roman"/>
          <w:lang w:val="bg-BG"/>
        </w:rPr>
        <w:t>.  </w:t>
      </w:r>
      <w:r w:rsidR="00C30C1E" w:rsidRPr="00FD6BEC">
        <w:rPr>
          <w:rFonts w:ascii="Times New Roman" w:hAnsi="Times New Roman" w:cs="Times New Roman"/>
          <w:lang w:val="bg-BG"/>
        </w:rPr>
        <w:t>Жалбоподателят твърди, че ако бъде екстрадиран, би бил изложен на сериозен риск да бъде подложен на изтезания и друго нечовешко и унизително отношение в нарушение на член 3 от Конвенцията</w:t>
      </w:r>
      <w:r w:rsidRPr="00FD6BEC">
        <w:rPr>
          <w:rFonts w:ascii="Times New Roman" w:hAnsi="Times New Roman" w:cs="Times New Roman"/>
          <w:lang w:val="bg-BG"/>
        </w:rPr>
        <w:t>.</w:t>
      </w:r>
    </w:p>
    <w:bookmarkStart w:id="75" w:name="para63new"/>
    <w:p w14:paraId="4D5599E9" w14:textId="2134D609" w:rsidR="00A95D66"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 MERGEFORMAT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63</w:t>
      </w:r>
      <w:r w:rsidRPr="00FD6BEC">
        <w:rPr>
          <w:rFonts w:ascii="Times New Roman" w:hAnsi="Times New Roman" w:cs="Times New Roman"/>
          <w:lang w:val="bg-BG"/>
        </w:rPr>
        <w:fldChar w:fldCharType="end"/>
      </w:r>
      <w:bookmarkEnd w:id="75"/>
      <w:r w:rsidRPr="00FD6BEC">
        <w:rPr>
          <w:rFonts w:ascii="Times New Roman" w:hAnsi="Times New Roman" w:cs="Times New Roman"/>
          <w:lang w:val="bg-BG"/>
        </w:rPr>
        <w:t>.  </w:t>
      </w:r>
      <w:r w:rsidR="00C30C1E" w:rsidRPr="00FD6BEC">
        <w:rPr>
          <w:rFonts w:ascii="Times New Roman" w:hAnsi="Times New Roman" w:cs="Times New Roman"/>
          <w:lang w:val="bg-BG"/>
        </w:rPr>
        <w:t xml:space="preserve">На първо място посочва, че баща му, влиятелен политик, и той самият са поддръжници на бившия президент на Киргизстан </w:t>
      </w:r>
      <w:proofErr w:type="spellStart"/>
      <w:r w:rsidR="00C30C1E" w:rsidRPr="00FD6BEC">
        <w:rPr>
          <w:rFonts w:ascii="Times New Roman" w:hAnsi="Times New Roman" w:cs="Times New Roman"/>
          <w:lang w:val="bg-BG"/>
        </w:rPr>
        <w:t>Алмазбек</w:t>
      </w:r>
      <w:proofErr w:type="spellEnd"/>
      <w:r w:rsidR="00C30C1E" w:rsidRPr="00FD6BEC">
        <w:rPr>
          <w:rFonts w:ascii="Times New Roman" w:hAnsi="Times New Roman" w:cs="Times New Roman"/>
          <w:lang w:val="bg-BG"/>
        </w:rPr>
        <w:t xml:space="preserve"> </w:t>
      </w:r>
      <w:proofErr w:type="spellStart"/>
      <w:r w:rsidR="00C30C1E" w:rsidRPr="00FD6BEC">
        <w:rPr>
          <w:rFonts w:ascii="Times New Roman" w:hAnsi="Times New Roman" w:cs="Times New Roman"/>
          <w:lang w:val="bg-BG"/>
        </w:rPr>
        <w:t>Атамбаев</w:t>
      </w:r>
      <w:proofErr w:type="spellEnd"/>
      <w:r w:rsidR="00C30C1E" w:rsidRPr="00FD6BEC">
        <w:rPr>
          <w:rFonts w:ascii="Times New Roman" w:hAnsi="Times New Roman" w:cs="Times New Roman"/>
          <w:lang w:val="bg-BG"/>
        </w:rPr>
        <w:t xml:space="preserve">. </w:t>
      </w:r>
      <w:r w:rsidR="00E80F91">
        <w:rPr>
          <w:rFonts w:ascii="Times New Roman" w:hAnsi="Times New Roman" w:cs="Times New Roman"/>
          <w:lang w:val="bg-BG"/>
        </w:rPr>
        <w:t xml:space="preserve">Поради </w:t>
      </w:r>
      <w:r w:rsidR="00C30C1E" w:rsidRPr="00FD6BEC">
        <w:rPr>
          <w:rFonts w:ascii="Times New Roman" w:hAnsi="Times New Roman" w:cs="Times New Roman"/>
          <w:lang w:val="bg-BG"/>
        </w:rPr>
        <w:t xml:space="preserve">това те са подложени на политическо преследване от киргизките власти и привържениците на президента </w:t>
      </w:r>
      <w:proofErr w:type="spellStart"/>
      <w:r w:rsidR="00C30C1E" w:rsidRPr="00FD6BEC">
        <w:rPr>
          <w:rFonts w:ascii="Times New Roman" w:hAnsi="Times New Roman" w:cs="Times New Roman"/>
          <w:lang w:val="bg-BG"/>
        </w:rPr>
        <w:t>Жеенбеков</w:t>
      </w:r>
      <w:proofErr w:type="spellEnd"/>
      <w:r w:rsidR="00C30C1E" w:rsidRPr="00FD6BEC">
        <w:rPr>
          <w:rFonts w:ascii="Times New Roman" w:hAnsi="Times New Roman" w:cs="Times New Roman"/>
          <w:lang w:val="bg-BG"/>
        </w:rPr>
        <w:t>. Следователно, ако бъде предаден на властите, той би принадлежал към особено уязвима група и би бил изложен на риск от малтретиране. В рамките на процедурата по екстрадиция българските съдилища пренебрегват представените в тази връзка доказателства и придават преувеличено значение на гаранциите, дадени от киргизките власти, според които засегнатото лице няма да бъде подложено на изтезания или друго нечовешко или унизително отношение или наказание</w:t>
      </w:r>
      <w:r w:rsidRPr="00FD6BEC">
        <w:rPr>
          <w:rFonts w:ascii="Times New Roman" w:hAnsi="Times New Roman" w:cs="Times New Roman"/>
          <w:lang w:val="bg-BG"/>
        </w:rPr>
        <w:t>.</w:t>
      </w:r>
    </w:p>
    <w:bookmarkStart w:id="76" w:name="para64"/>
    <w:p w14:paraId="67FE6120" w14:textId="0303DC6F" w:rsidR="00A95D66"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 MERGEFORMAT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64</w:t>
      </w:r>
      <w:r w:rsidRPr="00FD6BEC">
        <w:rPr>
          <w:rFonts w:ascii="Times New Roman" w:hAnsi="Times New Roman" w:cs="Times New Roman"/>
          <w:lang w:val="bg-BG"/>
        </w:rPr>
        <w:fldChar w:fldCharType="end"/>
      </w:r>
      <w:bookmarkEnd w:id="76"/>
      <w:r w:rsidRPr="00FD6BEC">
        <w:rPr>
          <w:rFonts w:ascii="Times New Roman" w:hAnsi="Times New Roman" w:cs="Times New Roman"/>
          <w:lang w:val="bg-BG"/>
        </w:rPr>
        <w:t>.  </w:t>
      </w:r>
      <w:r w:rsidR="00C30C1E" w:rsidRPr="00FD6BEC">
        <w:rPr>
          <w:rFonts w:ascii="Times New Roman" w:hAnsi="Times New Roman" w:cs="Times New Roman"/>
          <w:lang w:val="bg-BG"/>
        </w:rPr>
        <w:t xml:space="preserve">Жалбоподателят твърди и, че общата ситуация в Киргизстан се характеризира с широко разпространеното </w:t>
      </w:r>
      <w:r w:rsidR="00E80F91">
        <w:rPr>
          <w:rFonts w:ascii="Times New Roman" w:hAnsi="Times New Roman" w:cs="Times New Roman"/>
          <w:lang w:val="bg-BG"/>
        </w:rPr>
        <w:t>прибягване до</w:t>
      </w:r>
      <w:r w:rsidR="00C30C1E" w:rsidRPr="00FD6BEC">
        <w:rPr>
          <w:rFonts w:ascii="Times New Roman" w:hAnsi="Times New Roman" w:cs="Times New Roman"/>
          <w:lang w:val="bg-BG"/>
        </w:rPr>
        <w:t xml:space="preserve"> изтезания и насилие от силите на реда и в затворите, както и с безнаказаността на извършителите на подобни деяния. В това отношение той се позовава на последния годишен доклад на </w:t>
      </w:r>
      <w:proofErr w:type="spellStart"/>
      <w:r w:rsidR="00C30C1E" w:rsidRPr="00FD6BEC">
        <w:rPr>
          <w:rFonts w:ascii="Times New Roman" w:hAnsi="Times New Roman" w:cs="Times New Roman"/>
          <w:lang w:val="bg-BG"/>
        </w:rPr>
        <w:t>Human</w:t>
      </w:r>
      <w:proofErr w:type="spellEnd"/>
      <w:r w:rsidR="00C30C1E" w:rsidRPr="00FD6BEC">
        <w:rPr>
          <w:rFonts w:ascii="Times New Roman" w:hAnsi="Times New Roman" w:cs="Times New Roman"/>
          <w:lang w:val="bg-BG"/>
        </w:rPr>
        <w:t xml:space="preserve"> </w:t>
      </w:r>
      <w:proofErr w:type="spellStart"/>
      <w:r w:rsidR="00C30C1E" w:rsidRPr="00FD6BEC">
        <w:rPr>
          <w:rFonts w:ascii="Times New Roman" w:hAnsi="Times New Roman" w:cs="Times New Roman"/>
          <w:lang w:val="bg-BG"/>
        </w:rPr>
        <w:t>Rights</w:t>
      </w:r>
      <w:proofErr w:type="spellEnd"/>
      <w:r w:rsidR="00C30C1E" w:rsidRPr="00FD6BEC">
        <w:rPr>
          <w:rFonts w:ascii="Times New Roman" w:hAnsi="Times New Roman" w:cs="Times New Roman"/>
          <w:lang w:val="bg-BG"/>
        </w:rPr>
        <w:t xml:space="preserve"> </w:t>
      </w:r>
      <w:proofErr w:type="spellStart"/>
      <w:r w:rsidR="00C30C1E" w:rsidRPr="00FD6BEC">
        <w:rPr>
          <w:rFonts w:ascii="Times New Roman" w:hAnsi="Times New Roman" w:cs="Times New Roman"/>
          <w:lang w:val="bg-BG"/>
        </w:rPr>
        <w:t>Watch</w:t>
      </w:r>
      <w:proofErr w:type="spellEnd"/>
      <w:r w:rsidR="00C30C1E" w:rsidRPr="00FD6BEC">
        <w:rPr>
          <w:rFonts w:ascii="Times New Roman" w:hAnsi="Times New Roman" w:cs="Times New Roman"/>
          <w:lang w:val="bg-BG"/>
        </w:rPr>
        <w:t xml:space="preserve"> (вж. параграф 49 по-горе).</w:t>
      </w:r>
    </w:p>
    <w:bookmarkStart w:id="77" w:name="para65"/>
    <w:p w14:paraId="24E0EE88" w14:textId="462C348A" w:rsidR="00A95D66"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 MERGEFORMAT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65</w:t>
      </w:r>
      <w:r w:rsidRPr="00FD6BEC">
        <w:rPr>
          <w:rFonts w:ascii="Times New Roman" w:hAnsi="Times New Roman" w:cs="Times New Roman"/>
          <w:lang w:val="bg-BG"/>
        </w:rPr>
        <w:fldChar w:fldCharType="end"/>
      </w:r>
      <w:bookmarkEnd w:id="77"/>
      <w:r w:rsidRPr="00FD6BEC">
        <w:rPr>
          <w:rFonts w:ascii="Times New Roman" w:hAnsi="Times New Roman" w:cs="Times New Roman"/>
          <w:lang w:val="bg-BG"/>
        </w:rPr>
        <w:t>.  </w:t>
      </w:r>
      <w:r w:rsidR="00C30C1E" w:rsidRPr="00FD6BEC">
        <w:rPr>
          <w:rFonts w:ascii="Times New Roman" w:hAnsi="Times New Roman" w:cs="Times New Roman"/>
          <w:lang w:val="bg-BG"/>
        </w:rPr>
        <w:t xml:space="preserve">Той също така подчертава, че </w:t>
      </w:r>
      <w:r w:rsidR="005E30EC" w:rsidRPr="00FD6BEC">
        <w:rPr>
          <w:rFonts w:ascii="Times New Roman" w:hAnsi="Times New Roman" w:cs="Times New Roman"/>
          <w:lang w:val="bg-BG"/>
        </w:rPr>
        <w:t xml:space="preserve">киргизките власти  са използвали </w:t>
      </w:r>
      <w:r w:rsidR="00C30C1E" w:rsidRPr="00FD6BEC">
        <w:rPr>
          <w:rFonts w:ascii="Times New Roman" w:hAnsi="Times New Roman" w:cs="Times New Roman"/>
          <w:lang w:val="bg-BG"/>
        </w:rPr>
        <w:t xml:space="preserve">пандемията </w:t>
      </w:r>
      <w:r w:rsidR="005E30EC" w:rsidRPr="00FD6BEC">
        <w:rPr>
          <w:rFonts w:ascii="Times New Roman" w:hAnsi="Times New Roman" w:cs="Times New Roman"/>
          <w:lang w:val="bg-BG"/>
        </w:rPr>
        <w:t xml:space="preserve">от </w:t>
      </w:r>
      <w:r w:rsidR="00C30C1E" w:rsidRPr="00FD6BEC">
        <w:rPr>
          <w:rFonts w:ascii="Times New Roman" w:hAnsi="Times New Roman" w:cs="Times New Roman"/>
          <w:lang w:val="bg-BG"/>
        </w:rPr>
        <w:t>Covid-19</w:t>
      </w:r>
      <w:r w:rsidR="00E80F91">
        <w:rPr>
          <w:rFonts w:ascii="Times New Roman" w:hAnsi="Times New Roman" w:cs="Times New Roman"/>
          <w:lang w:val="bg-BG"/>
        </w:rPr>
        <w:t>,</w:t>
      </w:r>
      <w:r w:rsidR="00C30C1E" w:rsidRPr="00FD6BEC">
        <w:rPr>
          <w:rFonts w:ascii="Times New Roman" w:hAnsi="Times New Roman" w:cs="Times New Roman"/>
          <w:lang w:val="bg-BG"/>
        </w:rPr>
        <w:t xml:space="preserve"> като претекст за ограничаване на гражданските и политически права на гражданите и техния достъп до правосъдие и за връщане към широко разпространената практика на използване на изтезания и други </w:t>
      </w:r>
      <w:r w:rsidR="005E30EC" w:rsidRPr="00FD6BEC">
        <w:rPr>
          <w:rFonts w:ascii="Times New Roman" w:hAnsi="Times New Roman" w:cs="Times New Roman"/>
          <w:lang w:val="bg-BG"/>
        </w:rPr>
        <w:t xml:space="preserve">форми на </w:t>
      </w:r>
      <w:r w:rsidR="00F87543">
        <w:rPr>
          <w:rFonts w:ascii="Times New Roman" w:hAnsi="Times New Roman" w:cs="Times New Roman"/>
          <w:lang w:val="bg-BG"/>
        </w:rPr>
        <w:t>лошо</w:t>
      </w:r>
      <w:r w:rsidR="005E30EC" w:rsidRPr="00FD6BEC">
        <w:rPr>
          <w:rFonts w:ascii="Times New Roman" w:hAnsi="Times New Roman" w:cs="Times New Roman"/>
          <w:lang w:val="bg-BG"/>
        </w:rPr>
        <w:t xml:space="preserve"> отношение</w:t>
      </w:r>
      <w:r w:rsidRPr="00FD6BEC">
        <w:rPr>
          <w:rFonts w:ascii="Times New Roman" w:hAnsi="Times New Roman" w:cs="Times New Roman"/>
          <w:lang w:val="bg-BG"/>
        </w:rPr>
        <w:t>.</w:t>
      </w:r>
    </w:p>
    <w:p w14:paraId="642B8C14" w14:textId="07FD96C6" w:rsidR="00A95D66" w:rsidRPr="00FD6BEC" w:rsidRDefault="005E30EC" w:rsidP="00740E69">
      <w:pPr>
        <w:pStyle w:val="JuHa0"/>
        <w:rPr>
          <w:rFonts w:ascii="Times New Roman" w:hAnsi="Times New Roman" w:cs="Times New Roman"/>
          <w:lang w:val="bg-BG"/>
        </w:rPr>
      </w:pPr>
      <w:r w:rsidRPr="00FD6BEC">
        <w:rPr>
          <w:rFonts w:ascii="Times New Roman" w:hAnsi="Times New Roman" w:cs="Times New Roman"/>
          <w:lang w:val="bg-BG"/>
        </w:rPr>
        <w:t>Правителството</w:t>
      </w:r>
    </w:p>
    <w:bookmarkStart w:id="78" w:name="pra66"/>
    <w:p w14:paraId="75A9CFB4" w14:textId="01F0D0C6" w:rsidR="00A95D66"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66</w:t>
      </w:r>
      <w:r w:rsidRPr="00FD6BEC">
        <w:rPr>
          <w:rFonts w:ascii="Times New Roman" w:hAnsi="Times New Roman" w:cs="Times New Roman"/>
          <w:lang w:val="bg-BG"/>
        </w:rPr>
        <w:fldChar w:fldCharType="end"/>
      </w:r>
      <w:bookmarkEnd w:id="78"/>
      <w:r w:rsidRPr="00FD6BEC">
        <w:rPr>
          <w:rFonts w:ascii="Times New Roman" w:hAnsi="Times New Roman" w:cs="Times New Roman"/>
          <w:lang w:val="bg-BG"/>
        </w:rPr>
        <w:t>.  </w:t>
      </w:r>
      <w:r w:rsidR="00B0401F" w:rsidRPr="00FD6BEC">
        <w:rPr>
          <w:rFonts w:ascii="Times New Roman" w:hAnsi="Times New Roman" w:cs="Times New Roman"/>
          <w:lang w:val="bg-BG"/>
        </w:rPr>
        <w:t>Правителството поддържа, че ако жалбоподателят бъде екстрадиран в Киргизстан, неговата екстрадиция няма да представлява нарушение на член 3 от Конвенцията</w:t>
      </w:r>
      <w:r w:rsidRPr="00FD6BEC">
        <w:rPr>
          <w:rFonts w:ascii="Times New Roman" w:hAnsi="Times New Roman" w:cs="Times New Roman"/>
          <w:lang w:val="bg-BG"/>
        </w:rPr>
        <w:t>.</w:t>
      </w:r>
    </w:p>
    <w:bookmarkStart w:id="79" w:name="para67"/>
    <w:p w14:paraId="0E921093" w14:textId="3F1DB258" w:rsidR="00A95D66"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 MERGEFORMAT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67</w:t>
      </w:r>
      <w:r w:rsidRPr="00FD6BEC">
        <w:rPr>
          <w:rFonts w:ascii="Times New Roman" w:hAnsi="Times New Roman" w:cs="Times New Roman"/>
          <w:lang w:val="bg-BG"/>
        </w:rPr>
        <w:fldChar w:fldCharType="end"/>
      </w:r>
      <w:bookmarkEnd w:id="79"/>
      <w:r w:rsidRPr="00FD6BEC">
        <w:rPr>
          <w:rFonts w:ascii="Times New Roman" w:hAnsi="Times New Roman" w:cs="Times New Roman"/>
          <w:lang w:val="bg-BG"/>
        </w:rPr>
        <w:t>.  </w:t>
      </w:r>
      <w:r w:rsidR="00371BE2">
        <w:rPr>
          <w:rFonts w:ascii="Times New Roman" w:hAnsi="Times New Roman" w:cs="Times New Roman"/>
          <w:lang w:val="bg-BG"/>
        </w:rPr>
        <w:t xml:space="preserve">Правителството </w:t>
      </w:r>
      <w:r w:rsidR="00B0401F" w:rsidRPr="00FD6BEC">
        <w:rPr>
          <w:rFonts w:ascii="Times New Roman" w:hAnsi="Times New Roman" w:cs="Times New Roman"/>
          <w:lang w:val="bg-BG"/>
        </w:rPr>
        <w:t xml:space="preserve">отбелязва, че </w:t>
      </w:r>
      <w:r w:rsidR="00371BE2">
        <w:rPr>
          <w:rFonts w:ascii="Times New Roman" w:hAnsi="Times New Roman" w:cs="Times New Roman"/>
          <w:lang w:val="bg-BG"/>
        </w:rPr>
        <w:t>индивидуалното положение</w:t>
      </w:r>
      <w:r w:rsidR="00B0401F" w:rsidRPr="00FD6BEC">
        <w:rPr>
          <w:rFonts w:ascii="Times New Roman" w:hAnsi="Times New Roman" w:cs="Times New Roman"/>
          <w:lang w:val="bg-BG"/>
        </w:rPr>
        <w:t xml:space="preserve"> на жалбоподателя не показва, че той ще бъде подложен на изтезания и друга форма на малтретиране в страната си </w:t>
      </w:r>
      <w:r w:rsidR="00371BE2">
        <w:rPr>
          <w:rFonts w:ascii="Times New Roman" w:hAnsi="Times New Roman" w:cs="Times New Roman"/>
          <w:lang w:val="bg-BG"/>
        </w:rPr>
        <w:t>по</w:t>
      </w:r>
      <w:r w:rsidR="00B0401F" w:rsidRPr="00FD6BEC">
        <w:rPr>
          <w:rFonts w:ascii="Times New Roman" w:hAnsi="Times New Roman" w:cs="Times New Roman"/>
          <w:lang w:val="bg-BG"/>
        </w:rPr>
        <w:t xml:space="preserve"> произход. Твърденията на жалбоподателя, че е бил преследван в Киргизстан заради политическите си убеждения и дейности и поради това, че принадлежи към особено уязвима група, не са подкрепени с никакви релевантни доказателства</w:t>
      </w:r>
      <w:r w:rsidR="00371BE2">
        <w:rPr>
          <w:rFonts w:ascii="Times New Roman" w:hAnsi="Times New Roman" w:cs="Times New Roman"/>
          <w:lang w:val="bg-BG"/>
        </w:rPr>
        <w:t>,</w:t>
      </w:r>
      <w:r w:rsidR="00B0401F" w:rsidRPr="00FD6BEC">
        <w:rPr>
          <w:rFonts w:ascii="Times New Roman" w:hAnsi="Times New Roman" w:cs="Times New Roman"/>
          <w:lang w:val="bg-BG"/>
        </w:rPr>
        <w:t xml:space="preserve"> нито пред националните съдилища, нито пред Съда. В тази връзка </w:t>
      </w:r>
      <w:r w:rsidR="00371BE2">
        <w:rPr>
          <w:rFonts w:ascii="Times New Roman" w:hAnsi="Times New Roman" w:cs="Times New Roman"/>
          <w:lang w:val="bg-BG"/>
        </w:rPr>
        <w:t>п</w:t>
      </w:r>
      <w:r w:rsidR="00B0401F" w:rsidRPr="00FD6BEC">
        <w:rPr>
          <w:rFonts w:ascii="Times New Roman" w:hAnsi="Times New Roman" w:cs="Times New Roman"/>
          <w:lang w:val="bg-BG"/>
        </w:rPr>
        <w:t xml:space="preserve">равителството отбелязва, че жалбоподателят е преследван в Киргизстан за </w:t>
      </w:r>
      <w:proofErr w:type="spellStart"/>
      <w:r w:rsidR="00371BE2">
        <w:rPr>
          <w:rFonts w:ascii="Times New Roman" w:hAnsi="Times New Roman" w:cs="Times New Roman"/>
          <w:lang w:val="bg-BG"/>
        </w:rPr>
        <w:t>пресъпления</w:t>
      </w:r>
      <w:proofErr w:type="spellEnd"/>
      <w:r w:rsidR="00B0401F" w:rsidRPr="00FD6BEC">
        <w:rPr>
          <w:rFonts w:ascii="Times New Roman" w:hAnsi="Times New Roman" w:cs="Times New Roman"/>
          <w:lang w:val="bg-BG"/>
        </w:rPr>
        <w:t xml:space="preserve"> от общ характер, че киргизките власти са дали уверения на българските органи, че жалбоподателят няма да бъде подложен на отношение в противоречие с чл</w:t>
      </w:r>
      <w:r w:rsidR="00371BE2">
        <w:rPr>
          <w:rFonts w:ascii="Times New Roman" w:hAnsi="Times New Roman" w:cs="Times New Roman"/>
          <w:lang w:val="bg-BG"/>
        </w:rPr>
        <w:t>.</w:t>
      </w:r>
      <w:r w:rsidR="00B0401F" w:rsidRPr="00FD6BEC">
        <w:rPr>
          <w:rFonts w:ascii="Times New Roman" w:hAnsi="Times New Roman" w:cs="Times New Roman"/>
          <w:lang w:val="bg-BG"/>
        </w:rPr>
        <w:t xml:space="preserve"> 3 от Конвенцията и че ДАБ е отхвърлила </w:t>
      </w:r>
      <w:r w:rsidR="00371BE2">
        <w:rPr>
          <w:rFonts w:ascii="Times New Roman" w:hAnsi="Times New Roman" w:cs="Times New Roman"/>
          <w:lang w:val="bg-BG"/>
        </w:rPr>
        <w:t>искането</w:t>
      </w:r>
      <w:r w:rsidR="00371BE2" w:rsidRPr="00FD6BEC">
        <w:rPr>
          <w:rFonts w:ascii="Times New Roman" w:hAnsi="Times New Roman" w:cs="Times New Roman"/>
          <w:lang w:val="bg-BG"/>
        </w:rPr>
        <w:t xml:space="preserve"> </w:t>
      </w:r>
      <w:r w:rsidR="00B0401F" w:rsidRPr="00FD6BEC">
        <w:rPr>
          <w:rFonts w:ascii="Times New Roman" w:hAnsi="Times New Roman" w:cs="Times New Roman"/>
          <w:lang w:val="bg-BG"/>
        </w:rPr>
        <w:t xml:space="preserve">за </w:t>
      </w:r>
      <w:r w:rsidR="00371BE2">
        <w:rPr>
          <w:rFonts w:ascii="Times New Roman" w:hAnsi="Times New Roman" w:cs="Times New Roman"/>
          <w:lang w:val="bg-BG"/>
        </w:rPr>
        <w:t xml:space="preserve">предоставяне на </w:t>
      </w:r>
      <w:r w:rsidR="00B0401F" w:rsidRPr="00FD6BEC">
        <w:rPr>
          <w:rFonts w:ascii="Times New Roman" w:hAnsi="Times New Roman" w:cs="Times New Roman"/>
          <w:lang w:val="bg-BG"/>
        </w:rPr>
        <w:t>международна за</w:t>
      </w:r>
      <w:r w:rsidR="00371BE2">
        <w:rPr>
          <w:rFonts w:ascii="Times New Roman" w:hAnsi="Times New Roman" w:cs="Times New Roman"/>
          <w:lang w:val="bg-BG"/>
        </w:rPr>
        <w:t>крила</w:t>
      </w:r>
      <w:r w:rsidR="00B0401F" w:rsidRPr="00FD6BEC">
        <w:rPr>
          <w:rFonts w:ascii="Times New Roman" w:hAnsi="Times New Roman" w:cs="Times New Roman"/>
          <w:lang w:val="bg-BG"/>
        </w:rPr>
        <w:t xml:space="preserve"> на жалбоподателя (вж. параграф 30 по-горе).</w:t>
      </w:r>
    </w:p>
    <w:bookmarkStart w:id="80" w:name="para68"/>
    <w:p w14:paraId="14928556" w14:textId="1BEB0444" w:rsidR="00A95D66"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 MERGEFORMAT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68</w:t>
      </w:r>
      <w:r w:rsidRPr="00FD6BEC">
        <w:rPr>
          <w:rFonts w:ascii="Times New Roman" w:hAnsi="Times New Roman" w:cs="Times New Roman"/>
          <w:lang w:val="bg-BG"/>
        </w:rPr>
        <w:fldChar w:fldCharType="end"/>
      </w:r>
      <w:bookmarkEnd w:id="80"/>
      <w:r w:rsidRPr="00FD6BEC">
        <w:rPr>
          <w:rFonts w:ascii="Times New Roman" w:hAnsi="Times New Roman" w:cs="Times New Roman"/>
          <w:lang w:val="bg-BG"/>
        </w:rPr>
        <w:t>.  </w:t>
      </w:r>
      <w:r w:rsidR="005F5411" w:rsidRPr="00FD6BEC">
        <w:rPr>
          <w:rFonts w:ascii="Times New Roman" w:hAnsi="Times New Roman" w:cs="Times New Roman"/>
          <w:lang w:val="bg-BG"/>
        </w:rPr>
        <w:t xml:space="preserve">Правителството </w:t>
      </w:r>
      <w:r w:rsidR="00371BE2">
        <w:rPr>
          <w:rFonts w:ascii="Times New Roman" w:hAnsi="Times New Roman" w:cs="Times New Roman"/>
          <w:lang w:val="bg-BG"/>
        </w:rPr>
        <w:t>поддържа, също така</w:t>
      </w:r>
      <w:r w:rsidR="005F5411" w:rsidRPr="00FD6BEC">
        <w:rPr>
          <w:rFonts w:ascii="Times New Roman" w:hAnsi="Times New Roman" w:cs="Times New Roman"/>
          <w:lang w:val="bg-BG"/>
        </w:rPr>
        <w:t>, че общата ситуация в Киргизстан не разкрива повишен риск за жалбоподателя от това да бъде подложен на изтезания или друго нечовешко или унизително отношение. Докладите на органите на Организацията на обединените нации и специализираните неправителствени организации свидетелстват за сериозния ангажимент на киргизките власти в областта на борбата срещу изтезанията и други форми на нечовешко и унизително отношение и за постигнатия напредък в това отношение. По-специално Киргизстан се е присъединил към международните инструменти за защита срещу изтезания и други форми на лошо отношение, киргизките власти си сътрудничат активно с компетентните в тази област международни органи, има адекватно вътрешно законодателство за борба с това явление и ефективен превантивен национален механизъм</w:t>
      </w:r>
      <w:r w:rsidRPr="00FD6BEC">
        <w:rPr>
          <w:rFonts w:ascii="Times New Roman" w:hAnsi="Times New Roman" w:cs="Times New Roman"/>
          <w:lang w:val="bg-BG"/>
        </w:rPr>
        <w:t>.</w:t>
      </w:r>
    </w:p>
    <w:bookmarkStart w:id="81" w:name="para69"/>
    <w:p w14:paraId="5411F4FB" w14:textId="1D84F6C2" w:rsidR="00A95D66"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 MERGEFORMAT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69</w:t>
      </w:r>
      <w:r w:rsidRPr="00FD6BEC">
        <w:rPr>
          <w:rFonts w:ascii="Times New Roman" w:hAnsi="Times New Roman" w:cs="Times New Roman"/>
          <w:lang w:val="bg-BG"/>
        </w:rPr>
        <w:fldChar w:fldCharType="end"/>
      </w:r>
      <w:bookmarkEnd w:id="81"/>
      <w:r w:rsidRPr="00FD6BEC">
        <w:rPr>
          <w:rFonts w:ascii="Times New Roman" w:hAnsi="Times New Roman" w:cs="Times New Roman"/>
          <w:lang w:val="bg-BG"/>
        </w:rPr>
        <w:t>.  </w:t>
      </w:r>
      <w:r w:rsidR="00B16D9F" w:rsidRPr="00FD6BEC">
        <w:rPr>
          <w:rFonts w:ascii="Times New Roman" w:hAnsi="Times New Roman" w:cs="Times New Roman"/>
          <w:lang w:val="bg-BG"/>
        </w:rPr>
        <w:t xml:space="preserve">Според </w:t>
      </w:r>
      <w:r w:rsidR="00742882">
        <w:rPr>
          <w:rFonts w:ascii="Times New Roman" w:hAnsi="Times New Roman" w:cs="Times New Roman"/>
          <w:lang w:val="bg-BG"/>
        </w:rPr>
        <w:t>п</w:t>
      </w:r>
      <w:r w:rsidR="00B16D9F" w:rsidRPr="00FD6BEC">
        <w:rPr>
          <w:rFonts w:ascii="Times New Roman" w:hAnsi="Times New Roman" w:cs="Times New Roman"/>
          <w:lang w:val="bg-BG"/>
        </w:rPr>
        <w:t xml:space="preserve">равителството съдебното решение, </w:t>
      </w:r>
      <w:r w:rsidR="00742882">
        <w:rPr>
          <w:rFonts w:ascii="Times New Roman" w:hAnsi="Times New Roman" w:cs="Times New Roman"/>
          <w:lang w:val="bg-BG"/>
        </w:rPr>
        <w:t>с което се допуска</w:t>
      </w:r>
      <w:r w:rsidR="00B16D9F" w:rsidRPr="00FD6BEC">
        <w:rPr>
          <w:rFonts w:ascii="Times New Roman" w:hAnsi="Times New Roman" w:cs="Times New Roman"/>
          <w:lang w:val="bg-BG"/>
        </w:rPr>
        <w:t xml:space="preserve"> екстрадицията на жалбоподателя, се основава на задълбочен анализ на всички известни и релевантни обстоятелства по случая, то е достатъчно мотивирано, като заключението, че не е налице доказан и сериозен риск за жалбоподателя </w:t>
      </w:r>
      <w:r w:rsidR="005B06AB" w:rsidRPr="00FD6BEC">
        <w:rPr>
          <w:rFonts w:ascii="Times New Roman" w:hAnsi="Times New Roman" w:cs="Times New Roman"/>
          <w:lang w:val="bg-BG"/>
        </w:rPr>
        <w:t xml:space="preserve">същият </w:t>
      </w:r>
      <w:r w:rsidR="00B16D9F" w:rsidRPr="00FD6BEC">
        <w:rPr>
          <w:rFonts w:ascii="Times New Roman" w:hAnsi="Times New Roman" w:cs="Times New Roman"/>
          <w:lang w:val="bg-BG"/>
        </w:rPr>
        <w:t xml:space="preserve">да бъде подложен на </w:t>
      </w:r>
      <w:r w:rsidR="005B06AB" w:rsidRPr="00FD6BEC">
        <w:rPr>
          <w:rFonts w:ascii="Times New Roman" w:hAnsi="Times New Roman" w:cs="Times New Roman"/>
          <w:lang w:val="bg-BG"/>
        </w:rPr>
        <w:t>отношение</w:t>
      </w:r>
      <w:r w:rsidR="00B16D9F" w:rsidRPr="00FD6BEC">
        <w:rPr>
          <w:rFonts w:ascii="Times New Roman" w:hAnsi="Times New Roman" w:cs="Times New Roman"/>
          <w:lang w:val="bg-BG"/>
        </w:rPr>
        <w:t xml:space="preserve"> в противоречие с чл</w:t>
      </w:r>
      <w:r w:rsidR="00742882">
        <w:rPr>
          <w:rFonts w:ascii="Times New Roman" w:hAnsi="Times New Roman" w:cs="Times New Roman"/>
          <w:lang w:val="bg-BG"/>
        </w:rPr>
        <w:t>.</w:t>
      </w:r>
      <w:r w:rsidR="00B16D9F" w:rsidRPr="00FD6BEC">
        <w:rPr>
          <w:rFonts w:ascii="Times New Roman" w:hAnsi="Times New Roman" w:cs="Times New Roman"/>
          <w:lang w:val="bg-BG"/>
        </w:rPr>
        <w:t xml:space="preserve"> 3 от Конвенцията е напълно </w:t>
      </w:r>
      <w:r w:rsidR="005B06AB" w:rsidRPr="00FD6BEC">
        <w:rPr>
          <w:rFonts w:ascii="Times New Roman" w:hAnsi="Times New Roman" w:cs="Times New Roman"/>
          <w:lang w:val="bg-BG"/>
        </w:rPr>
        <w:t>обосновано</w:t>
      </w:r>
      <w:r w:rsidRPr="00FD6BEC">
        <w:rPr>
          <w:rFonts w:ascii="Times New Roman" w:hAnsi="Times New Roman" w:cs="Times New Roman"/>
          <w:lang w:val="bg-BG"/>
        </w:rPr>
        <w:t>.</w:t>
      </w:r>
    </w:p>
    <w:p w14:paraId="4FF018A0" w14:textId="10FB2F1F" w:rsidR="00A95D66" w:rsidRPr="00FD6BEC" w:rsidRDefault="00742882" w:rsidP="00740E69">
      <w:pPr>
        <w:pStyle w:val="JuH1"/>
        <w:rPr>
          <w:rFonts w:ascii="Times New Roman" w:hAnsi="Times New Roman" w:cs="Times New Roman"/>
          <w:lang w:val="bg-BG"/>
        </w:rPr>
      </w:pPr>
      <w:r>
        <w:rPr>
          <w:rFonts w:ascii="Times New Roman" w:hAnsi="Times New Roman" w:cs="Times New Roman"/>
          <w:lang w:val="bg-BG"/>
        </w:rPr>
        <w:t>Пре</w:t>
      </w:r>
      <w:r w:rsidR="005B06AB" w:rsidRPr="00FD6BEC">
        <w:rPr>
          <w:rFonts w:ascii="Times New Roman" w:hAnsi="Times New Roman" w:cs="Times New Roman"/>
          <w:lang w:val="bg-BG"/>
        </w:rPr>
        <w:t>ценка на Съда</w:t>
      </w:r>
    </w:p>
    <w:p w14:paraId="48ED8AFD" w14:textId="4DC7A28F" w:rsidR="00A95D66" w:rsidRPr="00FD6BEC" w:rsidRDefault="005B06AB" w:rsidP="00740E69">
      <w:pPr>
        <w:pStyle w:val="JuHa0"/>
        <w:rPr>
          <w:rFonts w:ascii="Times New Roman" w:hAnsi="Times New Roman" w:cs="Times New Roman"/>
          <w:lang w:val="bg-BG"/>
        </w:rPr>
      </w:pPr>
      <w:r w:rsidRPr="00FD6BEC">
        <w:rPr>
          <w:rFonts w:ascii="Times New Roman" w:hAnsi="Times New Roman" w:cs="Times New Roman"/>
          <w:lang w:val="bg-BG"/>
        </w:rPr>
        <w:t>Общи принципи</w:t>
      </w:r>
    </w:p>
    <w:bookmarkStart w:id="82" w:name="para70"/>
    <w:bookmarkStart w:id="83" w:name="_Hlk36127691"/>
    <w:p w14:paraId="4F364A95" w14:textId="429E3F57" w:rsidR="001C50B6"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70</w:t>
      </w:r>
      <w:r w:rsidRPr="00FD6BEC">
        <w:rPr>
          <w:rFonts w:ascii="Times New Roman" w:hAnsi="Times New Roman" w:cs="Times New Roman"/>
          <w:lang w:val="bg-BG"/>
        </w:rPr>
        <w:fldChar w:fldCharType="end"/>
      </w:r>
      <w:bookmarkEnd w:id="82"/>
      <w:r w:rsidRPr="00FD6BEC">
        <w:rPr>
          <w:rFonts w:ascii="Times New Roman" w:hAnsi="Times New Roman" w:cs="Times New Roman"/>
          <w:lang w:val="bg-BG"/>
        </w:rPr>
        <w:t>.  </w:t>
      </w:r>
      <w:r w:rsidR="001C50B6" w:rsidRPr="00FD6BEC">
        <w:rPr>
          <w:rFonts w:ascii="Times New Roman" w:hAnsi="Times New Roman" w:cs="Times New Roman"/>
          <w:lang w:val="bg-BG"/>
        </w:rPr>
        <w:t xml:space="preserve">Приложимите в подобни дела принципи, отнасящи се до прилагането на член 3 в случай на екстрадиция или експулсиране на физическо лице, са обобщени от Съда в решенията </w:t>
      </w:r>
      <w:proofErr w:type="spellStart"/>
      <w:r w:rsidR="001C50B6" w:rsidRPr="00FD6BEC">
        <w:rPr>
          <w:rFonts w:ascii="Times New Roman" w:hAnsi="Times New Roman" w:cs="Times New Roman"/>
          <w:i/>
          <w:iCs/>
          <w:lang w:val="bg-BG"/>
        </w:rPr>
        <w:t>Mamatkoulov</w:t>
      </w:r>
      <w:proofErr w:type="spellEnd"/>
      <w:r w:rsidR="001C50B6" w:rsidRPr="00FD6BEC">
        <w:rPr>
          <w:rFonts w:ascii="Times New Roman" w:hAnsi="Times New Roman" w:cs="Times New Roman"/>
          <w:i/>
          <w:iCs/>
          <w:lang w:val="bg-BG"/>
        </w:rPr>
        <w:t xml:space="preserve"> </w:t>
      </w:r>
      <w:r w:rsidR="008F5AA8" w:rsidRPr="00FD6BEC">
        <w:rPr>
          <w:rFonts w:ascii="Times New Roman" w:hAnsi="Times New Roman" w:cs="Times New Roman"/>
          <w:i/>
          <w:iCs/>
          <w:lang w:val="bg-BG"/>
        </w:rPr>
        <w:t>и</w:t>
      </w:r>
      <w:r w:rsidR="001C50B6" w:rsidRPr="00FD6BEC">
        <w:rPr>
          <w:rFonts w:ascii="Times New Roman" w:hAnsi="Times New Roman" w:cs="Times New Roman"/>
          <w:i/>
          <w:iCs/>
          <w:lang w:val="bg-BG"/>
        </w:rPr>
        <w:t xml:space="preserve"> </w:t>
      </w:r>
      <w:proofErr w:type="spellStart"/>
      <w:r w:rsidR="001C50B6" w:rsidRPr="00FD6BEC">
        <w:rPr>
          <w:rFonts w:ascii="Times New Roman" w:hAnsi="Times New Roman" w:cs="Times New Roman"/>
          <w:i/>
          <w:iCs/>
          <w:lang w:val="bg-BG"/>
        </w:rPr>
        <w:t>Askarov</w:t>
      </w:r>
      <w:proofErr w:type="spellEnd"/>
      <w:r w:rsidR="001C50B6" w:rsidRPr="00FD6BEC">
        <w:rPr>
          <w:rFonts w:ascii="Times New Roman" w:hAnsi="Times New Roman" w:cs="Times New Roman"/>
          <w:i/>
          <w:iCs/>
          <w:lang w:val="bg-BG"/>
        </w:rPr>
        <w:t xml:space="preserve"> </w:t>
      </w:r>
      <w:r w:rsidR="008F5AA8" w:rsidRPr="00FD6BEC">
        <w:rPr>
          <w:rFonts w:ascii="Times New Roman" w:hAnsi="Times New Roman" w:cs="Times New Roman"/>
          <w:i/>
          <w:iCs/>
          <w:lang w:val="bg-BG"/>
        </w:rPr>
        <w:t>срещу</w:t>
      </w:r>
      <w:r w:rsidR="001C50B6" w:rsidRPr="00FD6BEC">
        <w:rPr>
          <w:rFonts w:ascii="Times New Roman" w:hAnsi="Times New Roman" w:cs="Times New Roman"/>
          <w:i/>
          <w:iCs/>
          <w:lang w:val="bg-BG"/>
        </w:rPr>
        <w:t xml:space="preserve"> Турция</w:t>
      </w:r>
      <w:r w:rsidR="001C50B6" w:rsidRPr="00FD6BEC">
        <w:rPr>
          <w:rFonts w:ascii="Times New Roman" w:hAnsi="Times New Roman" w:cs="Times New Roman"/>
          <w:lang w:val="bg-BG"/>
        </w:rPr>
        <w:t xml:space="preserve"> ([</w:t>
      </w:r>
      <w:r w:rsidR="008F5AA8" w:rsidRPr="00FD6BEC">
        <w:rPr>
          <w:rFonts w:ascii="Times New Roman" w:hAnsi="Times New Roman" w:cs="Times New Roman"/>
          <w:lang w:val="bg-BG"/>
        </w:rPr>
        <w:t>Голяма Камара</w:t>
      </w:r>
      <w:r w:rsidR="001C50B6" w:rsidRPr="00FD6BEC">
        <w:rPr>
          <w:rFonts w:ascii="Times New Roman" w:hAnsi="Times New Roman" w:cs="Times New Roman"/>
          <w:lang w:val="bg-BG"/>
        </w:rPr>
        <w:t xml:space="preserve">], № 46827/99 и </w:t>
      </w:r>
      <w:r w:rsidR="008F5AA8" w:rsidRPr="00FD6BEC">
        <w:rPr>
          <w:rFonts w:ascii="Times New Roman" w:hAnsi="Times New Roman" w:cs="Times New Roman"/>
          <w:lang w:val="bg-BG"/>
        </w:rPr>
        <w:t xml:space="preserve">№ </w:t>
      </w:r>
      <w:r w:rsidR="001C50B6" w:rsidRPr="00FD6BEC">
        <w:rPr>
          <w:rFonts w:ascii="Times New Roman" w:hAnsi="Times New Roman" w:cs="Times New Roman"/>
          <w:lang w:val="bg-BG"/>
        </w:rPr>
        <w:t xml:space="preserve">46951/99, §§ 66-70, </w:t>
      </w:r>
      <w:r w:rsidR="008F5AA8" w:rsidRPr="00FD6BEC">
        <w:rPr>
          <w:rFonts w:ascii="Times New Roman" w:hAnsi="Times New Roman" w:cs="Times New Roman"/>
          <w:lang w:val="bg-BG"/>
        </w:rPr>
        <w:t>ЕСПЧ</w:t>
      </w:r>
      <w:r w:rsidR="001C50B6" w:rsidRPr="00FD6BEC">
        <w:rPr>
          <w:rFonts w:ascii="Times New Roman" w:hAnsi="Times New Roman" w:cs="Times New Roman"/>
          <w:lang w:val="bg-BG"/>
        </w:rPr>
        <w:t xml:space="preserve"> 2005 I) и </w:t>
      </w:r>
      <w:proofErr w:type="spellStart"/>
      <w:r w:rsidR="001C50B6" w:rsidRPr="00FD6BEC">
        <w:rPr>
          <w:rFonts w:ascii="Times New Roman" w:hAnsi="Times New Roman" w:cs="Times New Roman"/>
          <w:i/>
          <w:iCs/>
          <w:lang w:val="bg-BG"/>
        </w:rPr>
        <w:t>Saadi</w:t>
      </w:r>
      <w:proofErr w:type="spellEnd"/>
      <w:r w:rsidR="001C50B6" w:rsidRPr="00FD6BEC">
        <w:rPr>
          <w:rFonts w:ascii="Times New Roman" w:hAnsi="Times New Roman" w:cs="Times New Roman"/>
          <w:i/>
          <w:iCs/>
          <w:lang w:val="bg-BG"/>
        </w:rPr>
        <w:t xml:space="preserve"> </w:t>
      </w:r>
      <w:r w:rsidR="008F5AA8" w:rsidRPr="00FD6BEC">
        <w:rPr>
          <w:rFonts w:ascii="Times New Roman" w:hAnsi="Times New Roman" w:cs="Times New Roman"/>
          <w:i/>
          <w:iCs/>
          <w:lang w:val="bg-BG"/>
        </w:rPr>
        <w:t>срещу</w:t>
      </w:r>
      <w:r w:rsidR="001C50B6" w:rsidRPr="00FD6BEC">
        <w:rPr>
          <w:rFonts w:ascii="Times New Roman" w:hAnsi="Times New Roman" w:cs="Times New Roman"/>
          <w:i/>
          <w:iCs/>
          <w:lang w:val="bg-BG"/>
        </w:rPr>
        <w:t xml:space="preserve"> Италия</w:t>
      </w:r>
      <w:r w:rsidR="001C50B6" w:rsidRPr="00FD6BEC">
        <w:rPr>
          <w:rFonts w:ascii="Times New Roman" w:hAnsi="Times New Roman" w:cs="Times New Roman"/>
          <w:lang w:val="bg-BG"/>
        </w:rPr>
        <w:t xml:space="preserve"> ([</w:t>
      </w:r>
      <w:r w:rsidR="008F5AA8" w:rsidRPr="00FD6BEC">
        <w:rPr>
          <w:rFonts w:ascii="Times New Roman" w:hAnsi="Times New Roman" w:cs="Times New Roman"/>
          <w:lang w:val="bg-BG"/>
        </w:rPr>
        <w:t>Голяма Камара</w:t>
      </w:r>
      <w:r w:rsidR="001C50B6" w:rsidRPr="00FD6BEC">
        <w:rPr>
          <w:rFonts w:ascii="Times New Roman" w:hAnsi="Times New Roman" w:cs="Times New Roman"/>
          <w:lang w:val="bg-BG"/>
        </w:rPr>
        <w:t xml:space="preserve">], № 37201/06, §§ 124-136, </w:t>
      </w:r>
      <w:r w:rsidR="008F5AA8" w:rsidRPr="00FD6BEC">
        <w:rPr>
          <w:rFonts w:ascii="Times New Roman" w:hAnsi="Times New Roman" w:cs="Times New Roman"/>
          <w:lang w:val="bg-BG"/>
        </w:rPr>
        <w:t>ЕСПЧ</w:t>
      </w:r>
      <w:r w:rsidR="001C50B6" w:rsidRPr="00FD6BEC">
        <w:rPr>
          <w:rFonts w:ascii="Times New Roman" w:hAnsi="Times New Roman" w:cs="Times New Roman"/>
          <w:lang w:val="bg-BG"/>
        </w:rPr>
        <w:t xml:space="preserve"> 2008), а наскоро и в решенията </w:t>
      </w:r>
      <w:r w:rsidR="001C50B6" w:rsidRPr="00FD6BEC">
        <w:rPr>
          <w:rFonts w:ascii="Times New Roman" w:hAnsi="Times New Roman" w:cs="Times New Roman"/>
          <w:i/>
          <w:iCs/>
          <w:lang w:val="bg-BG"/>
        </w:rPr>
        <w:t xml:space="preserve">F.G. </w:t>
      </w:r>
      <w:r w:rsidR="008F5AA8" w:rsidRPr="00FD6BEC">
        <w:rPr>
          <w:rFonts w:ascii="Times New Roman" w:hAnsi="Times New Roman" w:cs="Times New Roman"/>
          <w:i/>
          <w:iCs/>
          <w:lang w:val="bg-BG"/>
        </w:rPr>
        <w:t>срещу</w:t>
      </w:r>
      <w:r w:rsidR="001C50B6" w:rsidRPr="00FD6BEC">
        <w:rPr>
          <w:rFonts w:ascii="Times New Roman" w:hAnsi="Times New Roman" w:cs="Times New Roman"/>
          <w:i/>
          <w:iCs/>
          <w:lang w:val="bg-BG"/>
        </w:rPr>
        <w:t xml:space="preserve"> Швеция</w:t>
      </w:r>
      <w:r w:rsidR="001C50B6" w:rsidRPr="00FD6BEC">
        <w:rPr>
          <w:rFonts w:ascii="Times New Roman" w:hAnsi="Times New Roman" w:cs="Times New Roman"/>
          <w:lang w:val="bg-BG"/>
        </w:rPr>
        <w:t xml:space="preserve"> ([</w:t>
      </w:r>
      <w:r w:rsidR="008F5AA8" w:rsidRPr="00FD6BEC">
        <w:rPr>
          <w:rFonts w:ascii="Times New Roman" w:hAnsi="Times New Roman" w:cs="Times New Roman"/>
          <w:lang w:val="bg-BG"/>
        </w:rPr>
        <w:t>Голяма Камара</w:t>
      </w:r>
      <w:r w:rsidR="001C50B6" w:rsidRPr="00FD6BEC">
        <w:rPr>
          <w:rFonts w:ascii="Times New Roman" w:hAnsi="Times New Roman" w:cs="Times New Roman"/>
          <w:lang w:val="bg-BG"/>
        </w:rPr>
        <w:t xml:space="preserve">], № 43611/11, §§ 111-127, 23 март 2016 г.) и </w:t>
      </w:r>
      <w:r w:rsidR="001C50B6" w:rsidRPr="00FD6BEC">
        <w:rPr>
          <w:rFonts w:ascii="Times New Roman" w:hAnsi="Times New Roman" w:cs="Times New Roman"/>
          <w:i/>
          <w:iCs/>
          <w:lang w:val="bg-BG"/>
        </w:rPr>
        <w:t>J.K. и други срещу Швеция</w:t>
      </w:r>
      <w:r w:rsidR="001C50B6" w:rsidRPr="00FD6BEC">
        <w:rPr>
          <w:rFonts w:ascii="Times New Roman" w:hAnsi="Times New Roman" w:cs="Times New Roman"/>
          <w:lang w:val="bg-BG"/>
        </w:rPr>
        <w:t xml:space="preserve"> ([</w:t>
      </w:r>
      <w:r w:rsidR="008F5AA8" w:rsidRPr="00FD6BEC">
        <w:rPr>
          <w:rFonts w:ascii="Times New Roman" w:hAnsi="Times New Roman" w:cs="Times New Roman"/>
          <w:lang w:val="bg-BG"/>
        </w:rPr>
        <w:t>Голяма Камара</w:t>
      </w:r>
      <w:r w:rsidR="001C50B6" w:rsidRPr="00FD6BEC">
        <w:rPr>
          <w:rFonts w:ascii="Times New Roman" w:hAnsi="Times New Roman" w:cs="Times New Roman"/>
          <w:lang w:val="bg-BG"/>
        </w:rPr>
        <w:t xml:space="preserve">], № 59166/12, §§ 77-105, 23 август 2016 г.). По-специално, </w:t>
      </w:r>
      <w:r w:rsidR="008F5AA8" w:rsidRPr="00FD6BEC">
        <w:rPr>
          <w:rFonts w:ascii="Times New Roman" w:hAnsi="Times New Roman" w:cs="Times New Roman"/>
          <w:lang w:val="bg-BG"/>
        </w:rPr>
        <w:t xml:space="preserve">за </w:t>
      </w:r>
      <w:r w:rsidR="001C50B6" w:rsidRPr="00FD6BEC">
        <w:rPr>
          <w:rFonts w:ascii="Times New Roman" w:hAnsi="Times New Roman" w:cs="Times New Roman"/>
          <w:lang w:val="bg-BG"/>
        </w:rPr>
        <w:t xml:space="preserve">да се установи наличието на сериозни и доказани </w:t>
      </w:r>
      <w:r w:rsidR="009F03E6">
        <w:rPr>
          <w:rFonts w:ascii="Times New Roman" w:hAnsi="Times New Roman" w:cs="Times New Roman"/>
          <w:lang w:val="bg-BG"/>
        </w:rPr>
        <w:t>съображения</w:t>
      </w:r>
      <w:r w:rsidR="009F03E6" w:rsidRPr="00FD6BEC">
        <w:rPr>
          <w:rFonts w:ascii="Times New Roman" w:hAnsi="Times New Roman" w:cs="Times New Roman"/>
          <w:lang w:val="bg-BG"/>
        </w:rPr>
        <w:t xml:space="preserve"> </w:t>
      </w:r>
      <w:r w:rsidR="001C50B6" w:rsidRPr="00FD6BEC">
        <w:rPr>
          <w:rFonts w:ascii="Times New Roman" w:hAnsi="Times New Roman" w:cs="Times New Roman"/>
          <w:lang w:val="bg-BG"/>
        </w:rPr>
        <w:t xml:space="preserve">да се смята, че ако бъде екстрадирано в </w:t>
      </w:r>
      <w:r w:rsidR="009F03E6">
        <w:rPr>
          <w:rFonts w:ascii="Times New Roman" w:hAnsi="Times New Roman" w:cs="Times New Roman"/>
          <w:lang w:val="bg-BG"/>
        </w:rPr>
        <w:t xml:space="preserve">приемащата </w:t>
      </w:r>
      <w:r w:rsidR="001C50B6" w:rsidRPr="00FD6BEC">
        <w:rPr>
          <w:rFonts w:ascii="Times New Roman" w:hAnsi="Times New Roman" w:cs="Times New Roman"/>
          <w:lang w:val="bg-BG"/>
        </w:rPr>
        <w:t xml:space="preserve">страна, </w:t>
      </w:r>
      <w:r w:rsidR="008F5AA8" w:rsidRPr="00FD6BEC">
        <w:rPr>
          <w:rFonts w:ascii="Times New Roman" w:hAnsi="Times New Roman" w:cs="Times New Roman"/>
          <w:lang w:val="bg-BG"/>
        </w:rPr>
        <w:t xml:space="preserve">съответното лице </w:t>
      </w:r>
      <w:r w:rsidR="001C50B6" w:rsidRPr="00FD6BEC">
        <w:rPr>
          <w:rFonts w:ascii="Times New Roman" w:hAnsi="Times New Roman" w:cs="Times New Roman"/>
          <w:lang w:val="bg-BG"/>
        </w:rPr>
        <w:t xml:space="preserve">ще </w:t>
      </w:r>
      <w:r w:rsidR="008F5AA8" w:rsidRPr="00FD6BEC">
        <w:rPr>
          <w:rFonts w:ascii="Times New Roman" w:hAnsi="Times New Roman" w:cs="Times New Roman"/>
          <w:lang w:val="bg-BG"/>
        </w:rPr>
        <w:t>бъде изложено на</w:t>
      </w:r>
      <w:r w:rsidR="001C50B6" w:rsidRPr="00FD6BEC">
        <w:rPr>
          <w:rFonts w:ascii="Times New Roman" w:hAnsi="Times New Roman" w:cs="Times New Roman"/>
          <w:lang w:val="bg-BG"/>
        </w:rPr>
        <w:t xml:space="preserve"> реален риск да бъде подложено на </w:t>
      </w:r>
      <w:r w:rsidR="008F5AA8" w:rsidRPr="00FD6BEC">
        <w:rPr>
          <w:rFonts w:ascii="Times New Roman" w:hAnsi="Times New Roman" w:cs="Times New Roman"/>
          <w:lang w:val="bg-BG"/>
        </w:rPr>
        <w:t>отношение</w:t>
      </w:r>
      <w:r w:rsidR="001C50B6" w:rsidRPr="00FD6BEC">
        <w:rPr>
          <w:rFonts w:ascii="Times New Roman" w:hAnsi="Times New Roman" w:cs="Times New Roman"/>
          <w:lang w:val="bg-BG"/>
        </w:rPr>
        <w:t xml:space="preserve"> в </w:t>
      </w:r>
      <w:r w:rsidR="009F03E6">
        <w:rPr>
          <w:rFonts w:ascii="Times New Roman" w:hAnsi="Times New Roman" w:cs="Times New Roman"/>
          <w:lang w:val="bg-BG"/>
        </w:rPr>
        <w:t>разрез</w:t>
      </w:r>
      <w:r w:rsidR="001C50B6" w:rsidRPr="00FD6BEC">
        <w:rPr>
          <w:rFonts w:ascii="Times New Roman" w:hAnsi="Times New Roman" w:cs="Times New Roman"/>
          <w:lang w:val="bg-BG"/>
        </w:rPr>
        <w:t xml:space="preserve"> с чл</w:t>
      </w:r>
      <w:r w:rsidR="009F03E6">
        <w:rPr>
          <w:rFonts w:ascii="Times New Roman" w:hAnsi="Times New Roman" w:cs="Times New Roman"/>
          <w:lang w:val="bg-BG"/>
        </w:rPr>
        <w:t>.</w:t>
      </w:r>
      <w:r w:rsidR="001C50B6" w:rsidRPr="00FD6BEC">
        <w:rPr>
          <w:rFonts w:ascii="Times New Roman" w:hAnsi="Times New Roman" w:cs="Times New Roman"/>
          <w:lang w:val="bg-BG"/>
        </w:rPr>
        <w:t xml:space="preserve"> 3 от Конвенцията (</w:t>
      </w:r>
      <w:proofErr w:type="spellStart"/>
      <w:r w:rsidR="008F5AA8" w:rsidRPr="00FD6BEC">
        <w:rPr>
          <w:rFonts w:ascii="Times New Roman" w:hAnsi="Times New Roman" w:cs="Times New Roman"/>
          <w:i/>
          <w:iCs/>
          <w:snapToGrid w:val="0"/>
          <w:lang w:val="bg-BG"/>
        </w:rPr>
        <w:t>Mamatkulov</w:t>
      </w:r>
      <w:proofErr w:type="spellEnd"/>
      <w:r w:rsidR="008F5AA8" w:rsidRPr="00FD6BEC">
        <w:rPr>
          <w:rFonts w:ascii="Times New Roman" w:hAnsi="Times New Roman" w:cs="Times New Roman"/>
          <w:i/>
          <w:iCs/>
          <w:snapToGrid w:val="0"/>
          <w:lang w:val="bg-BG"/>
        </w:rPr>
        <w:t xml:space="preserve"> и </w:t>
      </w:r>
      <w:proofErr w:type="spellStart"/>
      <w:r w:rsidR="008F5AA8" w:rsidRPr="00FD6BEC">
        <w:rPr>
          <w:rFonts w:ascii="Times New Roman" w:hAnsi="Times New Roman" w:cs="Times New Roman"/>
          <w:i/>
          <w:iCs/>
          <w:snapToGrid w:val="0"/>
          <w:lang w:val="bg-BG"/>
        </w:rPr>
        <w:t>Askarov</w:t>
      </w:r>
      <w:proofErr w:type="spellEnd"/>
      <w:r w:rsidR="001C50B6" w:rsidRPr="00FD6BEC">
        <w:rPr>
          <w:rFonts w:ascii="Times New Roman" w:hAnsi="Times New Roman" w:cs="Times New Roman"/>
          <w:lang w:val="bg-BG"/>
        </w:rPr>
        <w:t>, цит</w:t>
      </w:r>
      <w:r w:rsidR="008F5AA8" w:rsidRPr="00FD6BEC">
        <w:rPr>
          <w:rFonts w:ascii="Times New Roman" w:hAnsi="Times New Roman" w:cs="Times New Roman"/>
          <w:lang w:val="bg-BG"/>
        </w:rPr>
        <w:t>ирано</w:t>
      </w:r>
      <w:r w:rsidR="001C50B6" w:rsidRPr="00FD6BEC">
        <w:rPr>
          <w:rFonts w:ascii="Times New Roman" w:hAnsi="Times New Roman" w:cs="Times New Roman"/>
          <w:lang w:val="bg-BG"/>
        </w:rPr>
        <w:t xml:space="preserve"> по-горе, § 67), Съдът трябва да разгледа предвидимите последици от завръщането на жалбоподателя в </w:t>
      </w:r>
      <w:r w:rsidR="009F03E6">
        <w:rPr>
          <w:rFonts w:ascii="Times New Roman" w:hAnsi="Times New Roman" w:cs="Times New Roman"/>
          <w:lang w:val="bg-BG"/>
        </w:rPr>
        <w:t xml:space="preserve">приемащата го </w:t>
      </w:r>
      <w:r w:rsidR="001C50B6" w:rsidRPr="00FD6BEC">
        <w:rPr>
          <w:rFonts w:ascii="Times New Roman" w:hAnsi="Times New Roman" w:cs="Times New Roman"/>
          <w:lang w:val="bg-BG"/>
        </w:rPr>
        <w:t>страна</w:t>
      </w:r>
      <w:r w:rsidR="009F03E6">
        <w:rPr>
          <w:rFonts w:ascii="Times New Roman" w:hAnsi="Times New Roman" w:cs="Times New Roman"/>
          <w:lang w:val="bg-BG"/>
        </w:rPr>
        <w:t xml:space="preserve"> с оглед на</w:t>
      </w:r>
      <w:r w:rsidR="001C50B6" w:rsidRPr="00FD6BEC">
        <w:rPr>
          <w:rFonts w:ascii="Times New Roman" w:hAnsi="Times New Roman" w:cs="Times New Roman"/>
          <w:lang w:val="bg-BG"/>
        </w:rPr>
        <w:t xml:space="preserve"> общата ситуация там и специфичните </w:t>
      </w:r>
      <w:r w:rsidR="008F5AA8" w:rsidRPr="00FD6BEC">
        <w:rPr>
          <w:rFonts w:ascii="Times New Roman" w:hAnsi="Times New Roman" w:cs="Times New Roman"/>
          <w:lang w:val="bg-BG"/>
        </w:rPr>
        <w:t>з</w:t>
      </w:r>
      <w:r w:rsidR="001C50B6" w:rsidRPr="00FD6BEC">
        <w:rPr>
          <w:rFonts w:ascii="Times New Roman" w:hAnsi="Times New Roman" w:cs="Times New Roman"/>
          <w:lang w:val="bg-BG"/>
        </w:rPr>
        <w:t>а случая на за</w:t>
      </w:r>
      <w:r w:rsidR="001F396E">
        <w:rPr>
          <w:rFonts w:ascii="Times New Roman" w:hAnsi="Times New Roman" w:cs="Times New Roman"/>
          <w:lang w:val="bg-BG"/>
        </w:rPr>
        <w:t>интересованото</w:t>
      </w:r>
      <w:r w:rsidR="001C50B6" w:rsidRPr="00FD6BEC">
        <w:rPr>
          <w:rFonts w:ascii="Times New Roman" w:hAnsi="Times New Roman" w:cs="Times New Roman"/>
          <w:lang w:val="bg-BG"/>
        </w:rPr>
        <w:t xml:space="preserve"> лице</w:t>
      </w:r>
      <w:r w:rsidR="008F5AA8" w:rsidRPr="00FD6BEC">
        <w:rPr>
          <w:rFonts w:ascii="Times New Roman" w:hAnsi="Times New Roman" w:cs="Times New Roman"/>
          <w:lang w:val="bg-BG"/>
        </w:rPr>
        <w:t xml:space="preserve"> обстоятелства</w:t>
      </w:r>
      <w:r w:rsidR="001C50B6" w:rsidRPr="00FD6BEC">
        <w:rPr>
          <w:rFonts w:ascii="Times New Roman" w:hAnsi="Times New Roman" w:cs="Times New Roman"/>
          <w:lang w:val="bg-BG"/>
        </w:rPr>
        <w:t xml:space="preserve">, </w:t>
      </w:r>
      <w:r w:rsidR="008F5AA8" w:rsidRPr="00FD6BEC">
        <w:rPr>
          <w:rFonts w:ascii="Times New Roman" w:hAnsi="Times New Roman" w:cs="Times New Roman"/>
          <w:lang w:val="bg-BG"/>
        </w:rPr>
        <w:t>като приложи</w:t>
      </w:r>
      <w:r w:rsidR="001C50B6" w:rsidRPr="00FD6BEC">
        <w:rPr>
          <w:rFonts w:ascii="Times New Roman" w:hAnsi="Times New Roman" w:cs="Times New Roman"/>
          <w:lang w:val="bg-BG"/>
        </w:rPr>
        <w:t xml:space="preserve"> строги критерии и основава </w:t>
      </w:r>
      <w:r w:rsidR="001F396E">
        <w:rPr>
          <w:rFonts w:ascii="Times New Roman" w:hAnsi="Times New Roman" w:cs="Times New Roman"/>
          <w:lang w:val="bg-BG"/>
        </w:rPr>
        <w:t xml:space="preserve">преценката си </w:t>
      </w:r>
      <w:r w:rsidR="001C50B6" w:rsidRPr="00FD6BEC">
        <w:rPr>
          <w:rFonts w:ascii="Times New Roman" w:hAnsi="Times New Roman" w:cs="Times New Roman"/>
          <w:lang w:val="bg-BG"/>
        </w:rPr>
        <w:t xml:space="preserve">на всички елементи, </w:t>
      </w:r>
      <w:r w:rsidR="008F5AA8" w:rsidRPr="00FD6BEC">
        <w:rPr>
          <w:rFonts w:ascii="Times New Roman" w:hAnsi="Times New Roman" w:cs="Times New Roman"/>
          <w:lang w:val="bg-BG"/>
        </w:rPr>
        <w:t>които са му предоставени или</w:t>
      </w:r>
      <w:r w:rsidR="001C50B6" w:rsidRPr="00FD6BEC">
        <w:rPr>
          <w:rFonts w:ascii="Times New Roman" w:hAnsi="Times New Roman" w:cs="Times New Roman"/>
          <w:lang w:val="bg-BG"/>
        </w:rPr>
        <w:t xml:space="preserve">, ако е необходимо, </w:t>
      </w:r>
      <w:r w:rsidR="008F5AA8" w:rsidRPr="00FD6BEC">
        <w:rPr>
          <w:rFonts w:ascii="Times New Roman" w:hAnsi="Times New Roman" w:cs="Times New Roman"/>
          <w:lang w:val="bg-BG"/>
        </w:rPr>
        <w:t>получ</w:t>
      </w:r>
      <w:r w:rsidR="001F396E">
        <w:rPr>
          <w:rFonts w:ascii="Times New Roman" w:hAnsi="Times New Roman" w:cs="Times New Roman"/>
          <w:lang w:val="bg-BG"/>
        </w:rPr>
        <w:t>ени</w:t>
      </w:r>
      <w:r w:rsidR="008F5AA8" w:rsidRPr="00FD6BEC">
        <w:rPr>
          <w:rFonts w:ascii="Times New Roman" w:hAnsi="Times New Roman" w:cs="Times New Roman"/>
          <w:lang w:val="bg-BG"/>
        </w:rPr>
        <w:t xml:space="preserve"> по</w:t>
      </w:r>
      <w:r w:rsidR="001C50B6" w:rsidRPr="00FD6BEC">
        <w:rPr>
          <w:rFonts w:ascii="Times New Roman" w:hAnsi="Times New Roman" w:cs="Times New Roman"/>
          <w:lang w:val="bg-BG"/>
        </w:rPr>
        <w:t xml:space="preserve"> служеб</w:t>
      </w:r>
      <w:r w:rsidR="008F5AA8" w:rsidRPr="00FD6BEC">
        <w:rPr>
          <w:rFonts w:ascii="Times New Roman" w:hAnsi="Times New Roman" w:cs="Times New Roman"/>
          <w:lang w:val="bg-BG"/>
        </w:rPr>
        <w:t>ен път</w:t>
      </w:r>
      <w:r w:rsidR="001C50B6" w:rsidRPr="00FD6BEC">
        <w:rPr>
          <w:rFonts w:ascii="Times New Roman" w:hAnsi="Times New Roman" w:cs="Times New Roman"/>
          <w:lang w:val="bg-BG"/>
        </w:rPr>
        <w:t xml:space="preserve"> (</w:t>
      </w:r>
      <w:proofErr w:type="spellStart"/>
      <w:r w:rsidR="001C50B6" w:rsidRPr="00FD6BEC">
        <w:rPr>
          <w:rFonts w:ascii="Times New Roman" w:hAnsi="Times New Roman" w:cs="Times New Roman"/>
          <w:i/>
          <w:iCs/>
          <w:lang w:val="bg-BG"/>
        </w:rPr>
        <w:t>Saadi</w:t>
      </w:r>
      <w:proofErr w:type="spellEnd"/>
      <w:r w:rsidR="001C50B6" w:rsidRPr="00FD6BEC">
        <w:rPr>
          <w:rFonts w:ascii="Times New Roman" w:hAnsi="Times New Roman" w:cs="Times New Roman"/>
          <w:lang w:val="bg-BG"/>
        </w:rPr>
        <w:t xml:space="preserve">, цитирано по-горе, §§ 128 и 130). Ако </w:t>
      </w:r>
      <w:r w:rsidR="008F5AA8" w:rsidRPr="00FD6BEC">
        <w:rPr>
          <w:rFonts w:ascii="Times New Roman" w:hAnsi="Times New Roman" w:cs="Times New Roman"/>
          <w:lang w:val="bg-BG"/>
        </w:rPr>
        <w:t xml:space="preserve">към момента, в който Съдът разглежда делото, </w:t>
      </w:r>
      <w:r w:rsidR="001C50B6" w:rsidRPr="00FD6BEC">
        <w:rPr>
          <w:rFonts w:ascii="Times New Roman" w:hAnsi="Times New Roman" w:cs="Times New Roman"/>
          <w:lang w:val="bg-BG"/>
        </w:rPr>
        <w:t xml:space="preserve">жалбоподателят все още не е екстрадиран, датата, която трябва да се вземе предвид за </w:t>
      </w:r>
      <w:r w:rsidR="001F396E">
        <w:rPr>
          <w:rFonts w:ascii="Times New Roman" w:hAnsi="Times New Roman" w:cs="Times New Roman"/>
          <w:lang w:val="bg-BG"/>
        </w:rPr>
        <w:t>формиране на пре</w:t>
      </w:r>
      <w:r w:rsidR="001C50B6" w:rsidRPr="00FD6BEC">
        <w:rPr>
          <w:rFonts w:ascii="Times New Roman" w:hAnsi="Times New Roman" w:cs="Times New Roman"/>
          <w:lang w:val="bg-BG"/>
        </w:rPr>
        <w:t>ценка</w:t>
      </w:r>
      <w:r w:rsidR="001F396E">
        <w:rPr>
          <w:rFonts w:ascii="Times New Roman" w:hAnsi="Times New Roman" w:cs="Times New Roman"/>
          <w:lang w:val="bg-BG"/>
        </w:rPr>
        <w:t>та</w:t>
      </w:r>
      <w:r w:rsidR="001C50B6" w:rsidRPr="00FD6BEC">
        <w:rPr>
          <w:rFonts w:ascii="Times New Roman" w:hAnsi="Times New Roman" w:cs="Times New Roman"/>
          <w:lang w:val="bg-BG"/>
        </w:rPr>
        <w:t>, е тази на производството пред Съда (</w:t>
      </w:r>
      <w:proofErr w:type="spellStart"/>
      <w:r w:rsidR="008F5AA8" w:rsidRPr="00FD6BEC">
        <w:rPr>
          <w:rFonts w:ascii="Times New Roman" w:hAnsi="Times New Roman" w:cs="Times New Roman"/>
          <w:i/>
          <w:iCs/>
          <w:snapToGrid w:val="0"/>
          <w:lang w:val="bg-BG"/>
        </w:rPr>
        <w:t>Mamatkulov</w:t>
      </w:r>
      <w:proofErr w:type="spellEnd"/>
      <w:r w:rsidR="008F5AA8" w:rsidRPr="00FD6BEC">
        <w:rPr>
          <w:rFonts w:ascii="Times New Roman" w:hAnsi="Times New Roman" w:cs="Times New Roman"/>
          <w:i/>
          <w:iCs/>
          <w:snapToGrid w:val="0"/>
          <w:lang w:val="bg-BG"/>
        </w:rPr>
        <w:t xml:space="preserve"> и </w:t>
      </w:r>
      <w:proofErr w:type="spellStart"/>
      <w:r w:rsidR="008F5AA8" w:rsidRPr="00FD6BEC">
        <w:rPr>
          <w:rFonts w:ascii="Times New Roman" w:hAnsi="Times New Roman" w:cs="Times New Roman"/>
          <w:i/>
          <w:iCs/>
          <w:snapToGrid w:val="0"/>
          <w:lang w:val="bg-BG"/>
        </w:rPr>
        <w:t>Askarov</w:t>
      </w:r>
      <w:proofErr w:type="spellEnd"/>
      <w:r w:rsidR="001C50B6" w:rsidRPr="00FD6BEC">
        <w:rPr>
          <w:rFonts w:ascii="Times New Roman" w:hAnsi="Times New Roman" w:cs="Times New Roman"/>
          <w:lang w:val="bg-BG"/>
        </w:rPr>
        <w:t>, цит</w:t>
      </w:r>
      <w:r w:rsidR="008F5AA8" w:rsidRPr="00FD6BEC">
        <w:rPr>
          <w:rFonts w:ascii="Times New Roman" w:hAnsi="Times New Roman" w:cs="Times New Roman"/>
          <w:lang w:val="bg-BG"/>
        </w:rPr>
        <w:t>ирано</w:t>
      </w:r>
      <w:r w:rsidR="001C50B6" w:rsidRPr="00FD6BEC">
        <w:rPr>
          <w:rFonts w:ascii="Times New Roman" w:hAnsi="Times New Roman" w:cs="Times New Roman"/>
          <w:lang w:val="bg-BG"/>
        </w:rPr>
        <w:t xml:space="preserve"> по-горе, § 69)</w:t>
      </w:r>
      <w:r w:rsidR="005F6917" w:rsidRPr="00FD6BEC">
        <w:rPr>
          <w:rFonts w:ascii="Times New Roman" w:hAnsi="Times New Roman" w:cs="Times New Roman"/>
          <w:lang w:val="bg-BG"/>
        </w:rPr>
        <w:t>.</w:t>
      </w:r>
    </w:p>
    <w:p w14:paraId="1F626C3B" w14:textId="60DBD769" w:rsidR="00A95D66" w:rsidRPr="00FD6BEC" w:rsidRDefault="005F6917" w:rsidP="00740E69">
      <w:pPr>
        <w:pStyle w:val="JuHa0"/>
        <w:rPr>
          <w:rFonts w:ascii="Times New Roman" w:hAnsi="Times New Roman" w:cs="Times New Roman"/>
          <w:lang w:val="bg-BG"/>
        </w:rPr>
      </w:pPr>
      <w:r w:rsidRPr="00FD6BEC">
        <w:rPr>
          <w:rFonts w:ascii="Times New Roman" w:hAnsi="Times New Roman" w:cs="Times New Roman"/>
          <w:lang w:val="bg-BG"/>
        </w:rPr>
        <w:t>Прилагане на общите принципи в конкретния случай</w:t>
      </w:r>
    </w:p>
    <w:bookmarkEnd w:id="83"/>
    <w:p w14:paraId="1DDEDCCA" w14:textId="023B8E1B" w:rsidR="00A95D66"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71</w:t>
      </w:r>
      <w:r w:rsidRPr="00FD6BEC">
        <w:rPr>
          <w:rFonts w:ascii="Times New Roman" w:hAnsi="Times New Roman" w:cs="Times New Roman"/>
          <w:lang w:val="bg-BG"/>
        </w:rPr>
        <w:fldChar w:fldCharType="end"/>
      </w:r>
      <w:r w:rsidRPr="00FD6BEC">
        <w:rPr>
          <w:rFonts w:ascii="Times New Roman" w:hAnsi="Times New Roman" w:cs="Times New Roman"/>
          <w:lang w:val="bg-BG"/>
        </w:rPr>
        <w:t>.  </w:t>
      </w:r>
      <w:bookmarkStart w:id="84" w:name="_Hlk36127707"/>
      <w:r w:rsidR="00AD5068" w:rsidRPr="00FD6BEC">
        <w:rPr>
          <w:rFonts w:ascii="Times New Roman" w:hAnsi="Times New Roman" w:cs="Times New Roman"/>
          <w:lang w:val="bg-BG"/>
        </w:rPr>
        <w:t>В светлината на изложените по-горе принципи</w:t>
      </w:r>
      <w:r w:rsidR="00807E6D">
        <w:rPr>
          <w:rFonts w:ascii="Times New Roman" w:hAnsi="Times New Roman" w:cs="Times New Roman"/>
          <w:lang w:val="bg-BG"/>
        </w:rPr>
        <w:t>,</w:t>
      </w:r>
      <w:r w:rsidR="00AD5068" w:rsidRPr="00FD6BEC">
        <w:rPr>
          <w:rFonts w:ascii="Times New Roman" w:hAnsi="Times New Roman" w:cs="Times New Roman"/>
          <w:lang w:val="bg-BG"/>
        </w:rPr>
        <w:t xml:space="preserve"> Съдът трябва да се стреми да установи дали към настоящия момент жалбоподателят е изложен на сериозен и доказан риск да бъде подложен на отношение в </w:t>
      </w:r>
      <w:r w:rsidR="00807E6D">
        <w:rPr>
          <w:rFonts w:ascii="Times New Roman" w:hAnsi="Times New Roman" w:cs="Times New Roman"/>
          <w:lang w:val="bg-BG"/>
        </w:rPr>
        <w:t>разрез</w:t>
      </w:r>
      <w:r w:rsidR="00AD5068" w:rsidRPr="00FD6BEC">
        <w:rPr>
          <w:rFonts w:ascii="Times New Roman" w:hAnsi="Times New Roman" w:cs="Times New Roman"/>
          <w:lang w:val="bg-BG"/>
        </w:rPr>
        <w:t xml:space="preserve"> с ч</w:t>
      </w:r>
      <w:r w:rsidR="00807E6D">
        <w:rPr>
          <w:rFonts w:ascii="Times New Roman" w:hAnsi="Times New Roman" w:cs="Times New Roman"/>
          <w:lang w:val="bg-BG"/>
        </w:rPr>
        <w:t>л.</w:t>
      </w:r>
      <w:r w:rsidR="00AD5068" w:rsidRPr="00FD6BEC">
        <w:rPr>
          <w:rFonts w:ascii="Times New Roman" w:hAnsi="Times New Roman" w:cs="Times New Roman"/>
          <w:lang w:val="bg-BG"/>
        </w:rPr>
        <w:t xml:space="preserve"> 3 от Конвенцията в случай на изпълнение на решението за екстрадирането му в Киргизстан. За</w:t>
      </w:r>
      <w:r w:rsidR="00AB3052">
        <w:rPr>
          <w:rFonts w:ascii="Times New Roman" w:hAnsi="Times New Roman" w:cs="Times New Roman"/>
          <w:lang w:val="bg-BG"/>
        </w:rPr>
        <w:t xml:space="preserve"> тази цел</w:t>
      </w:r>
      <w:r w:rsidR="00AD5068" w:rsidRPr="00FD6BEC">
        <w:rPr>
          <w:rFonts w:ascii="Times New Roman" w:hAnsi="Times New Roman" w:cs="Times New Roman"/>
          <w:lang w:val="bg-BG"/>
        </w:rPr>
        <w:t xml:space="preserve">, Съдът първо ще </w:t>
      </w:r>
      <w:r w:rsidR="0001192C" w:rsidRPr="00FD6BEC">
        <w:rPr>
          <w:rFonts w:ascii="Times New Roman" w:hAnsi="Times New Roman" w:cs="Times New Roman"/>
          <w:lang w:val="bg-BG"/>
        </w:rPr>
        <w:t>разгледа</w:t>
      </w:r>
      <w:r w:rsidR="00AD5068" w:rsidRPr="00FD6BEC">
        <w:rPr>
          <w:rFonts w:ascii="Times New Roman" w:hAnsi="Times New Roman" w:cs="Times New Roman"/>
          <w:lang w:val="bg-BG"/>
        </w:rPr>
        <w:t xml:space="preserve"> общата ситуация в тази страна, и по-специално в нейната столица Бишкек, където </w:t>
      </w:r>
      <w:r w:rsidR="0001192C" w:rsidRPr="00FD6BEC">
        <w:rPr>
          <w:rFonts w:ascii="Times New Roman" w:hAnsi="Times New Roman" w:cs="Times New Roman"/>
          <w:lang w:val="bg-BG"/>
        </w:rPr>
        <w:t>разследващ съдия</w:t>
      </w:r>
      <w:r w:rsidR="00AD5068" w:rsidRPr="00FD6BEC">
        <w:rPr>
          <w:rFonts w:ascii="Times New Roman" w:hAnsi="Times New Roman" w:cs="Times New Roman"/>
          <w:lang w:val="bg-BG"/>
        </w:rPr>
        <w:t xml:space="preserve"> е издал заповед за арест</w:t>
      </w:r>
      <w:r w:rsidR="0001192C" w:rsidRPr="00FD6BEC">
        <w:rPr>
          <w:rFonts w:ascii="Times New Roman" w:hAnsi="Times New Roman" w:cs="Times New Roman"/>
          <w:lang w:val="bg-BG"/>
        </w:rPr>
        <w:t xml:space="preserve"> срещу </w:t>
      </w:r>
      <w:r w:rsidR="00807E6D">
        <w:rPr>
          <w:rFonts w:ascii="Times New Roman" w:hAnsi="Times New Roman" w:cs="Times New Roman"/>
          <w:lang w:val="bg-BG"/>
        </w:rPr>
        <w:t>заинтересованата страна</w:t>
      </w:r>
      <w:r w:rsidR="0001192C" w:rsidRPr="00FD6BEC">
        <w:rPr>
          <w:rFonts w:ascii="Times New Roman" w:hAnsi="Times New Roman" w:cs="Times New Roman"/>
          <w:lang w:val="bg-BG"/>
        </w:rPr>
        <w:t xml:space="preserve"> </w:t>
      </w:r>
      <w:r w:rsidR="00AD5068" w:rsidRPr="00FD6BEC">
        <w:rPr>
          <w:rFonts w:ascii="Times New Roman" w:hAnsi="Times New Roman" w:cs="Times New Roman"/>
          <w:lang w:val="bg-BG"/>
        </w:rPr>
        <w:t xml:space="preserve">(параграф 9 по-горе) и където вероятно </w:t>
      </w:r>
      <w:r w:rsidR="0001192C" w:rsidRPr="00FD6BEC">
        <w:rPr>
          <w:rFonts w:ascii="Times New Roman" w:hAnsi="Times New Roman" w:cs="Times New Roman"/>
          <w:lang w:val="bg-BG"/>
        </w:rPr>
        <w:t>същ</w:t>
      </w:r>
      <w:r w:rsidR="00807E6D">
        <w:rPr>
          <w:rFonts w:ascii="Times New Roman" w:hAnsi="Times New Roman" w:cs="Times New Roman"/>
          <w:lang w:val="bg-BG"/>
        </w:rPr>
        <w:t>ата</w:t>
      </w:r>
      <w:r w:rsidR="0001192C" w:rsidRPr="00FD6BEC">
        <w:rPr>
          <w:rFonts w:ascii="Times New Roman" w:hAnsi="Times New Roman" w:cs="Times New Roman"/>
          <w:lang w:val="bg-BG"/>
        </w:rPr>
        <w:t xml:space="preserve"> </w:t>
      </w:r>
      <w:r w:rsidR="00AD5068" w:rsidRPr="00FD6BEC">
        <w:rPr>
          <w:rFonts w:ascii="Times New Roman" w:hAnsi="Times New Roman" w:cs="Times New Roman"/>
          <w:lang w:val="bg-BG"/>
        </w:rPr>
        <w:t>ще бъде задържан</w:t>
      </w:r>
      <w:r w:rsidR="00807E6D">
        <w:rPr>
          <w:rFonts w:ascii="Times New Roman" w:hAnsi="Times New Roman" w:cs="Times New Roman"/>
          <w:lang w:val="bg-BG"/>
        </w:rPr>
        <w:t>а</w:t>
      </w:r>
      <w:r w:rsidR="00AD5068" w:rsidRPr="00FD6BEC">
        <w:rPr>
          <w:rFonts w:ascii="Times New Roman" w:hAnsi="Times New Roman" w:cs="Times New Roman"/>
          <w:lang w:val="bg-BG"/>
        </w:rPr>
        <w:t>, ако бъде екстрадиран</w:t>
      </w:r>
      <w:r w:rsidR="00807E6D">
        <w:rPr>
          <w:rFonts w:ascii="Times New Roman" w:hAnsi="Times New Roman" w:cs="Times New Roman"/>
          <w:lang w:val="bg-BG"/>
        </w:rPr>
        <w:t>а</w:t>
      </w:r>
      <w:r w:rsidR="00AD5068" w:rsidRPr="00FD6BEC">
        <w:rPr>
          <w:rFonts w:ascii="Times New Roman" w:hAnsi="Times New Roman" w:cs="Times New Roman"/>
          <w:lang w:val="bg-BG"/>
        </w:rPr>
        <w:t xml:space="preserve">. След това </w:t>
      </w:r>
      <w:r w:rsidR="00807E6D">
        <w:rPr>
          <w:rFonts w:ascii="Times New Roman" w:hAnsi="Times New Roman" w:cs="Times New Roman"/>
          <w:lang w:val="bg-BG"/>
        </w:rPr>
        <w:t xml:space="preserve">Съдът </w:t>
      </w:r>
      <w:r w:rsidR="00AD5068" w:rsidRPr="00FD6BEC">
        <w:rPr>
          <w:rFonts w:ascii="Times New Roman" w:hAnsi="Times New Roman" w:cs="Times New Roman"/>
          <w:lang w:val="bg-BG"/>
        </w:rPr>
        <w:t>ще разгледа</w:t>
      </w:r>
      <w:r w:rsidR="00807E6D">
        <w:rPr>
          <w:rFonts w:ascii="Times New Roman" w:hAnsi="Times New Roman" w:cs="Times New Roman"/>
          <w:lang w:val="bg-BG"/>
        </w:rPr>
        <w:t xml:space="preserve"> индивидуалното положение</w:t>
      </w:r>
      <w:r w:rsidR="00AD5068" w:rsidRPr="00FD6BEC">
        <w:rPr>
          <w:rFonts w:ascii="Times New Roman" w:hAnsi="Times New Roman" w:cs="Times New Roman"/>
          <w:lang w:val="bg-BG"/>
        </w:rPr>
        <w:t xml:space="preserve"> на </w:t>
      </w:r>
      <w:r w:rsidR="0001192C" w:rsidRPr="00FD6BEC">
        <w:rPr>
          <w:rFonts w:ascii="Times New Roman" w:hAnsi="Times New Roman" w:cs="Times New Roman"/>
          <w:lang w:val="bg-BG"/>
        </w:rPr>
        <w:t>жалбоподателя</w:t>
      </w:r>
      <w:r w:rsidR="00AD5068" w:rsidRPr="00FD6BEC">
        <w:rPr>
          <w:rFonts w:ascii="Times New Roman" w:hAnsi="Times New Roman" w:cs="Times New Roman"/>
          <w:lang w:val="bg-BG"/>
        </w:rPr>
        <w:t>.</w:t>
      </w:r>
      <w:bookmarkEnd w:id="84"/>
    </w:p>
    <w:p w14:paraId="09C9048F" w14:textId="70E2E5A0" w:rsidR="00A95D66" w:rsidRPr="00FD6BEC" w:rsidRDefault="0001192C" w:rsidP="00740E69">
      <w:pPr>
        <w:pStyle w:val="JuHi"/>
        <w:rPr>
          <w:rFonts w:ascii="Times New Roman" w:hAnsi="Times New Roman" w:cs="Times New Roman"/>
          <w:lang w:val="bg-BG"/>
        </w:rPr>
      </w:pPr>
      <w:r w:rsidRPr="00FD6BEC">
        <w:rPr>
          <w:rFonts w:ascii="Times New Roman" w:hAnsi="Times New Roman" w:cs="Times New Roman"/>
          <w:lang w:val="bg-BG"/>
        </w:rPr>
        <w:t>Общата ситуация в Киргизстан</w:t>
      </w:r>
    </w:p>
    <w:bookmarkStart w:id="85" w:name="para72"/>
    <w:p w14:paraId="7FC086E3" w14:textId="15E6514B" w:rsidR="00A95D66"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 MERGEFORMAT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72</w:t>
      </w:r>
      <w:r w:rsidRPr="00FD6BEC">
        <w:rPr>
          <w:rFonts w:ascii="Times New Roman" w:hAnsi="Times New Roman" w:cs="Times New Roman"/>
          <w:lang w:val="bg-BG"/>
        </w:rPr>
        <w:fldChar w:fldCharType="end"/>
      </w:r>
      <w:bookmarkEnd w:id="85"/>
      <w:r w:rsidRPr="00FD6BEC">
        <w:rPr>
          <w:rFonts w:ascii="Times New Roman" w:hAnsi="Times New Roman" w:cs="Times New Roman"/>
          <w:lang w:val="bg-BG"/>
        </w:rPr>
        <w:t>.  </w:t>
      </w:r>
      <w:r w:rsidR="00FA361B" w:rsidRPr="00FD6BEC">
        <w:rPr>
          <w:rFonts w:ascii="Times New Roman" w:hAnsi="Times New Roman" w:cs="Times New Roman"/>
          <w:lang w:val="bg-BG"/>
        </w:rPr>
        <w:t>На първо място Съдът отбелязва, че Киргизстан се е присъединил към няколко международни инструмента за защита на правата на човека, които забраняват изтезанията и други форми на нечовешко и унизително отношение и които предоставят на лицата гаранции и средства за защита в това отношение</w:t>
      </w:r>
      <w:r w:rsidR="002C30D7">
        <w:rPr>
          <w:rFonts w:ascii="Times New Roman" w:hAnsi="Times New Roman" w:cs="Times New Roman"/>
          <w:lang w:val="bg-BG"/>
        </w:rPr>
        <w:t>, а именно</w:t>
      </w:r>
      <w:r w:rsidR="00FA361B" w:rsidRPr="00FD6BEC">
        <w:rPr>
          <w:rFonts w:ascii="Times New Roman" w:hAnsi="Times New Roman" w:cs="Times New Roman"/>
          <w:lang w:val="bg-BG"/>
        </w:rPr>
        <w:t xml:space="preserve"> Международния пакт за граждански и политически права и факултативния протокол към него (вж. параграф 40 по-горе), Конвенцията на Организацията на обединените нации срещу изтезанията и  други форми на жестоко, нечовешко или унизително отнасяне или наказание и факултативния протокол към нея (вж. параграф 43 по-горе).</w:t>
      </w:r>
    </w:p>
    <w:p w14:paraId="2B69460A" w14:textId="18F69783" w:rsidR="002D49AE" w:rsidRPr="00FD6BEC" w:rsidRDefault="00517E2E" w:rsidP="00740E69">
      <w:pPr>
        <w:pStyle w:val="JuPara"/>
        <w:rPr>
          <w:rFonts w:ascii="Times New Roman" w:hAnsi="Times New Roman" w:cs="Times New Roman"/>
          <w:lang w:val="bg-BG"/>
        </w:rPr>
      </w:pPr>
      <w:r w:rsidRPr="00FD6BEC">
        <w:rPr>
          <w:rFonts w:ascii="Times New Roman" w:hAnsi="Times New Roman" w:cs="Times New Roman"/>
          <w:noProof/>
          <w:lang w:val="bg-BG"/>
        </w:rPr>
        <w:fldChar w:fldCharType="begin"/>
      </w:r>
      <w:r w:rsidRPr="00FD6BEC">
        <w:rPr>
          <w:rFonts w:ascii="Times New Roman" w:hAnsi="Times New Roman" w:cs="Times New Roman"/>
          <w:noProof/>
          <w:lang w:val="bg-BG"/>
        </w:rPr>
        <w:instrText xml:space="preserve"> SEQ level0 \*arabic \* MERGEFORMAT </w:instrText>
      </w:r>
      <w:r w:rsidRPr="00FD6BEC">
        <w:rPr>
          <w:rFonts w:ascii="Times New Roman" w:hAnsi="Times New Roman" w:cs="Times New Roman"/>
          <w:noProof/>
          <w:lang w:val="bg-BG"/>
        </w:rPr>
        <w:fldChar w:fldCharType="separate"/>
      </w:r>
      <w:r w:rsidR="00CB18AA" w:rsidRPr="00FD6BEC">
        <w:rPr>
          <w:rFonts w:ascii="Times New Roman" w:hAnsi="Times New Roman" w:cs="Times New Roman"/>
          <w:noProof/>
          <w:lang w:val="bg-BG"/>
        </w:rPr>
        <w:t>73</w:t>
      </w:r>
      <w:r w:rsidRPr="00FD6BEC">
        <w:rPr>
          <w:rFonts w:ascii="Times New Roman" w:hAnsi="Times New Roman" w:cs="Times New Roman"/>
          <w:noProof/>
          <w:lang w:val="bg-BG"/>
        </w:rPr>
        <w:fldChar w:fldCharType="end"/>
      </w:r>
      <w:r w:rsidR="00A95D66" w:rsidRPr="00FD6BEC">
        <w:rPr>
          <w:rFonts w:ascii="Times New Roman" w:hAnsi="Times New Roman" w:cs="Times New Roman"/>
          <w:lang w:val="bg-BG"/>
        </w:rPr>
        <w:t>.  </w:t>
      </w:r>
      <w:r w:rsidR="002C30D7">
        <w:rPr>
          <w:rFonts w:ascii="Times New Roman" w:hAnsi="Times New Roman" w:cs="Times New Roman"/>
          <w:lang w:val="bg-BG"/>
        </w:rPr>
        <w:t>На следващо място</w:t>
      </w:r>
      <w:r w:rsidR="002D49AE" w:rsidRPr="00FD6BEC">
        <w:rPr>
          <w:rFonts w:ascii="Times New Roman" w:hAnsi="Times New Roman" w:cs="Times New Roman"/>
          <w:lang w:val="bg-BG"/>
        </w:rPr>
        <w:t xml:space="preserve"> Съдът отбелязва, че киргизките власти си сътрудничат активно с компетентните органи на системата на Организацията на обединените нации в тази област: между 1998 г. и 2020 г. киргизкото правителство е представило на Комитета на ООН по правата на човека (КПЧ) три периодични доклада съгласно чл</w:t>
      </w:r>
      <w:r w:rsidR="002C30D7">
        <w:rPr>
          <w:rFonts w:ascii="Times New Roman" w:hAnsi="Times New Roman" w:cs="Times New Roman"/>
          <w:lang w:val="bg-BG"/>
        </w:rPr>
        <w:t>.</w:t>
      </w:r>
      <w:r w:rsidR="002D49AE" w:rsidRPr="00FD6BEC">
        <w:rPr>
          <w:rFonts w:ascii="Times New Roman" w:hAnsi="Times New Roman" w:cs="Times New Roman"/>
          <w:lang w:val="bg-BG"/>
        </w:rPr>
        <w:t xml:space="preserve"> 40 от Международния пакт за граждански и политически права, като разглеждането на последния от тези доклади все още предстои (вж. параграф 41 по-горе); страната е била посетена два пъти от </w:t>
      </w:r>
      <w:proofErr w:type="spellStart"/>
      <w:r w:rsidR="002D49AE" w:rsidRPr="00FD6BEC">
        <w:rPr>
          <w:rFonts w:ascii="Times New Roman" w:hAnsi="Times New Roman" w:cs="Times New Roman"/>
          <w:lang w:val="bg-BG"/>
        </w:rPr>
        <w:t>Подкомитета</w:t>
      </w:r>
      <w:proofErr w:type="spellEnd"/>
      <w:r w:rsidR="002D49AE" w:rsidRPr="00FD6BEC">
        <w:rPr>
          <w:rFonts w:ascii="Times New Roman" w:hAnsi="Times New Roman" w:cs="Times New Roman"/>
          <w:lang w:val="bg-BG"/>
        </w:rPr>
        <w:t xml:space="preserve"> за предотвратяване на изтезанията и други форми на жестоко, нечовешко или унизително отнасяне или наказание</w:t>
      </w:r>
      <w:r w:rsidR="002C30D7">
        <w:rPr>
          <w:rFonts w:ascii="Times New Roman" w:hAnsi="Times New Roman" w:cs="Times New Roman"/>
          <w:lang w:val="bg-BG"/>
        </w:rPr>
        <w:t>,</w:t>
      </w:r>
      <w:r w:rsidR="002D49AE" w:rsidRPr="00FD6BEC">
        <w:rPr>
          <w:rFonts w:ascii="Times New Roman" w:hAnsi="Times New Roman" w:cs="Times New Roman"/>
          <w:lang w:val="bg-BG"/>
        </w:rPr>
        <w:t xml:space="preserve"> през 2012 г. и </w:t>
      </w:r>
      <w:r w:rsidR="002C30D7">
        <w:rPr>
          <w:rFonts w:ascii="Times New Roman" w:hAnsi="Times New Roman" w:cs="Times New Roman"/>
          <w:lang w:val="bg-BG"/>
        </w:rPr>
        <w:t xml:space="preserve">съответно </w:t>
      </w:r>
      <w:r w:rsidR="002D49AE" w:rsidRPr="00FD6BEC">
        <w:rPr>
          <w:rFonts w:ascii="Times New Roman" w:hAnsi="Times New Roman" w:cs="Times New Roman"/>
          <w:lang w:val="bg-BG"/>
        </w:rPr>
        <w:t xml:space="preserve">през 2018 г. (вж. параграф 43 по-горе); ситуацията с правата на човека в Киргизстан е </w:t>
      </w:r>
      <w:r w:rsidR="002C30D7">
        <w:rPr>
          <w:rFonts w:ascii="Times New Roman" w:hAnsi="Times New Roman" w:cs="Times New Roman"/>
          <w:lang w:val="bg-BG"/>
        </w:rPr>
        <w:t>раз</w:t>
      </w:r>
      <w:r w:rsidR="002D49AE" w:rsidRPr="00FD6BEC">
        <w:rPr>
          <w:rFonts w:ascii="Times New Roman" w:hAnsi="Times New Roman" w:cs="Times New Roman"/>
          <w:lang w:val="bg-BG"/>
        </w:rPr>
        <w:t>гледана през 2020 г. от Съвета на ООН по правата на човека като част от третия цикъл на Универсалния периодичен преглед, като правителството на Киргизстан участва активно в този процес (параграфи 44-45 по-горе).</w:t>
      </w:r>
    </w:p>
    <w:p w14:paraId="25C167B8" w14:textId="471F3709" w:rsidR="004B07EA" w:rsidRPr="00FD6BEC" w:rsidRDefault="00517E2E" w:rsidP="00740E69">
      <w:pPr>
        <w:pStyle w:val="JuPara"/>
        <w:rPr>
          <w:rFonts w:ascii="Times New Roman" w:hAnsi="Times New Roman" w:cs="Times New Roman"/>
          <w:lang w:val="bg-BG"/>
        </w:rPr>
      </w:pPr>
      <w:r w:rsidRPr="00FD6BEC">
        <w:rPr>
          <w:rFonts w:ascii="Times New Roman" w:hAnsi="Times New Roman" w:cs="Times New Roman"/>
          <w:noProof/>
          <w:lang w:val="bg-BG"/>
        </w:rPr>
        <w:fldChar w:fldCharType="begin"/>
      </w:r>
      <w:r w:rsidRPr="00FD6BEC">
        <w:rPr>
          <w:rFonts w:ascii="Times New Roman" w:hAnsi="Times New Roman" w:cs="Times New Roman"/>
          <w:noProof/>
          <w:lang w:val="bg-BG"/>
        </w:rPr>
        <w:instrText xml:space="preserve"> SEQ level0 \*arabic \* MERGEFORMAT </w:instrText>
      </w:r>
      <w:r w:rsidRPr="00FD6BEC">
        <w:rPr>
          <w:rFonts w:ascii="Times New Roman" w:hAnsi="Times New Roman" w:cs="Times New Roman"/>
          <w:noProof/>
          <w:lang w:val="bg-BG"/>
        </w:rPr>
        <w:fldChar w:fldCharType="separate"/>
      </w:r>
      <w:r w:rsidR="00CB18AA" w:rsidRPr="00FD6BEC">
        <w:rPr>
          <w:rFonts w:ascii="Times New Roman" w:hAnsi="Times New Roman" w:cs="Times New Roman"/>
          <w:noProof/>
          <w:lang w:val="bg-BG"/>
        </w:rPr>
        <w:t>74</w:t>
      </w:r>
      <w:r w:rsidRPr="00FD6BEC">
        <w:rPr>
          <w:rFonts w:ascii="Times New Roman" w:hAnsi="Times New Roman" w:cs="Times New Roman"/>
          <w:noProof/>
          <w:lang w:val="bg-BG"/>
        </w:rPr>
        <w:fldChar w:fldCharType="end"/>
      </w:r>
      <w:r w:rsidR="00A95D66" w:rsidRPr="00FD6BEC">
        <w:rPr>
          <w:rFonts w:ascii="Times New Roman" w:hAnsi="Times New Roman" w:cs="Times New Roman"/>
          <w:lang w:val="bg-BG"/>
        </w:rPr>
        <w:t>.  </w:t>
      </w:r>
      <w:r w:rsidR="004B07EA" w:rsidRPr="00FD6BEC">
        <w:rPr>
          <w:rFonts w:ascii="Times New Roman" w:hAnsi="Times New Roman" w:cs="Times New Roman"/>
          <w:lang w:val="bg-BG"/>
        </w:rPr>
        <w:t>Вярно е, че в заключителните си забележки от 2014 г. по втория периодичен доклад на Киргизстан, КПЧ изразява своята загриженост относно широкото използване на лошо отношение при задържане и липсата на наказателно преследване на извършителите на тези деяния (параграф 41 по-горе). Трябва обаче да се отбележи, че според най-новата информация, с която Съдът разполага, включително тази, представена по време на производств</w:t>
      </w:r>
      <w:r w:rsidR="00FF6F06" w:rsidRPr="00FD6BEC">
        <w:rPr>
          <w:rFonts w:ascii="Times New Roman" w:hAnsi="Times New Roman" w:cs="Times New Roman"/>
          <w:lang w:val="bg-BG"/>
        </w:rPr>
        <w:t>ата</w:t>
      </w:r>
      <w:r w:rsidR="004B07EA" w:rsidRPr="00FD6BEC">
        <w:rPr>
          <w:rFonts w:ascii="Times New Roman" w:hAnsi="Times New Roman" w:cs="Times New Roman"/>
          <w:lang w:val="bg-BG"/>
        </w:rPr>
        <w:t xml:space="preserve"> пред компетентните органи на системата на Организацията на обединените нации, </w:t>
      </w:r>
      <w:r w:rsidR="00FF6F06" w:rsidRPr="00FD6BEC">
        <w:rPr>
          <w:rFonts w:ascii="Times New Roman" w:hAnsi="Times New Roman" w:cs="Times New Roman"/>
          <w:lang w:val="bg-BG"/>
        </w:rPr>
        <w:t xml:space="preserve">изглежда, че </w:t>
      </w:r>
      <w:r w:rsidR="004B07EA" w:rsidRPr="00FD6BEC">
        <w:rPr>
          <w:rFonts w:ascii="Times New Roman" w:hAnsi="Times New Roman" w:cs="Times New Roman"/>
          <w:lang w:val="bg-BG"/>
        </w:rPr>
        <w:t xml:space="preserve">общата ситуация в това отношение </w:t>
      </w:r>
      <w:r w:rsidR="00FF6F06" w:rsidRPr="00FD6BEC">
        <w:rPr>
          <w:rFonts w:ascii="Times New Roman" w:hAnsi="Times New Roman" w:cs="Times New Roman"/>
          <w:lang w:val="bg-BG"/>
        </w:rPr>
        <w:t>се подобрява</w:t>
      </w:r>
      <w:r w:rsidR="004B07EA" w:rsidRPr="00FD6BEC">
        <w:rPr>
          <w:rFonts w:ascii="Times New Roman" w:hAnsi="Times New Roman" w:cs="Times New Roman"/>
          <w:lang w:val="bg-BG"/>
        </w:rPr>
        <w:t xml:space="preserve">. По-специално: киргизкото законодателство криминализира действията на изтезания и друго нечовешко и унизително отношение, включително когато те са извършени от служители на правоприлагащите органи срещу задържани лица; доказателства, получени при изтезания, са недопустими в наказателното производство; </w:t>
      </w:r>
      <w:r w:rsidR="00FF6F06" w:rsidRPr="00FD6BEC">
        <w:rPr>
          <w:rFonts w:ascii="Times New Roman" w:hAnsi="Times New Roman" w:cs="Times New Roman"/>
          <w:lang w:val="bg-BG"/>
        </w:rPr>
        <w:t>органите</w:t>
      </w:r>
      <w:r w:rsidR="004B07EA" w:rsidRPr="00FD6BEC">
        <w:rPr>
          <w:rFonts w:ascii="Times New Roman" w:hAnsi="Times New Roman" w:cs="Times New Roman"/>
          <w:lang w:val="bg-BG"/>
        </w:rPr>
        <w:t xml:space="preserve"> са предприели стъпки, за да осигурят събирането на надеждни медицински доказателства в случай на твърдения за изтезания в затвор</w:t>
      </w:r>
      <w:r w:rsidR="00FF6F06" w:rsidRPr="00FD6BEC">
        <w:rPr>
          <w:rFonts w:ascii="Times New Roman" w:hAnsi="Times New Roman" w:cs="Times New Roman"/>
          <w:lang w:val="bg-BG"/>
        </w:rPr>
        <w:t>ите</w:t>
      </w:r>
      <w:r w:rsidR="004B07EA" w:rsidRPr="00FD6BEC">
        <w:rPr>
          <w:rFonts w:ascii="Times New Roman" w:hAnsi="Times New Roman" w:cs="Times New Roman"/>
          <w:lang w:val="bg-BG"/>
        </w:rPr>
        <w:t xml:space="preserve">; използването на видеонаблюдение за предотвратяване на изтезания и други видове </w:t>
      </w:r>
      <w:r w:rsidR="00FF6F06" w:rsidRPr="00FD6BEC">
        <w:rPr>
          <w:rFonts w:ascii="Times New Roman" w:hAnsi="Times New Roman" w:cs="Times New Roman"/>
          <w:lang w:val="bg-BG"/>
        </w:rPr>
        <w:t>лошо отношение</w:t>
      </w:r>
      <w:r w:rsidR="004B07EA" w:rsidRPr="00FD6BEC">
        <w:rPr>
          <w:rFonts w:ascii="Times New Roman" w:hAnsi="Times New Roman" w:cs="Times New Roman"/>
          <w:lang w:val="bg-BG"/>
        </w:rPr>
        <w:t xml:space="preserve"> в центровете за временно задържане и други</w:t>
      </w:r>
      <w:r w:rsidR="00FF6F06" w:rsidRPr="00FD6BEC">
        <w:rPr>
          <w:rFonts w:ascii="Times New Roman" w:hAnsi="Times New Roman" w:cs="Times New Roman"/>
          <w:lang w:val="bg-BG"/>
        </w:rPr>
        <w:t>те</w:t>
      </w:r>
      <w:r w:rsidR="004B07EA" w:rsidRPr="00FD6BEC">
        <w:rPr>
          <w:rFonts w:ascii="Times New Roman" w:hAnsi="Times New Roman" w:cs="Times New Roman"/>
          <w:lang w:val="bg-BG"/>
        </w:rPr>
        <w:t xml:space="preserve"> </w:t>
      </w:r>
      <w:r w:rsidR="00FF6F06" w:rsidRPr="00FD6BEC">
        <w:rPr>
          <w:rFonts w:ascii="Times New Roman" w:hAnsi="Times New Roman" w:cs="Times New Roman"/>
          <w:lang w:val="bg-BG"/>
        </w:rPr>
        <w:t>заведения за изтърпяване на наказания</w:t>
      </w:r>
      <w:r w:rsidR="004B07EA" w:rsidRPr="00FD6BEC">
        <w:rPr>
          <w:rFonts w:ascii="Times New Roman" w:hAnsi="Times New Roman" w:cs="Times New Roman"/>
          <w:lang w:val="bg-BG"/>
        </w:rPr>
        <w:t xml:space="preserve"> е утвърдена и широко разпространена практика; образувани </w:t>
      </w:r>
      <w:r w:rsidR="00FF6F06" w:rsidRPr="00FD6BEC">
        <w:rPr>
          <w:rFonts w:ascii="Times New Roman" w:hAnsi="Times New Roman" w:cs="Times New Roman"/>
          <w:lang w:val="bg-BG"/>
        </w:rPr>
        <w:t xml:space="preserve">са </w:t>
      </w:r>
      <w:r w:rsidR="004B07EA" w:rsidRPr="00FD6BEC">
        <w:rPr>
          <w:rFonts w:ascii="Times New Roman" w:hAnsi="Times New Roman" w:cs="Times New Roman"/>
          <w:lang w:val="bg-BG"/>
        </w:rPr>
        <w:t xml:space="preserve">няколко наказателни </w:t>
      </w:r>
      <w:r w:rsidR="002C30D7">
        <w:rPr>
          <w:rFonts w:ascii="Times New Roman" w:hAnsi="Times New Roman" w:cs="Times New Roman"/>
          <w:lang w:val="bg-BG"/>
        </w:rPr>
        <w:t>производства</w:t>
      </w:r>
      <w:r w:rsidR="004B07EA" w:rsidRPr="00FD6BEC">
        <w:rPr>
          <w:rFonts w:ascii="Times New Roman" w:hAnsi="Times New Roman" w:cs="Times New Roman"/>
          <w:lang w:val="bg-BG"/>
        </w:rPr>
        <w:t xml:space="preserve"> по твърдения за малтретиране в затвора и редица от тях са довели до идентифицирането и осъждането на извършителите (вж. параграфи 41, 45 и 52 </w:t>
      </w:r>
      <w:proofErr w:type="spellStart"/>
      <w:r w:rsidR="004B07EA" w:rsidRPr="00FD6BEC">
        <w:rPr>
          <w:rFonts w:ascii="Times New Roman" w:hAnsi="Times New Roman" w:cs="Times New Roman"/>
          <w:i/>
          <w:iCs/>
          <w:lang w:val="bg-BG"/>
        </w:rPr>
        <w:t>in</w:t>
      </w:r>
      <w:proofErr w:type="spellEnd"/>
      <w:r w:rsidR="004B07EA" w:rsidRPr="00FD6BEC">
        <w:rPr>
          <w:rFonts w:ascii="Times New Roman" w:hAnsi="Times New Roman" w:cs="Times New Roman"/>
          <w:i/>
          <w:iCs/>
          <w:lang w:val="bg-BG"/>
        </w:rPr>
        <w:t xml:space="preserve"> </w:t>
      </w:r>
      <w:proofErr w:type="spellStart"/>
      <w:r w:rsidR="004B07EA" w:rsidRPr="00FD6BEC">
        <w:rPr>
          <w:rFonts w:ascii="Times New Roman" w:hAnsi="Times New Roman" w:cs="Times New Roman"/>
          <w:i/>
          <w:iCs/>
          <w:lang w:val="bg-BG"/>
        </w:rPr>
        <w:t>fine</w:t>
      </w:r>
      <w:proofErr w:type="spellEnd"/>
      <w:r w:rsidR="004B07EA" w:rsidRPr="00FD6BEC">
        <w:rPr>
          <w:rFonts w:ascii="Times New Roman" w:hAnsi="Times New Roman" w:cs="Times New Roman"/>
          <w:lang w:val="bg-BG"/>
        </w:rPr>
        <w:t xml:space="preserve"> по-горе).</w:t>
      </w:r>
    </w:p>
    <w:p w14:paraId="0EA07998" w14:textId="482FA0F8" w:rsidR="0039500E" w:rsidRPr="00FD6BEC" w:rsidRDefault="00517E2E" w:rsidP="00740E69">
      <w:pPr>
        <w:pStyle w:val="JuPara"/>
        <w:rPr>
          <w:rFonts w:ascii="Times New Roman" w:hAnsi="Times New Roman" w:cs="Times New Roman"/>
          <w:lang w:val="bg-BG"/>
        </w:rPr>
      </w:pPr>
      <w:r w:rsidRPr="00FD6BEC">
        <w:rPr>
          <w:rFonts w:ascii="Times New Roman" w:hAnsi="Times New Roman" w:cs="Times New Roman"/>
          <w:noProof/>
          <w:lang w:val="bg-BG"/>
        </w:rPr>
        <w:fldChar w:fldCharType="begin"/>
      </w:r>
      <w:r w:rsidRPr="00FD6BEC">
        <w:rPr>
          <w:rFonts w:ascii="Times New Roman" w:hAnsi="Times New Roman" w:cs="Times New Roman"/>
          <w:noProof/>
          <w:lang w:val="bg-BG"/>
        </w:rPr>
        <w:instrText xml:space="preserve"> SEQ level0 \*arabic \* MERGEFORMAT </w:instrText>
      </w:r>
      <w:r w:rsidRPr="00FD6BEC">
        <w:rPr>
          <w:rFonts w:ascii="Times New Roman" w:hAnsi="Times New Roman" w:cs="Times New Roman"/>
          <w:noProof/>
          <w:lang w:val="bg-BG"/>
        </w:rPr>
        <w:fldChar w:fldCharType="separate"/>
      </w:r>
      <w:r w:rsidR="00CB18AA" w:rsidRPr="00FD6BEC">
        <w:rPr>
          <w:rFonts w:ascii="Times New Roman" w:hAnsi="Times New Roman" w:cs="Times New Roman"/>
          <w:noProof/>
          <w:lang w:val="bg-BG"/>
        </w:rPr>
        <w:t>75</w:t>
      </w:r>
      <w:r w:rsidRPr="00FD6BEC">
        <w:rPr>
          <w:rFonts w:ascii="Times New Roman" w:hAnsi="Times New Roman" w:cs="Times New Roman"/>
          <w:noProof/>
          <w:lang w:val="bg-BG"/>
        </w:rPr>
        <w:fldChar w:fldCharType="end"/>
      </w:r>
      <w:r w:rsidR="00A95D66" w:rsidRPr="00FD6BEC">
        <w:rPr>
          <w:rFonts w:ascii="Times New Roman" w:hAnsi="Times New Roman" w:cs="Times New Roman"/>
          <w:lang w:val="bg-BG"/>
        </w:rPr>
        <w:t>.  </w:t>
      </w:r>
      <w:r w:rsidR="00A65E6D" w:rsidRPr="00FD6BEC">
        <w:rPr>
          <w:rFonts w:ascii="Times New Roman" w:hAnsi="Times New Roman" w:cs="Times New Roman"/>
          <w:lang w:val="bg-BG"/>
        </w:rPr>
        <w:t xml:space="preserve">Ратифицирането от страна на Киргизстан на Факултативния протокол към Международния пакт за граждански и политически права позволява на лицата да се оплакват пред КПЧ относно нарушения на правото им да не бъдат подлагани на изтезания и друго нечовешко и унизително отношение (параграф 40 по-горе). </w:t>
      </w:r>
      <w:r w:rsidR="001976D4" w:rsidRPr="00FD6BEC">
        <w:rPr>
          <w:rFonts w:ascii="Times New Roman" w:hAnsi="Times New Roman" w:cs="Times New Roman"/>
          <w:lang w:val="bg-BG"/>
        </w:rPr>
        <w:t xml:space="preserve">В действителност </w:t>
      </w:r>
      <w:r w:rsidR="00A65E6D" w:rsidRPr="00FD6BEC">
        <w:rPr>
          <w:rFonts w:ascii="Times New Roman" w:hAnsi="Times New Roman" w:cs="Times New Roman"/>
          <w:lang w:val="bg-BG"/>
        </w:rPr>
        <w:t xml:space="preserve">КПЧ наистина </w:t>
      </w:r>
      <w:r w:rsidR="001976D4" w:rsidRPr="00FD6BEC">
        <w:rPr>
          <w:rFonts w:ascii="Times New Roman" w:hAnsi="Times New Roman" w:cs="Times New Roman"/>
          <w:lang w:val="bg-BG"/>
        </w:rPr>
        <w:t>е</w:t>
      </w:r>
      <w:r w:rsidR="00A65E6D" w:rsidRPr="00FD6BEC">
        <w:rPr>
          <w:rFonts w:ascii="Times New Roman" w:hAnsi="Times New Roman" w:cs="Times New Roman"/>
          <w:lang w:val="bg-BG"/>
        </w:rPr>
        <w:t xml:space="preserve"> </w:t>
      </w:r>
      <w:r w:rsidR="001976D4" w:rsidRPr="00FD6BEC">
        <w:rPr>
          <w:rFonts w:ascii="Times New Roman" w:hAnsi="Times New Roman" w:cs="Times New Roman"/>
          <w:lang w:val="bg-BG"/>
        </w:rPr>
        <w:t>сезиран с</w:t>
      </w:r>
      <w:r w:rsidR="00A65E6D" w:rsidRPr="00FD6BEC">
        <w:rPr>
          <w:rFonts w:ascii="Times New Roman" w:hAnsi="Times New Roman" w:cs="Times New Roman"/>
          <w:lang w:val="bg-BG"/>
        </w:rPr>
        <w:t xml:space="preserve"> такива индивидуални </w:t>
      </w:r>
      <w:r w:rsidR="00E4127D">
        <w:rPr>
          <w:rFonts w:ascii="Times New Roman" w:hAnsi="Times New Roman" w:cs="Times New Roman"/>
          <w:lang w:val="bg-BG"/>
        </w:rPr>
        <w:t>жалби</w:t>
      </w:r>
      <w:r w:rsidR="00A65E6D" w:rsidRPr="00FD6BEC">
        <w:rPr>
          <w:rFonts w:ascii="Times New Roman" w:hAnsi="Times New Roman" w:cs="Times New Roman"/>
          <w:lang w:val="bg-BG"/>
        </w:rPr>
        <w:t xml:space="preserve"> срещу Киргизстан (вж. параграф 42 по-горе). Анализът </w:t>
      </w:r>
      <w:r w:rsidR="001976D4" w:rsidRPr="00FD6BEC">
        <w:rPr>
          <w:rFonts w:ascii="Times New Roman" w:hAnsi="Times New Roman" w:cs="Times New Roman"/>
          <w:lang w:val="bg-BG"/>
        </w:rPr>
        <w:t xml:space="preserve">на комитета от 2016 г. насам </w:t>
      </w:r>
      <w:r w:rsidR="00A65E6D" w:rsidRPr="00FD6BEC">
        <w:rPr>
          <w:rFonts w:ascii="Times New Roman" w:hAnsi="Times New Roman" w:cs="Times New Roman"/>
          <w:lang w:val="bg-BG"/>
        </w:rPr>
        <w:t>на съдебната практика</w:t>
      </w:r>
      <w:r w:rsidR="001976D4" w:rsidRPr="00FD6BEC">
        <w:rPr>
          <w:rFonts w:ascii="Times New Roman" w:hAnsi="Times New Roman" w:cs="Times New Roman"/>
          <w:lang w:val="bg-BG"/>
        </w:rPr>
        <w:t xml:space="preserve"> показва</w:t>
      </w:r>
      <w:r w:rsidR="00A65E6D" w:rsidRPr="00FD6BEC">
        <w:rPr>
          <w:rFonts w:ascii="Times New Roman" w:hAnsi="Times New Roman" w:cs="Times New Roman"/>
          <w:lang w:val="bg-BG"/>
        </w:rPr>
        <w:t xml:space="preserve">, че </w:t>
      </w:r>
      <w:r w:rsidR="009301B6" w:rsidRPr="00FD6BEC">
        <w:rPr>
          <w:rFonts w:ascii="Times New Roman" w:hAnsi="Times New Roman" w:cs="Times New Roman"/>
          <w:lang w:val="bg-BG"/>
        </w:rPr>
        <w:t>същият</w:t>
      </w:r>
      <w:r w:rsidR="00A65E6D" w:rsidRPr="00FD6BEC">
        <w:rPr>
          <w:rFonts w:ascii="Times New Roman" w:hAnsi="Times New Roman" w:cs="Times New Roman"/>
          <w:lang w:val="bg-BG"/>
        </w:rPr>
        <w:t xml:space="preserve"> е установил нарушения на чл</w:t>
      </w:r>
      <w:r w:rsidR="00E4127D">
        <w:rPr>
          <w:rFonts w:ascii="Times New Roman" w:hAnsi="Times New Roman" w:cs="Times New Roman"/>
          <w:lang w:val="bg-BG"/>
        </w:rPr>
        <w:t>.</w:t>
      </w:r>
      <w:r w:rsidR="00A65E6D" w:rsidRPr="00FD6BEC">
        <w:rPr>
          <w:rFonts w:ascii="Times New Roman" w:hAnsi="Times New Roman" w:cs="Times New Roman"/>
          <w:lang w:val="bg-BG"/>
        </w:rPr>
        <w:t xml:space="preserve"> 7 от Пакта в девет дела срещу Киргизстан, </w:t>
      </w:r>
      <w:r w:rsidR="00E4127D">
        <w:rPr>
          <w:rFonts w:ascii="Times New Roman" w:hAnsi="Times New Roman" w:cs="Times New Roman"/>
          <w:lang w:val="bg-BG"/>
        </w:rPr>
        <w:t xml:space="preserve">като </w:t>
      </w:r>
      <w:r w:rsidR="007206E5" w:rsidRPr="00FD6BEC">
        <w:rPr>
          <w:rFonts w:ascii="Times New Roman" w:hAnsi="Times New Roman" w:cs="Times New Roman"/>
          <w:lang w:val="bg-BG"/>
        </w:rPr>
        <w:t>деяния</w:t>
      </w:r>
      <w:r w:rsidR="00E4127D">
        <w:rPr>
          <w:rFonts w:ascii="Times New Roman" w:hAnsi="Times New Roman" w:cs="Times New Roman"/>
          <w:lang w:val="bg-BG"/>
        </w:rPr>
        <w:t>та, които са в основата им</w:t>
      </w:r>
      <w:r w:rsidR="00A65E6D" w:rsidRPr="00FD6BEC">
        <w:rPr>
          <w:rFonts w:ascii="Times New Roman" w:hAnsi="Times New Roman" w:cs="Times New Roman"/>
          <w:lang w:val="bg-BG"/>
        </w:rPr>
        <w:t xml:space="preserve"> датират от 2010, 2011 и 2012 г.</w:t>
      </w:r>
      <w:r w:rsidR="007206E5" w:rsidRPr="00FD6BEC">
        <w:rPr>
          <w:rFonts w:ascii="Times New Roman" w:hAnsi="Times New Roman" w:cs="Times New Roman"/>
          <w:lang w:val="bg-BG"/>
        </w:rPr>
        <w:t xml:space="preserve"> и засягат главно събития, които са се случили в</w:t>
      </w:r>
      <w:r w:rsidR="00A65E6D" w:rsidRPr="00FD6BEC">
        <w:rPr>
          <w:rFonts w:ascii="Times New Roman" w:hAnsi="Times New Roman" w:cs="Times New Roman"/>
          <w:lang w:val="bg-BG"/>
        </w:rPr>
        <w:t xml:space="preserve"> южните райони на страната, а не в нейната столица. Само </w:t>
      </w:r>
      <w:r w:rsidR="009301B6" w:rsidRPr="00FD6BEC">
        <w:rPr>
          <w:rFonts w:ascii="Times New Roman" w:hAnsi="Times New Roman" w:cs="Times New Roman"/>
          <w:lang w:val="bg-BG"/>
        </w:rPr>
        <w:t>едно от тези дела</w:t>
      </w:r>
      <w:r w:rsidR="00A65E6D" w:rsidRPr="00FD6BEC">
        <w:rPr>
          <w:rFonts w:ascii="Times New Roman" w:hAnsi="Times New Roman" w:cs="Times New Roman"/>
          <w:lang w:val="bg-BG"/>
        </w:rPr>
        <w:t xml:space="preserve"> се отнася до малтретиране, извършено </w:t>
      </w:r>
      <w:r w:rsidR="009301B6" w:rsidRPr="00FD6BEC">
        <w:rPr>
          <w:rFonts w:ascii="Times New Roman" w:hAnsi="Times New Roman" w:cs="Times New Roman"/>
          <w:lang w:val="bg-BG"/>
        </w:rPr>
        <w:t>при</w:t>
      </w:r>
      <w:r w:rsidR="00A65E6D" w:rsidRPr="00FD6BEC">
        <w:rPr>
          <w:rFonts w:ascii="Times New Roman" w:hAnsi="Times New Roman" w:cs="Times New Roman"/>
          <w:lang w:val="bg-BG"/>
        </w:rPr>
        <w:t xml:space="preserve"> задържането на заподозрян в Бишкек (пак там).</w:t>
      </w:r>
    </w:p>
    <w:p w14:paraId="7EE9F219" w14:textId="58D27FDA" w:rsidR="00A95D66" w:rsidRPr="00FD6BEC" w:rsidRDefault="00517E2E" w:rsidP="00740E69">
      <w:pPr>
        <w:pStyle w:val="JuPara"/>
        <w:rPr>
          <w:rFonts w:ascii="Times New Roman" w:hAnsi="Times New Roman" w:cs="Times New Roman"/>
          <w:lang w:val="bg-BG"/>
        </w:rPr>
      </w:pPr>
      <w:r w:rsidRPr="00FD6BEC">
        <w:rPr>
          <w:rFonts w:ascii="Times New Roman" w:hAnsi="Times New Roman" w:cs="Times New Roman"/>
          <w:noProof/>
          <w:lang w:val="bg-BG"/>
        </w:rPr>
        <w:fldChar w:fldCharType="begin"/>
      </w:r>
      <w:r w:rsidRPr="00FD6BEC">
        <w:rPr>
          <w:rFonts w:ascii="Times New Roman" w:hAnsi="Times New Roman" w:cs="Times New Roman"/>
          <w:noProof/>
          <w:lang w:val="bg-BG"/>
        </w:rPr>
        <w:instrText xml:space="preserve"> SEQ level0 \*arabic \* MERGEFORMAT </w:instrText>
      </w:r>
      <w:r w:rsidRPr="00FD6BEC">
        <w:rPr>
          <w:rFonts w:ascii="Times New Roman" w:hAnsi="Times New Roman" w:cs="Times New Roman"/>
          <w:noProof/>
          <w:lang w:val="bg-BG"/>
        </w:rPr>
        <w:fldChar w:fldCharType="separate"/>
      </w:r>
      <w:r w:rsidR="00CB18AA" w:rsidRPr="00FD6BEC">
        <w:rPr>
          <w:rFonts w:ascii="Times New Roman" w:hAnsi="Times New Roman" w:cs="Times New Roman"/>
          <w:noProof/>
          <w:lang w:val="bg-BG"/>
        </w:rPr>
        <w:t>76</w:t>
      </w:r>
      <w:r w:rsidRPr="00FD6BEC">
        <w:rPr>
          <w:rFonts w:ascii="Times New Roman" w:hAnsi="Times New Roman" w:cs="Times New Roman"/>
          <w:noProof/>
          <w:lang w:val="bg-BG"/>
        </w:rPr>
        <w:fldChar w:fldCharType="end"/>
      </w:r>
      <w:r w:rsidR="00A95D66" w:rsidRPr="00FD6BEC">
        <w:rPr>
          <w:rFonts w:ascii="Times New Roman" w:hAnsi="Times New Roman" w:cs="Times New Roman"/>
          <w:lang w:val="bg-BG"/>
        </w:rPr>
        <w:t>.  </w:t>
      </w:r>
      <w:r w:rsidR="00B37586" w:rsidRPr="00FD6BEC">
        <w:rPr>
          <w:rFonts w:ascii="Times New Roman" w:hAnsi="Times New Roman" w:cs="Times New Roman"/>
          <w:lang w:val="bg-BG"/>
        </w:rPr>
        <w:t xml:space="preserve">След това Съдът отбелязва, че киргизките власти са създали Националния център за превенция на изтезанията (наричан по-нататък „Националният център“), който функционира от 2014 г. и действа като национален превантивен механизъм по смисъла на Факултативния протокол към Конвенцията на ООН против изтезанията и други форми на жестоко, нечовешко или унизително отнасяне или наказание. Сътрудниците на този независим орган извършват внезапни посещения в различните видове </w:t>
      </w:r>
      <w:r w:rsidR="00B776F2" w:rsidRPr="00FD6BEC">
        <w:rPr>
          <w:rFonts w:ascii="Times New Roman" w:hAnsi="Times New Roman" w:cs="Times New Roman"/>
          <w:lang w:val="bg-BG"/>
        </w:rPr>
        <w:t>заведения за задържане</w:t>
      </w:r>
      <w:r w:rsidR="00B37586" w:rsidRPr="00FD6BEC">
        <w:rPr>
          <w:rFonts w:ascii="Times New Roman" w:hAnsi="Times New Roman" w:cs="Times New Roman"/>
          <w:lang w:val="bg-BG"/>
        </w:rPr>
        <w:t xml:space="preserve">, провеждат интервюта със задържаните, събират и предават на разследващите органи жалбите на задържаните за малтретиране и </w:t>
      </w:r>
      <w:r w:rsidR="00B776F2" w:rsidRPr="00FD6BEC">
        <w:rPr>
          <w:rFonts w:ascii="Times New Roman" w:hAnsi="Times New Roman" w:cs="Times New Roman"/>
          <w:lang w:val="bg-BG"/>
        </w:rPr>
        <w:t>изготвят</w:t>
      </w:r>
      <w:r w:rsidR="00B37586" w:rsidRPr="00FD6BEC">
        <w:rPr>
          <w:rFonts w:ascii="Times New Roman" w:hAnsi="Times New Roman" w:cs="Times New Roman"/>
          <w:lang w:val="bg-BG"/>
        </w:rPr>
        <w:t xml:space="preserve"> препоръки към различните органи (виж параграфи 43 и 51 по-горе). Съдът отбелязва, че дори в много трудния контекст на здравните ограничения, свързани с пандемията </w:t>
      </w:r>
      <w:r w:rsidR="00B776F2" w:rsidRPr="00FD6BEC">
        <w:rPr>
          <w:rFonts w:ascii="Times New Roman" w:hAnsi="Times New Roman" w:cs="Times New Roman"/>
          <w:lang w:val="bg-BG"/>
        </w:rPr>
        <w:t xml:space="preserve">от </w:t>
      </w:r>
      <w:r w:rsidR="00B37586" w:rsidRPr="00FD6BEC">
        <w:rPr>
          <w:rFonts w:ascii="Times New Roman" w:hAnsi="Times New Roman" w:cs="Times New Roman"/>
          <w:lang w:val="bg-BG"/>
        </w:rPr>
        <w:t>Covid-19, Националният център продълж</w:t>
      </w:r>
      <w:r w:rsidR="00B776F2" w:rsidRPr="00FD6BEC">
        <w:rPr>
          <w:rFonts w:ascii="Times New Roman" w:hAnsi="Times New Roman" w:cs="Times New Roman"/>
          <w:lang w:val="bg-BG"/>
        </w:rPr>
        <w:t>ава</w:t>
      </w:r>
      <w:r w:rsidR="00B37586" w:rsidRPr="00FD6BEC">
        <w:rPr>
          <w:rFonts w:ascii="Times New Roman" w:hAnsi="Times New Roman" w:cs="Times New Roman"/>
          <w:lang w:val="bg-BG"/>
        </w:rPr>
        <w:t xml:space="preserve"> своята дейност: през 2020 г. неговите </w:t>
      </w:r>
      <w:r w:rsidR="00E4127D">
        <w:rPr>
          <w:rFonts w:ascii="Times New Roman" w:hAnsi="Times New Roman" w:cs="Times New Roman"/>
          <w:lang w:val="bg-BG"/>
        </w:rPr>
        <w:t>служители</w:t>
      </w:r>
      <w:r w:rsidR="00B37586" w:rsidRPr="00FD6BEC">
        <w:rPr>
          <w:rFonts w:ascii="Times New Roman" w:hAnsi="Times New Roman" w:cs="Times New Roman"/>
          <w:lang w:val="bg-BG"/>
        </w:rPr>
        <w:t xml:space="preserve"> извърш</w:t>
      </w:r>
      <w:r w:rsidR="00B776F2" w:rsidRPr="00FD6BEC">
        <w:rPr>
          <w:rFonts w:ascii="Times New Roman" w:hAnsi="Times New Roman" w:cs="Times New Roman"/>
          <w:lang w:val="bg-BG"/>
        </w:rPr>
        <w:t>ват</w:t>
      </w:r>
      <w:r w:rsidR="00B37586" w:rsidRPr="00FD6BEC">
        <w:rPr>
          <w:rFonts w:ascii="Times New Roman" w:hAnsi="Times New Roman" w:cs="Times New Roman"/>
          <w:lang w:val="bg-BG"/>
        </w:rPr>
        <w:t xml:space="preserve"> няколко </w:t>
      </w:r>
      <w:r w:rsidR="00BF401D" w:rsidRPr="00FD6BEC">
        <w:rPr>
          <w:rFonts w:ascii="Times New Roman" w:hAnsi="Times New Roman" w:cs="Times New Roman"/>
          <w:lang w:val="bg-BG"/>
        </w:rPr>
        <w:t xml:space="preserve">контролни </w:t>
      </w:r>
      <w:r w:rsidR="00B37586" w:rsidRPr="00FD6BEC">
        <w:rPr>
          <w:rFonts w:ascii="Times New Roman" w:hAnsi="Times New Roman" w:cs="Times New Roman"/>
          <w:lang w:val="bg-BG"/>
        </w:rPr>
        <w:t xml:space="preserve">посещения в различни места за задържане, </w:t>
      </w:r>
      <w:r w:rsidR="00B776F2" w:rsidRPr="00FD6BEC">
        <w:rPr>
          <w:rFonts w:ascii="Times New Roman" w:hAnsi="Times New Roman" w:cs="Times New Roman"/>
          <w:lang w:val="bg-BG"/>
        </w:rPr>
        <w:t>от които</w:t>
      </w:r>
      <w:r w:rsidR="00B37586" w:rsidRPr="00FD6BEC">
        <w:rPr>
          <w:rFonts w:ascii="Times New Roman" w:hAnsi="Times New Roman" w:cs="Times New Roman"/>
          <w:lang w:val="bg-BG"/>
        </w:rPr>
        <w:t xml:space="preserve"> 155 </w:t>
      </w:r>
      <w:r w:rsidR="00B776F2" w:rsidRPr="00FD6BEC">
        <w:rPr>
          <w:rFonts w:ascii="Times New Roman" w:hAnsi="Times New Roman" w:cs="Times New Roman"/>
          <w:lang w:val="bg-BG"/>
        </w:rPr>
        <w:t>в</w:t>
      </w:r>
      <w:r w:rsidR="00B37586" w:rsidRPr="00FD6BEC">
        <w:rPr>
          <w:rFonts w:ascii="Times New Roman" w:hAnsi="Times New Roman" w:cs="Times New Roman"/>
          <w:lang w:val="bg-BG"/>
        </w:rPr>
        <w:t xml:space="preserve"> гр. Бишкек. Освен това през 2019 г. Националният център получ</w:t>
      </w:r>
      <w:r w:rsidR="005523D9" w:rsidRPr="00FD6BEC">
        <w:rPr>
          <w:rFonts w:ascii="Times New Roman" w:hAnsi="Times New Roman" w:cs="Times New Roman"/>
          <w:lang w:val="bg-BG"/>
        </w:rPr>
        <w:t>ава</w:t>
      </w:r>
      <w:r w:rsidR="00B37586" w:rsidRPr="00FD6BEC">
        <w:rPr>
          <w:rFonts w:ascii="Times New Roman" w:hAnsi="Times New Roman" w:cs="Times New Roman"/>
          <w:lang w:val="bg-BG"/>
        </w:rPr>
        <w:t xml:space="preserve"> 40 жалби за изтезания и малтретиране на лица, задържани в Бишкек, а </w:t>
      </w:r>
      <w:r w:rsidR="005523D9" w:rsidRPr="00FD6BEC">
        <w:rPr>
          <w:rFonts w:ascii="Times New Roman" w:hAnsi="Times New Roman" w:cs="Times New Roman"/>
          <w:lang w:val="bg-BG"/>
        </w:rPr>
        <w:t>този вид</w:t>
      </w:r>
      <w:r w:rsidR="00B37586" w:rsidRPr="00FD6BEC">
        <w:rPr>
          <w:rFonts w:ascii="Times New Roman" w:hAnsi="Times New Roman" w:cs="Times New Roman"/>
          <w:lang w:val="bg-BG"/>
        </w:rPr>
        <w:t xml:space="preserve"> жалби, получени през 2020 г., са 25 (виж параграф 52 по-горе).</w:t>
      </w:r>
    </w:p>
    <w:p w14:paraId="6FF9A310" w14:textId="33450B46" w:rsidR="00A95D66" w:rsidRPr="00FD6BEC" w:rsidRDefault="00A95D66" w:rsidP="00740E69">
      <w:pPr>
        <w:pStyle w:val="JuPara"/>
        <w:rPr>
          <w:rFonts w:ascii="Times New Roman" w:hAnsi="Times New Roman" w:cs="Times New Roman"/>
          <w:strike/>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 MERGEFORMAT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77</w:t>
      </w:r>
      <w:r w:rsidRPr="00FD6BEC">
        <w:rPr>
          <w:rFonts w:ascii="Times New Roman" w:hAnsi="Times New Roman" w:cs="Times New Roman"/>
          <w:lang w:val="bg-BG"/>
        </w:rPr>
        <w:fldChar w:fldCharType="end"/>
      </w:r>
      <w:r w:rsidRPr="00FD6BEC">
        <w:rPr>
          <w:rFonts w:ascii="Times New Roman" w:hAnsi="Times New Roman" w:cs="Times New Roman"/>
          <w:lang w:val="bg-BG"/>
        </w:rPr>
        <w:t>.  </w:t>
      </w:r>
      <w:r w:rsidR="004436FE" w:rsidRPr="00FD6BEC">
        <w:rPr>
          <w:rFonts w:ascii="Times New Roman" w:hAnsi="Times New Roman" w:cs="Times New Roman"/>
          <w:lang w:val="bg-BG"/>
        </w:rPr>
        <w:t xml:space="preserve">Съдът не </w:t>
      </w:r>
      <w:r w:rsidR="00E4127D">
        <w:rPr>
          <w:rFonts w:ascii="Times New Roman" w:hAnsi="Times New Roman" w:cs="Times New Roman"/>
          <w:lang w:val="bg-BG"/>
        </w:rPr>
        <w:t>пропуска обстоятелството</w:t>
      </w:r>
      <w:r w:rsidR="004436FE" w:rsidRPr="00FD6BEC">
        <w:rPr>
          <w:rFonts w:ascii="Times New Roman" w:hAnsi="Times New Roman" w:cs="Times New Roman"/>
          <w:lang w:val="bg-BG"/>
        </w:rPr>
        <w:t xml:space="preserve">, че Държавният департамент на САЩ, както и неправителствените организации за правата на човека, действащи в Киргизстан, </w:t>
      </w:r>
      <w:r w:rsidR="004C792B" w:rsidRPr="00FD6BEC">
        <w:rPr>
          <w:rFonts w:ascii="Times New Roman" w:hAnsi="Times New Roman" w:cs="Times New Roman"/>
          <w:lang w:val="bg-BG"/>
        </w:rPr>
        <w:t xml:space="preserve">наскоро </w:t>
      </w:r>
      <w:r w:rsidR="004436FE" w:rsidRPr="00FD6BEC">
        <w:rPr>
          <w:rFonts w:ascii="Times New Roman" w:hAnsi="Times New Roman" w:cs="Times New Roman"/>
          <w:lang w:val="bg-BG"/>
        </w:rPr>
        <w:t>съобщ</w:t>
      </w:r>
      <w:r w:rsidR="004C792B">
        <w:rPr>
          <w:rFonts w:ascii="Times New Roman" w:hAnsi="Times New Roman" w:cs="Times New Roman"/>
          <w:lang w:val="bg-BG"/>
        </w:rPr>
        <w:t>иха</w:t>
      </w:r>
      <w:r w:rsidR="004436FE" w:rsidRPr="00FD6BEC">
        <w:rPr>
          <w:rFonts w:ascii="Times New Roman" w:hAnsi="Times New Roman" w:cs="Times New Roman"/>
          <w:lang w:val="bg-BG"/>
        </w:rPr>
        <w:t xml:space="preserve"> за случаи на изтезания, извършени от полицията и </w:t>
      </w:r>
      <w:r w:rsidR="00AE0AD7" w:rsidRPr="00FD6BEC">
        <w:rPr>
          <w:rFonts w:ascii="Times New Roman" w:hAnsi="Times New Roman" w:cs="Times New Roman"/>
          <w:lang w:val="bg-BG"/>
        </w:rPr>
        <w:t>от други</w:t>
      </w:r>
      <w:r w:rsidR="004436FE" w:rsidRPr="00FD6BEC">
        <w:rPr>
          <w:rFonts w:ascii="Times New Roman" w:hAnsi="Times New Roman" w:cs="Times New Roman"/>
          <w:lang w:val="bg-BG"/>
        </w:rPr>
        <w:t xml:space="preserve"> правоприлагащи органи</w:t>
      </w:r>
      <w:r w:rsidR="00AE0AD7" w:rsidRPr="00FD6BEC">
        <w:rPr>
          <w:rFonts w:ascii="Times New Roman" w:hAnsi="Times New Roman" w:cs="Times New Roman"/>
          <w:lang w:val="bg-BG"/>
        </w:rPr>
        <w:t>,</w:t>
      </w:r>
      <w:r w:rsidR="004436FE" w:rsidRPr="00FD6BEC">
        <w:rPr>
          <w:rFonts w:ascii="Times New Roman" w:hAnsi="Times New Roman" w:cs="Times New Roman"/>
          <w:lang w:val="bg-BG"/>
        </w:rPr>
        <w:t xml:space="preserve"> и че </w:t>
      </w:r>
      <w:r w:rsidR="00AE0AD7" w:rsidRPr="00FD6BEC">
        <w:rPr>
          <w:rFonts w:ascii="Times New Roman" w:hAnsi="Times New Roman" w:cs="Times New Roman"/>
          <w:lang w:val="bg-BG"/>
        </w:rPr>
        <w:t xml:space="preserve">същите </w:t>
      </w:r>
      <w:r w:rsidR="00E4127D">
        <w:rPr>
          <w:rFonts w:ascii="Times New Roman" w:hAnsi="Times New Roman" w:cs="Times New Roman"/>
          <w:lang w:val="bg-BG"/>
        </w:rPr>
        <w:t xml:space="preserve">са </w:t>
      </w:r>
      <w:r w:rsidR="00AE0AD7" w:rsidRPr="00FD6BEC">
        <w:rPr>
          <w:rFonts w:ascii="Times New Roman" w:hAnsi="Times New Roman" w:cs="Times New Roman"/>
          <w:lang w:val="bg-BG"/>
        </w:rPr>
        <w:t>израз</w:t>
      </w:r>
      <w:r w:rsidR="00E4127D">
        <w:rPr>
          <w:rFonts w:ascii="Times New Roman" w:hAnsi="Times New Roman" w:cs="Times New Roman"/>
          <w:lang w:val="bg-BG"/>
        </w:rPr>
        <w:t>или</w:t>
      </w:r>
      <w:r w:rsidR="004436FE" w:rsidRPr="00FD6BEC">
        <w:rPr>
          <w:rFonts w:ascii="Times New Roman" w:hAnsi="Times New Roman" w:cs="Times New Roman"/>
          <w:lang w:val="bg-BG"/>
        </w:rPr>
        <w:t xml:space="preserve"> загрижеността си от липсата на напредък </w:t>
      </w:r>
      <w:r w:rsidR="00E4127D">
        <w:rPr>
          <w:rFonts w:ascii="Times New Roman" w:hAnsi="Times New Roman" w:cs="Times New Roman"/>
          <w:lang w:val="bg-BG"/>
        </w:rPr>
        <w:t>в</w:t>
      </w:r>
      <w:r w:rsidR="004436FE" w:rsidRPr="00FD6BEC">
        <w:rPr>
          <w:rFonts w:ascii="Times New Roman" w:hAnsi="Times New Roman" w:cs="Times New Roman"/>
          <w:lang w:val="bg-BG"/>
        </w:rPr>
        <w:t xml:space="preserve"> </w:t>
      </w:r>
      <w:r w:rsidR="00E4127D">
        <w:rPr>
          <w:rFonts w:ascii="Times New Roman" w:hAnsi="Times New Roman" w:cs="Times New Roman"/>
          <w:lang w:val="bg-BG"/>
        </w:rPr>
        <w:t xml:space="preserve">образуваните </w:t>
      </w:r>
      <w:r w:rsidR="004436FE" w:rsidRPr="00FD6BEC">
        <w:rPr>
          <w:rFonts w:ascii="Times New Roman" w:hAnsi="Times New Roman" w:cs="Times New Roman"/>
          <w:lang w:val="bg-BG"/>
        </w:rPr>
        <w:t xml:space="preserve">наказателните </w:t>
      </w:r>
      <w:r w:rsidR="00E4127D">
        <w:rPr>
          <w:rFonts w:ascii="Times New Roman" w:hAnsi="Times New Roman" w:cs="Times New Roman"/>
          <w:lang w:val="bg-BG"/>
        </w:rPr>
        <w:t>производства</w:t>
      </w:r>
      <w:r w:rsidR="004436FE" w:rsidRPr="00FD6BEC">
        <w:rPr>
          <w:rFonts w:ascii="Times New Roman" w:hAnsi="Times New Roman" w:cs="Times New Roman"/>
          <w:lang w:val="bg-BG"/>
        </w:rPr>
        <w:t xml:space="preserve"> (вж. параграфи 49, 50 и 54 по-горе).</w:t>
      </w:r>
    </w:p>
    <w:p w14:paraId="61C77F37" w14:textId="6F7FD499" w:rsidR="00E276CA"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 MERGEFORMAT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78</w:t>
      </w:r>
      <w:r w:rsidRPr="00FD6BEC">
        <w:rPr>
          <w:rFonts w:ascii="Times New Roman" w:hAnsi="Times New Roman" w:cs="Times New Roman"/>
          <w:lang w:val="bg-BG"/>
        </w:rPr>
        <w:fldChar w:fldCharType="end"/>
      </w:r>
      <w:r w:rsidRPr="00FD6BEC">
        <w:rPr>
          <w:rFonts w:ascii="Times New Roman" w:hAnsi="Times New Roman" w:cs="Times New Roman"/>
          <w:lang w:val="bg-BG"/>
        </w:rPr>
        <w:t>.  </w:t>
      </w:r>
      <w:r w:rsidR="00E4127D">
        <w:rPr>
          <w:rFonts w:ascii="Times New Roman" w:hAnsi="Times New Roman" w:cs="Times New Roman"/>
          <w:lang w:val="bg-BG"/>
        </w:rPr>
        <w:t>В противовес</w:t>
      </w:r>
      <w:r w:rsidR="00E276CA" w:rsidRPr="00FD6BEC">
        <w:rPr>
          <w:rFonts w:ascii="Times New Roman" w:hAnsi="Times New Roman" w:cs="Times New Roman"/>
          <w:lang w:val="bg-BG"/>
        </w:rPr>
        <w:t xml:space="preserve"> на твърденията на жалбоподателя</w:t>
      </w:r>
      <w:r w:rsidR="00E4127D">
        <w:rPr>
          <w:rFonts w:ascii="Times New Roman" w:hAnsi="Times New Roman" w:cs="Times New Roman"/>
          <w:lang w:val="bg-BG"/>
        </w:rPr>
        <w:t>,</w:t>
      </w:r>
      <w:r w:rsidR="00E276CA" w:rsidRPr="00FD6BEC">
        <w:rPr>
          <w:rFonts w:ascii="Times New Roman" w:hAnsi="Times New Roman" w:cs="Times New Roman"/>
          <w:lang w:val="bg-BG"/>
        </w:rPr>
        <w:t xml:space="preserve"> обаче Съдът не счита, че тази информация трябва да се тълкува като индикация за наличието на широко разпространено </w:t>
      </w:r>
      <w:r w:rsidR="00E4127D">
        <w:rPr>
          <w:rFonts w:ascii="Times New Roman" w:hAnsi="Times New Roman" w:cs="Times New Roman"/>
          <w:lang w:val="bg-BG"/>
        </w:rPr>
        <w:t>прибягване до</w:t>
      </w:r>
      <w:r w:rsidR="00E276CA" w:rsidRPr="00FD6BEC">
        <w:rPr>
          <w:rFonts w:ascii="Times New Roman" w:hAnsi="Times New Roman" w:cs="Times New Roman"/>
          <w:lang w:val="bg-BG"/>
        </w:rPr>
        <w:t xml:space="preserve"> изтезания от силите на реда или за наличието на атмосфера на безнаказаност </w:t>
      </w:r>
      <w:r w:rsidR="00E4127D">
        <w:rPr>
          <w:rFonts w:ascii="Times New Roman" w:hAnsi="Times New Roman" w:cs="Times New Roman"/>
          <w:lang w:val="bg-BG"/>
        </w:rPr>
        <w:t>при</w:t>
      </w:r>
      <w:r w:rsidR="00E276CA" w:rsidRPr="00FD6BEC">
        <w:rPr>
          <w:rFonts w:ascii="Times New Roman" w:hAnsi="Times New Roman" w:cs="Times New Roman"/>
          <w:lang w:val="bg-BG"/>
        </w:rPr>
        <w:t xml:space="preserve"> прояви на малтретиране. В тази връзка </w:t>
      </w:r>
      <w:r w:rsidR="004C792B">
        <w:rPr>
          <w:rFonts w:ascii="Times New Roman" w:hAnsi="Times New Roman" w:cs="Times New Roman"/>
          <w:lang w:val="bg-BG"/>
        </w:rPr>
        <w:t>следва</w:t>
      </w:r>
      <w:r w:rsidR="00E276CA" w:rsidRPr="00FD6BEC">
        <w:rPr>
          <w:rFonts w:ascii="Times New Roman" w:hAnsi="Times New Roman" w:cs="Times New Roman"/>
          <w:lang w:val="bg-BG"/>
        </w:rPr>
        <w:t xml:space="preserve"> да се отбележи, че във всички годишни доклади на Европейския съюз относно ситуацията с правата на човека в Киргизстан от 2016 г. </w:t>
      </w:r>
      <w:r w:rsidR="004C792B">
        <w:rPr>
          <w:rFonts w:ascii="Times New Roman" w:hAnsi="Times New Roman" w:cs="Times New Roman"/>
          <w:lang w:val="bg-BG"/>
        </w:rPr>
        <w:t>до момента</w:t>
      </w:r>
      <w:r w:rsidR="00E276CA" w:rsidRPr="00FD6BEC">
        <w:rPr>
          <w:rFonts w:ascii="Times New Roman" w:hAnsi="Times New Roman" w:cs="Times New Roman"/>
          <w:lang w:val="bg-BG"/>
        </w:rPr>
        <w:t xml:space="preserve"> се посочва, че държавата  се счита за „стабилна“ и „най-напреднала в региона“, че се подчертават усилията на киргизките власти в борбата с изтезанията и малтретирането, че докладът за 2020 г. не съдържа никакви конкретни забележки в това отношение (вж. параграфи 46-48 по-горе).</w:t>
      </w:r>
    </w:p>
    <w:bookmarkStart w:id="86" w:name="para78"/>
    <w:p w14:paraId="0C780758" w14:textId="160BD457" w:rsidR="00A95D66"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 MERGEFORMAT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79</w:t>
      </w:r>
      <w:r w:rsidRPr="00FD6BEC">
        <w:rPr>
          <w:rFonts w:ascii="Times New Roman" w:hAnsi="Times New Roman" w:cs="Times New Roman"/>
          <w:lang w:val="bg-BG"/>
        </w:rPr>
        <w:fldChar w:fldCharType="end"/>
      </w:r>
      <w:bookmarkEnd w:id="86"/>
      <w:r w:rsidRPr="00FD6BEC">
        <w:rPr>
          <w:rFonts w:ascii="Times New Roman" w:hAnsi="Times New Roman" w:cs="Times New Roman"/>
          <w:lang w:val="bg-BG"/>
        </w:rPr>
        <w:t>.  </w:t>
      </w:r>
      <w:r w:rsidR="00E276CA" w:rsidRPr="00FD6BEC">
        <w:rPr>
          <w:rFonts w:ascii="Times New Roman" w:hAnsi="Times New Roman" w:cs="Times New Roman"/>
          <w:lang w:val="bg-BG"/>
        </w:rPr>
        <w:t xml:space="preserve">В светлината на </w:t>
      </w:r>
      <w:r w:rsidR="004C792B">
        <w:rPr>
          <w:rFonts w:ascii="Times New Roman" w:hAnsi="Times New Roman" w:cs="Times New Roman"/>
          <w:lang w:val="bg-BG"/>
        </w:rPr>
        <w:t>съображенията</w:t>
      </w:r>
      <w:r w:rsidR="00E276CA" w:rsidRPr="00FD6BEC">
        <w:rPr>
          <w:rFonts w:ascii="Times New Roman" w:hAnsi="Times New Roman" w:cs="Times New Roman"/>
          <w:lang w:val="bg-BG"/>
        </w:rPr>
        <w:t>, изложени по-горе, Съдът счита, че макар отделни случаи на изтезания или малтретиране да са отбелязани в миналото и да продължават да се съобщават в Киргизстан, настоящата обща ситуация в тази страна не изглежда да се характеризира със съществуването на общ риск от изтезания или друго лошо отношение за всяко лице, задържано в заведения за лишаване от свобода в тази страна, и по-специално в Бишкек</w:t>
      </w:r>
      <w:r w:rsidRPr="00FD6BEC">
        <w:rPr>
          <w:rFonts w:ascii="Times New Roman" w:hAnsi="Times New Roman" w:cs="Times New Roman"/>
          <w:lang w:val="bg-BG"/>
        </w:rPr>
        <w:t>.</w:t>
      </w:r>
    </w:p>
    <w:p w14:paraId="73BE7110" w14:textId="1E6091E7" w:rsidR="00A95D66" w:rsidRPr="00FD6BEC" w:rsidRDefault="002D2B90" w:rsidP="00740E69">
      <w:pPr>
        <w:pStyle w:val="JuHi"/>
        <w:keepLines w:val="0"/>
        <w:rPr>
          <w:rFonts w:ascii="Times New Roman" w:hAnsi="Times New Roman" w:cs="Times New Roman"/>
          <w:lang w:val="bg-BG"/>
        </w:rPr>
      </w:pPr>
      <w:r>
        <w:rPr>
          <w:rFonts w:ascii="Times New Roman" w:hAnsi="Times New Roman" w:cs="Times New Roman"/>
          <w:lang w:val="bg-BG"/>
        </w:rPr>
        <w:t>Индивидуалното положение</w:t>
      </w:r>
      <w:r w:rsidR="00DA7638" w:rsidRPr="00FD6BEC">
        <w:rPr>
          <w:rFonts w:ascii="Times New Roman" w:hAnsi="Times New Roman" w:cs="Times New Roman"/>
          <w:lang w:val="bg-BG"/>
        </w:rPr>
        <w:t xml:space="preserve"> на жалбоподателя</w:t>
      </w:r>
    </w:p>
    <w:bookmarkStart w:id="87" w:name="para79"/>
    <w:p w14:paraId="6C04788F" w14:textId="5D15E7E0" w:rsidR="00A95D66" w:rsidRPr="00FD6BEC" w:rsidRDefault="00A95D66" w:rsidP="00740E69">
      <w:pPr>
        <w:pStyle w:val="JuPara"/>
        <w:keepNext/>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 MERGEFORMAT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80</w:t>
      </w:r>
      <w:r w:rsidRPr="00FD6BEC">
        <w:rPr>
          <w:rFonts w:ascii="Times New Roman" w:hAnsi="Times New Roman" w:cs="Times New Roman"/>
          <w:lang w:val="bg-BG"/>
        </w:rPr>
        <w:fldChar w:fldCharType="end"/>
      </w:r>
      <w:bookmarkEnd w:id="87"/>
      <w:r w:rsidRPr="00FD6BEC">
        <w:rPr>
          <w:rFonts w:ascii="Times New Roman" w:hAnsi="Times New Roman" w:cs="Times New Roman"/>
          <w:lang w:val="bg-BG"/>
        </w:rPr>
        <w:t>.  </w:t>
      </w:r>
      <w:r w:rsidR="00474E06" w:rsidRPr="00FD6BEC">
        <w:rPr>
          <w:rFonts w:ascii="Times New Roman" w:hAnsi="Times New Roman" w:cs="Times New Roman"/>
          <w:lang w:val="bg-BG"/>
        </w:rPr>
        <w:t xml:space="preserve">Що се отнася до </w:t>
      </w:r>
      <w:r w:rsidR="009C109D" w:rsidRPr="00FD6BEC">
        <w:rPr>
          <w:rFonts w:ascii="Times New Roman" w:hAnsi="Times New Roman" w:cs="Times New Roman"/>
          <w:lang w:val="bg-BG"/>
        </w:rPr>
        <w:t>личната</w:t>
      </w:r>
      <w:r w:rsidR="00474E06" w:rsidRPr="00FD6BEC">
        <w:rPr>
          <w:rFonts w:ascii="Times New Roman" w:hAnsi="Times New Roman" w:cs="Times New Roman"/>
          <w:lang w:val="bg-BG"/>
        </w:rPr>
        <w:t xml:space="preserve"> ситуация на жалбоподателя, Съдът отбелязва на първо място, че </w:t>
      </w:r>
      <w:r w:rsidR="004C792B">
        <w:rPr>
          <w:rFonts w:ascii="Times New Roman" w:hAnsi="Times New Roman" w:cs="Times New Roman"/>
          <w:lang w:val="bg-BG"/>
        </w:rPr>
        <w:t xml:space="preserve">предмет на </w:t>
      </w:r>
      <w:r w:rsidR="00474E06" w:rsidRPr="00FD6BEC">
        <w:rPr>
          <w:rFonts w:ascii="Times New Roman" w:hAnsi="Times New Roman" w:cs="Times New Roman"/>
          <w:lang w:val="bg-BG"/>
        </w:rPr>
        <w:t>наказателното производство, образувано срещу него в Киргизстан</w:t>
      </w:r>
      <w:r w:rsidR="004C792B">
        <w:rPr>
          <w:rFonts w:ascii="Times New Roman" w:hAnsi="Times New Roman" w:cs="Times New Roman"/>
          <w:lang w:val="bg-BG"/>
        </w:rPr>
        <w:t xml:space="preserve"> са</w:t>
      </w:r>
      <w:r w:rsidR="00474E06" w:rsidRPr="00FD6BEC">
        <w:rPr>
          <w:rFonts w:ascii="Times New Roman" w:hAnsi="Times New Roman" w:cs="Times New Roman"/>
          <w:lang w:val="bg-BG"/>
        </w:rPr>
        <w:t xml:space="preserve"> съмнения за измама и незаконно присвояване</w:t>
      </w:r>
      <w:r w:rsidR="002F5DCD">
        <w:rPr>
          <w:rFonts w:ascii="Times New Roman" w:hAnsi="Times New Roman" w:cs="Times New Roman"/>
          <w:lang w:val="bg-BG"/>
        </w:rPr>
        <w:t>, като</w:t>
      </w:r>
      <w:r w:rsidR="00474E06" w:rsidRPr="00FD6BEC">
        <w:rPr>
          <w:rFonts w:ascii="Times New Roman" w:hAnsi="Times New Roman" w:cs="Times New Roman"/>
          <w:lang w:val="bg-BG"/>
        </w:rPr>
        <w:t xml:space="preserve"> </w:t>
      </w:r>
      <w:r w:rsidR="002F5DCD">
        <w:rPr>
          <w:rFonts w:ascii="Times New Roman" w:hAnsi="Times New Roman" w:cs="Times New Roman"/>
          <w:lang w:val="bg-BG"/>
        </w:rPr>
        <w:t xml:space="preserve">вероятно </w:t>
      </w:r>
      <w:r w:rsidR="004C792B">
        <w:rPr>
          <w:rFonts w:ascii="Times New Roman" w:hAnsi="Times New Roman" w:cs="Times New Roman"/>
          <w:lang w:val="bg-BG"/>
        </w:rPr>
        <w:t>изпълнителното деяние е извършено лично</w:t>
      </w:r>
      <w:r w:rsidR="00474E06" w:rsidRPr="00FD6BEC">
        <w:rPr>
          <w:rFonts w:ascii="Times New Roman" w:hAnsi="Times New Roman" w:cs="Times New Roman"/>
          <w:lang w:val="bg-BG"/>
        </w:rPr>
        <w:t xml:space="preserve"> от него</w:t>
      </w:r>
      <w:r w:rsidR="004C792B">
        <w:rPr>
          <w:rFonts w:ascii="Times New Roman" w:hAnsi="Times New Roman" w:cs="Times New Roman"/>
          <w:lang w:val="bg-BG"/>
        </w:rPr>
        <w:t>,</w:t>
      </w:r>
      <w:r w:rsidR="00474E06" w:rsidRPr="00FD6BEC">
        <w:rPr>
          <w:rFonts w:ascii="Times New Roman" w:hAnsi="Times New Roman" w:cs="Times New Roman"/>
          <w:lang w:val="bg-BG"/>
        </w:rPr>
        <w:t xml:space="preserve"> в качеството му на управител на две дружества, регистрирани в Киргизстан (параграф 5 по-горе)</w:t>
      </w:r>
      <w:r w:rsidR="002F5DCD">
        <w:rPr>
          <w:rFonts w:ascii="Times New Roman" w:hAnsi="Times New Roman" w:cs="Times New Roman"/>
          <w:lang w:val="bg-BG"/>
        </w:rPr>
        <w:t>,</w:t>
      </w:r>
      <w:r w:rsidR="00474E06" w:rsidRPr="00FD6BEC">
        <w:rPr>
          <w:rFonts w:ascii="Times New Roman" w:hAnsi="Times New Roman" w:cs="Times New Roman"/>
          <w:lang w:val="bg-BG"/>
        </w:rPr>
        <w:t xml:space="preserve"> и в контекста на отношенията с търговските партньори на тези дружества (параграф 7 по-горе). Следователно не става въпрос за деяния, свързани с дейността или политическите убеждения на за</w:t>
      </w:r>
      <w:r w:rsidR="004C792B">
        <w:rPr>
          <w:rFonts w:ascii="Times New Roman" w:hAnsi="Times New Roman" w:cs="Times New Roman"/>
          <w:lang w:val="bg-BG"/>
        </w:rPr>
        <w:t>интересованото</w:t>
      </w:r>
      <w:r w:rsidR="00474E06" w:rsidRPr="00FD6BEC">
        <w:rPr>
          <w:rFonts w:ascii="Times New Roman" w:hAnsi="Times New Roman" w:cs="Times New Roman"/>
          <w:lang w:val="bg-BG"/>
        </w:rPr>
        <w:t xml:space="preserve"> лице.</w:t>
      </w:r>
      <w:r w:rsidR="002F5DCD">
        <w:rPr>
          <w:rFonts w:ascii="Times New Roman" w:hAnsi="Times New Roman" w:cs="Times New Roman"/>
          <w:lang w:val="bg-BG"/>
        </w:rPr>
        <w:t xml:space="preserve"> </w:t>
      </w:r>
    </w:p>
    <w:p w14:paraId="75D03FF0" w14:textId="2C6D63A1" w:rsidR="00A95D66" w:rsidRPr="00FD6BEC" w:rsidRDefault="00517E2E" w:rsidP="00740E69">
      <w:pPr>
        <w:pStyle w:val="JuPara"/>
        <w:rPr>
          <w:rFonts w:ascii="Times New Roman" w:hAnsi="Times New Roman" w:cs="Times New Roman"/>
          <w:lang w:val="bg-BG"/>
        </w:rPr>
      </w:pPr>
      <w:r w:rsidRPr="00FD6BEC">
        <w:rPr>
          <w:rFonts w:ascii="Times New Roman" w:hAnsi="Times New Roman" w:cs="Times New Roman"/>
          <w:noProof/>
          <w:lang w:val="bg-BG"/>
        </w:rPr>
        <w:fldChar w:fldCharType="begin"/>
      </w:r>
      <w:r w:rsidRPr="00FD6BEC">
        <w:rPr>
          <w:rFonts w:ascii="Times New Roman" w:hAnsi="Times New Roman" w:cs="Times New Roman"/>
          <w:noProof/>
          <w:lang w:val="bg-BG"/>
        </w:rPr>
        <w:instrText xml:space="preserve"> SEQ level0 \*arabic \* MERGEFORMAT </w:instrText>
      </w:r>
      <w:r w:rsidRPr="00FD6BEC">
        <w:rPr>
          <w:rFonts w:ascii="Times New Roman" w:hAnsi="Times New Roman" w:cs="Times New Roman"/>
          <w:noProof/>
          <w:lang w:val="bg-BG"/>
        </w:rPr>
        <w:fldChar w:fldCharType="separate"/>
      </w:r>
      <w:r w:rsidR="00CB18AA" w:rsidRPr="00FD6BEC">
        <w:rPr>
          <w:rFonts w:ascii="Times New Roman" w:hAnsi="Times New Roman" w:cs="Times New Roman"/>
          <w:noProof/>
          <w:lang w:val="bg-BG"/>
        </w:rPr>
        <w:t>81</w:t>
      </w:r>
      <w:r w:rsidRPr="00FD6BEC">
        <w:rPr>
          <w:rFonts w:ascii="Times New Roman" w:hAnsi="Times New Roman" w:cs="Times New Roman"/>
          <w:noProof/>
          <w:lang w:val="bg-BG"/>
        </w:rPr>
        <w:fldChar w:fldCharType="end"/>
      </w:r>
      <w:r w:rsidR="00A95D66" w:rsidRPr="00FD6BEC">
        <w:rPr>
          <w:rFonts w:ascii="Times New Roman" w:hAnsi="Times New Roman" w:cs="Times New Roman"/>
          <w:lang w:val="bg-BG"/>
        </w:rPr>
        <w:t>.  </w:t>
      </w:r>
      <w:r w:rsidR="00474E06" w:rsidRPr="00FD6BEC">
        <w:rPr>
          <w:rFonts w:ascii="Times New Roman" w:hAnsi="Times New Roman" w:cs="Times New Roman"/>
          <w:lang w:val="bg-BG"/>
        </w:rPr>
        <w:t xml:space="preserve"> Пред българските органи и пред Съда жалбоподателят твърди, че принадлежи към особено уязвима група, а именно поддръжниците на бившия президент на Киргизстан г-н </w:t>
      </w:r>
      <w:proofErr w:type="spellStart"/>
      <w:r w:rsidR="00474E06" w:rsidRPr="00FD6BEC">
        <w:rPr>
          <w:rFonts w:ascii="Times New Roman" w:hAnsi="Times New Roman" w:cs="Times New Roman"/>
          <w:lang w:val="bg-BG"/>
        </w:rPr>
        <w:t>Алмазбек</w:t>
      </w:r>
      <w:proofErr w:type="spellEnd"/>
      <w:r w:rsidR="00474E06" w:rsidRPr="00FD6BEC">
        <w:rPr>
          <w:rFonts w:ascii="Times New Roman" w:hAnsi="Times New Roman" w:cs="Times New Roman"/>
          <w:lang w:val="bg-BG"/>
        </w:rPr>
        <w:t xml:space="preserve"> </w:t>
      </w:r>
      <w:proofErr w:type="spellStart"/>
      <w:r w:rsidR="00474E06" w:rsidRPr="00FD6BEC">
        <w:rPr>
          <w:rFonts w:ascii="Times New Roman" w:hAnsi="Times New Roman" w:cs="Times New Roman"/>
          <w:lang w:val="bg-BG"/>
        </w:rPr>
        <w:t>Атамбаев</w:t>
      </w:r>
      <w:proofErr w:type="spellEnd"/>
      <w:r w:rsidR="00474E06" w:rsidRPr="00FD6BEC">
        <w:rPr>
          <w:rFonts w:ascii="Times New Roman" w:hAnsi="Times New Roman" w:cs="Times New Roman"/>
          <w:lang w:val="bg-BG"/>
        </w:rPr>
        <w:t xml:space="preserve">, който е обект на преследване от властите и поддръжниците на настоящия президент, </w:t>
      </w:r>
      <w:proofErr w:type="spellStart"/>
      <w:r w:rsidR="00474E06" w:rsidRPr="00FD6BEC">
        <w:rPr>
          <w:rFonts w:ascii="Times New Roman" w:hAnsi="Times New Roman" w:cs="Times New Roman"/>
          <w:lang w:val="bg-BG"/>
        </w:rPr>
        <w:t>Сооронбай</w:t>
      </w:r>
      <w:proofErr w:type="spellEnd"/>
      <w:r w:rsidR="00474E06" w:rsidRPr="00FD6BEC">
        <w:rPr>
          <w:rFonts w:ascii="Times New Roman" w:hAnsi="Times New Roman" w:cs="Times New Roman"/>
          <w:lang w:val="bg-BG"/>
        </w:rPr>
        <w:t xml:space="preserve"> </w:t>
      </w:r>
      <w:proofErr w:type="spellStart"/>
      <w:r w:rsidR="00474E06" w:rsidRPr="00FD6BEC">
        <w:rPr>
          <w:rFonts w:ascii="Times New Roman" w:hAnsi="Times New Roman" w:cs="Times New Roman"/>
          <w:lang w:val="bg-BG"/>
        </w:rPr>
        <w:t>Жеенбеков</w:t>
      </w:r>
      <w:proofErr w:type="spellEnd"/>
      <w:r w:rsidR="00474E06" w:rsidRPr="00FD6BEC">
        <w:rPr>
          <w:rFonts w:ascii="Times New Roman" w:hAnsi="Times New Roman" w:cs="Times New Roman"/>
          <w:lang w:val="bg-BG"/>
        </w:rPr>
        <w:t xml:space="preserve"> (вж. параграфи 29 и 63 по-горе). </w:t>
      </w:r>
      <w:r w:rsidR="002F5DCD">
        <w:rPr>
          <w:rFonts w:ascii="Times New Roman" w:hAnsi="Times New Roman" w:cs="Times New Roman"/>
          <w:lang w:val="bg-BG"/>
        </w:rPr>
        <w:t xml:space="preserve">При все това следва </w:t>
      </w:r>
      <w:r w:rsidR="00474E06" w:rsidRPr="00FD6BEC">
        <w:rPr>
          <w:rFonts w:ascii="Times New Roman" w:hAnsi="Times New Roman" w:cs="Times New Roman"/>
          <w:lang w:val="bg-BG"/>
        </w:rPr>
        <w:t xml:space="preserve">да се отбележи, че нито един от последните доклади за ситуацията с правата на човека в Киргизстан не показва, че поддръжниците на бившия президент </w:t>
      </w:r>
      <w:proofErr w:type="spellStart"/>
      <w:r w:rsidR="00474E06" w:rsidRPr="00FD6BEC">
        <w:rPr>
          <w:rFonts w:ascii="Times New Roman" w:hAnsi="Times New Roman" w:cs="Times New Roman"/>
          <w:lang w:val="bg-BG"/>
        </w:rPr>
        <w:t>Алмазбек</w:t>
      </w:r>
      <w:proofErr w:type="spellEnd"/>
      <w:r w:rsidR="00474E06" w:rsidRPr="00FD6BEC">
        <w:rPr>
          <w:rFonts w:ascii="Times New Roman" w:hAnsi="Times New Roman" w:cs="Times New Roman"/>
          <w:lang w:val="bg-BG"/>
        </w:rPr>
        <w:t xml:space="preserve"> </w:t>
      </w:r>
      <w:proofErr w:type="spellStart"/>
      <w:r w:rsidR="00474E06" w:rsidRPr="00FD6BEC">
        <w:rPr>
          <w:rFonts w:ascii="Times New Roman" w:hAnsi="Times New Roman" w:cs="Times New Roman"/>
          <w:lang w:val="bg-BG"/>
        </w:rPr>
        <w:t>Атамбаев</w:t>
      </w:r>
      <w:proofErr w:type="spellEnd"/>
      <w:r w:rsidR="00474E06" w:rsidRPr="00FD6BEC">
        <w:rPr>
          <w:rFonts w:ascii="Times New Roman" w:hAnsi="Times New Roman" w:cs="Times New Roman"/>
          <w:lang w:val="bg-BG"/>
        </w:rPr>
        <w:t xml:space="preserve"> са изложени на особен риск от това да бъдат подложени на изтезания или друго лошо отношение от страна на служителите на правоприлагащите органи (виж параграф 41 -54 по-горе)</w:t>
      </w:r>
      <w:r w:rsidR="00A95D66" w:rsidRPr="00FD6BEC">
        <w:rPr>
          <w:rFonts w:ascii="Times New Roman" w:hAnsi="Times New Roman" w:cs="Times New Roman"/>
          <w:lang w:val="bg-BG"/>
        </w:rPr>
        <w:t>.</w:t>
      </w:r>
    </w:p>
    <w:p w14:paraId="5C888936" w14:textId="115BF6F9" w:rsidR="00D73618" w:rsidRPr="00FD6BEC" w:rsidRDefault="00517E2E" w:rsidP="00740E69">
      <w:pPr>
        <w:pStyle w:val="JuPara"/>
        <w:rPr>
          <w:rFonts w:ascii="Times New Roman" w:hAnsi="Times New Roman" w:cs="Times New Roman"/>
          <w:lang w:val="bg-BG"/>
        </w:rPr>
      </w:pPr>
      <w:r w:rsidRPr="00FD6BEC">
        <w:rPr>
          <w:rFonts w:ascii="Times New Roman" w:hAnsi="Times New Roman" w:cs="Times New Roman"/>
          <w:noProof/>
          <w:lang w:val="bg-BG"/>
        </w:rPr>
        <w:fldChar w:fldCharType="begin"/>
      </w:r>
      <w:r w:rsidRPr="00FD6BEC">
        <w:rPr>
          <w:rFonts w:ascii="Times New Roman" w:hAnsi="Times New Roman" w:cs="Times New Roman"/>
          <w:noProof/>
          <w:lang w:val="bg-BG"/>
        </w:rPr>
        <w:instrText xml:space="preserve"> SEQ level0 \*arabic \* MERGEFORMAT </w:instrText>
      </w:r>
      <w:r w:rsidRPr="00FD6BEC">
        <w:rPr>
          <w:rFonts w:ascii="Times New Roman" w:hAnsi="Times New Roman" w:cs="Times New Roman"/>
          <w:noProof/>
          <w:lang w:val="bg-BG"/>
        </w:rPr>
        <w:fldChar w:fldCharType="separate"/>
      </w:r>
      <w:r w:rsidR="00CB18AA" w:rsidRPr="00FD6BEC">
        <w:rPr>
          <w:rFonts w:ascii="Times New Roman" w:hAnsi="Times New Roman" w:cs="Times New Roman"/>
          <w:noProof/>
          <w:lang w:val="bg-BG"/>
        </w:rPr>
        <w:t>82</w:t>
      </w:r>
      <w:r w:rsidRPr="00FD6BEC">
        <w:rPr>
          <w:rFonts w:ascii="Times New Roman" w:hAnsi="Times New Roman" w:cs="Times New Roman"/>
          <w:noProof/>
          <w:lang w:val="bg-BG"/>
        </w:rPr>
        <w:fldChar w:fldCharType="end"/>
      </w:r>
      <w:r w:rsidR="00A95D66" w:rsidRPr="00FD6BEC">
        <w:rPr>
          <w:rFonts w:ascii="Times New Roman" w:hAnsi="Times New Roman" w:cs="Times New Roman"/>
          <w:lang w:val="bg-BG"/>
        </w:rPr>
        <w:t>.  </w:t>
      </w:r>
      <w:r w:rsidR="00D73618" w:rsidRPr="00FD6BEC">
        <w:rPr>
          <w:rFonts w:ascii="Times New Roman" w:hAnsi="Times New Roman" w:cs="Times New Roman"/>
          <w:lang w:val="bg-BG"/>
        </w:rPr>
        <w:t xml:space="preserve">Дори и да се предположи, че </w:t>
      </w:r>
      <w:r w:rsidR="00276D88" w:rsidRPr="00FD6BEC">
        <w:rPr>
          <w:rFonts w:ascii="Times New Roman" w:hAnsi="Times New Roman" w:cs="Times New Roman"/>
          <w:lang w:val="bg-BG"/>
        </w:rPr>
        <w:t>убежденията</w:t>
      </w:r>
      <w:r w:rsidR="00D73618" w:rsidRPr="00FD6BEC">
        <w:rPr>
          <w:rFonts w:ascii="Times New Roman" w:hAnsi="Times New Roman" w:cs="Times New Roman"/>
          <w:lang w:val="bg-BG"/>
        </w:rPr>
        <w:t xml:space="preserve"> на жалбоподателя и политическата дейност на </w:t>
      </w:r>
      <w:r w:rsidR="00276D88" w:rsidRPr="00FD6BEC">
        <w:rPr>
          <w:rFonts w:ascii="Times New Roman" w:hAnsi="Times New Roman" w:cs="Times New Roman"/>
          <w:lang w:val="bg-BG"/>
        </w:rPr>
        <w:t>неговия баща</w:t>
      </w:r>
      <w:r w:rsidR="00D73618" w:rsidRPr="00FD6BEC">
        <w:rPr>
          <w:rFonts w:ascii="Times New Roman" w:hAnsi="Times New Roman" w:cs="Times New Roman"/>
          <w:lang w:val="bg-BG"/>
        </w:rPr>
        <w:t xml:space="preserve"> са могли да породят </w:t>
      </w:r>
      <w:r w:rsidR="00276D88" w:rsidRPr="00FD6BEC">
        <w:rPr>
          <w:rFonts w:ascii="Times New Roman" w:hAnsi="Times New Roman" w:cs="Times New Roman"/>
          <w:lang w:val="bg-BG"/>
        </w:rPr>
        <w:t>страхове</w:t>
      </w:r>
      <w:r w:rsidR="00D73618" w:rsidRPr="00FD6BEC">
        <w:rPr>
          <w:rFonts w:ascii="Times New Roman" w:hAnsi="Times New Roman" w:cs="Times New Roman"/>
          <w:lang w:val="bg-BG"/>
        </w:rPr>
        <w:t xml:space="preserve"> за неговата </w:t>
      </w:r>
      <w:r w:rsidR="00276D88" w:rsidRPr="00FD6BEC">
        <w:rPr>
          <w:rFonts w:ascii="Times New Roman" w:hAnsi="Times New Roman" w:cs="Times New Roman"/>
          <w:lang w:val="bg-BG"/>
        </w:rPr>
        <w:t>сигурност към момента, в който</w:t>
      </w:r>
      <w:r w:rsidR="00D73618" w:rsidRPr="00FD6BEC">
        <w:rPr>
          <w:rFonts w:ascii="Times New Roman" w:hAnsi="Times New Roman" w:cs="Times New Roman"/>
          <w:lang w:val="bg-BG"/>
        </w:rPr>
        <w:t xml:space="preserve"> </w:t>
      </w:r>
      <w:r w:rsidR="002F5DCD">
        <w:rPr>
          <w:rFonts w:ascii="Times New Roman" w:hAnsi="Times New Roman" w:cs="Times New Roman"/>
          <w:lang w:val="bg-BG"/>
        </w:rPr>
        <w:t xml:space="preserve">е </w:t>
      </w:r>
      <w:r w:rsidR="00D73618" w:rsidRPr="00FD6BEC">
        <w:rPr>
          <w:rFonts w:ascii="Times New Roman" w:hAnsi="Times New Roman" w:cs="Times New Roman"/>
          <w:lang w:val="bg-BG"/>
        </w:rPr>
        <w:t>напус</w:t>
      </w:r>
      <w:r w:rsidR="002F5DCD">
        <w:rPr>
          <w:rFonts w:ascii="Times New Roman" w:hAnsi="Times New Roman" w:cs="Times New Roman"/>
          <w:lang w:val="bg-BG"/>
        </w:rPr>
        <w:t>нал</w:t>
      </w:r>
      <w:r w:rsidR="00D73618" w:rsidRPr="00FD6BEC">
        <w:rPr>
          <w:rFonts w:ascii="Times New Roman" w:hAnsi="Times New Roman" w:cs="Times New Roman"/>
          <w:lang w:val="bg-BG"/>
        </w:rPr>
        <w:t xml:space="preserve"> страната си, Съдът намира, че политическата ситуация в Киргизстан се е променила значително малко след </w:t>
      </w:r>
      <w:r w:rsidR="00DC2BA1" w:rsidRPr="00FD6BEC">
        <w:rPr>
          <w:rFonts w:ascii="Times New Roman" w:hAnsi="Times New Roman" w:cs="Times New Roman"/>
          <w:lang w:val="bg-BG"/>
        </w:rPr>
        <w:t>заминаването</w:t>
      </w:r>
      <w:r w:rsidR="00D73618" w:rsidRPr="00FD6BEC">
        <w:rPr>
          <w:rFonts w:ascii="Times New Roman" w:hAnsi="Times New Roman" w:cs="Times New Roman"/>
          <w:lang w:val="bg-BG"/>
        </w:rPr>
        <w:t xml:space="preserve"> на жалбоподателя. По-специално, г-н </w:t>
      </w:r>
      <w:proofErr w:type="spellStart"/>
      <w:r w:rsidR="00D73618" w:rsidRPr="00FD6BEC">
        <w:rPr>
          <w:rFonts w:ascii="Times New Roman" w:hAnsi="Times New Roman" w:cs="Times New Roman"/>
          <w:lang w:val="bg-BG"/>
        </w:rPr>
        <w:t>Сооронбай</w:t>
      </w:r>
      <w:proofErr w:type="spellEnd"/>
      <w:r w:rsidR="00D73618" w:rsidRPr="00FD6BEC">
        <w:rPr>
          <w:rFonts w:ascii="Times New Roman" w:hAnsi="Times New Roman" w:cs="Times New Roman"/>
          <w:lang w:val="bg-BG"/>
        </w:rPr>
        <w:t xml:space="preserve"> </w:t>
      </w:r>
      <w:proofErr w:type="spellStart"/>
      <w:r w:rsidR="00D73618" w:rsidRPr="00FD6BEC">
        <w:rPr>
          <w:rFonts w:ascii="Times New Roman" w:hAnsi="Times New Roman" w:cs="Times New Roman"/>
          <w:lang w:val="bg-BG"/>
        </w:rPr>
        <w:t>Жеенбеков</w:t>
      </w:r>
      <w:proofErr w:type="spellEnd"/>
      <w:r w:rsidR="00D73618" w:rsidRPr="00FD6BEC">
        <w:rPr>
          <w:rFonts w:ascii="Times New Roman" w:hAnsi="Times New Roman" w:cs="Times New Roman"/>
          <w:lang w:val="bg-BG"/>
        </w:rPr>
        <w:t xml:space="preserve"> </w:t>
      </w:r>
      <w:r w:rsidR="00DC2BA1" w:rsidRPr="00FD6BEC">
        <w:rPr>
          <w:rFonts w:ascii="Times New Roman" w:hAnsi="Times New Roman" w:cs="Times New Roman"/>
          <w:lang w:val="bg-BG"/>
        </w:rPr>
        <w:t>подава</w:t>
      </w:r>
      <w:r w:rsidR="00D73618" w:rsidRPr="00FD6BEC">
        <w:rPr>
          <w:rFonts w:ascii="Times New Roman" w:hAnsi="Times New Roman" w:cs="Times New Roman"/>
          <w:lang w:val="bg-BG"/>
        </w:rPr>
        <w:t xml:space="preserve"> оставка като президент на Киргизката република на 15 октомври 2020 г.</w:t>
      </w:r>
      <w:r w:rsidR="002F5DCD">
        <w:rPr>
          <w:rFonts w:ascii="Times New Roman" w:hAnsi="Times New Roman" w:cs="Times New Roman"/>
          <w:lang w:val="bg-BG"/>
        </w:rPr>
        <w:t>,</w:t>
      </w:r>
      <w:r w:rsidR="00D73618" w:rsidRPr="00FD6BEC">
        <w:rPr>
          <w:rFonts w:ascii="Times New Roman" w:hAnsi="Times New Roman" w:cs="Times New Roman"/>
          <w:lang w:val="bg-BG"/>
        </w:rPr>
        <w:t xml:space="preserve"> след няколко дни на демонстрации срещу действащото правителство (вж. параграф 32 по-горе). Опозиционн</w:t>
      </w:r>
      <w:r w:rsidR="002F5DCD">
        <w:rPr>
          <w:rFonts w:ascii="Times New Roman" w:hAnsi="Times New Roman" w:cs="Times New Roman"/>
          <w:lang w:val="bg-BG"/>
        </w:rPr>
        <w:t>ият</w:t>
      </w:r>
      <w:r w:rsidR="00D73618" w:rsidRPr="00FD6BEC">
        <w:rPr>
          <w:rFonts w:ascii="Times New Roman" w:hAnsi="Times New Roman" w:cs="Times New Roman"/>
          <w:lang w:val="bg-BG"/>
        </w:rPr>
        <w:t xml:space="preserve"> политик, г-н </w:t>
      </w:r>
      <w:proofErr w:type="spellStart"/>
      <w:r w:rsidR="00D73618" w:rsidRPr="00FD6BEC">
        <w:rPr>
          <w:rFonts w:ascii="Times New Roman" w:hAnsi="Times New Roman" w:cs="Times New Roman"/>
          <w:lang w:val="bg-BG"/>
        </w:rPr>
        <w:t>Садир</w:t>
      </w:r>
      <w:proofErr w:type="spellEnd"/>
      <w:r w:rsidR="00D73618" w:rsidRPr="00FD6BEC">
        <w:rPr>
          <w:rFonts w:ascii="Times New Roman" w:hAnsi="Times New Roman" w:cs="Times New Roman"/>
          <w:lang w:val="bg-BG"/>
        </w:rPr>
        <w:t xml:space="preserve"> </w:t>
      </w:r>
      <w:proofErr w:type="spellStart"/>
      <w:r w:rsidR="00D73618" w:rsidRPr="00FD6BEC">
        <w:rPr>
          <w:rFonts w:ascii="Times New Roman" w:hAnsi="Times New Roman" w:cs="Times New Roman"/>
          <w:lang w:val="bg-BG"/>
        </w:rPr>
        <w:t>Джапаров</w:t>
      </w:r>
      <w:proofErr w:type="spellEnd"/>
      <w:r w:rsidR="00D73618" w:rsidRPr="00FD6BEC">
        <w:rPr>
          <w:rFonts w:ascii="Times New Roman" w:hAnsi="Times New Roman" w:cs="Times New Roman"/>
          <w:lang w:val="bg-BG"/>
        </w:rPr>
        <w:t>, пое</w:t>
      </w:r>
      <w:r w:rsidR="00DC2BA1" w:rsidRPr="00FD6BEC">
        <w:rPr>
          <w:rFonts w:ascii="Times New Roman" w:hAnsi="Times New Roman" w:cs="Times New Roman"/>
          <w:lang w:val="bg-BG"/>
        </w:rPr>
        <w:t>ма</w:t>
      </w:r>
      <w:r w:rsidR="00D73618" w:rsidRPr="00FD6BEC">
        <w:rPr>
          <w:rFonts w:ascii="Times New Roman" w:hAnsi="Times New Roman" w:cs="Times New Roman"/>
          <w:lang w:val="bg-BG"/>
        </w:rPr>
        <w:t xml:space="preserve"> временно </w:t>
      </w:r>
      <w:r w:rsidR="00DC2BA1" w:rsidRPr="00FD6BEC">
        <w:rPr>
          <w:rFonts w:ascii="Times New Roman" w:hAnsi="Times New Roman" w:cs="Times New Roman"/>
          <w:lang w:val="bg-BG"/>
        </w:rPr>
        <w:t>функциите на президент</w:t>
      </w:r>
      <w:r w:rsidR="00D73618" w:rsidRPr="00FD6BEC">
        <w:rPr>
          <w:rFonts w:ascii="Times New Roman" w:hAnsi="Times New Roman" w:cs="Times New Roman"/>
          <w:lang w:val="bg-BG"/>
        </w:rPr>
        <w:t xml:space="preserve"> на Киргизката република след оставката на бившия президент, преди да бъде избран за президент и да поеме поста през януари 2021 г. (параграф 32 </w:t>
      </w:r>
      <w:proofErr w:type="spellStart"/>
      <w:r w:rsidR="00D73618" w:rsidRPr="00FD6BEC">
        <w:rPr>
          <w:rFonts w:ascii="Times New Roman" w:hAnsi="Times New Roman" w:cs="Times New Roman"/>
          <w:i/>
          <w:iCs/>
          <w:lang w:val="bg-BG"/>
        </w:rPr>
        <w:t>in</w:t>
      </w:r>
      <w:proofErr w:type="spellEnd"/>
      <w:r w:rsidR="00D73618" w:rsidRPr="00FD6BEC">
        <w:rPr>
          <w:rFonts w:ascii="Times New Roman" w:hAnsi="Times New Roman" w:cs="Times New Roman"/>
          <w:i/>
          <w:iCs/>
          <w:lang w:val="bg-BG"/>
        </w:rPr>
        <w:t xml:space="preserve"> </w:t>
      </w:r>
      <w:proofErr w:type="spellStart"/>
      <w:r w:rsidR="00D73618" w:rsidRPr="00FD6BEC">
        <w:rPr>
          <w:rFonts w:ascii="Times New Roman" w:hAnsi="Times New Roman" w:cs="Times New Roman"/>
          <w:i/>
          <w:iCs/>
          <w:lang w:val="bg-BG"/>
        </w:rPr>
        <w:t>fine</w:t>
      </w:r>
      <w:proofErr w:type="spellEnd"/>
      <w:r w:rsidR="00D73618" w:rsidRPr="00FD6BEC">
        <w:rPr>
          <w:rFonts w:ascii="Times New Roman" w:hAnsi="Times New Roman" w:cs="Times New Roman"/>
          <w:lang w:val="bg-BG"/>
        </w:rPr>
        <w:t xml:space="preserve"> и 33 по-горе). С оглед на твърденията на жалбоподателя, че той е участвал активно в политическия живот на своята страна (вж. параграфи 29 и 63 по-горе) и на важността на събитията, описани по-горе, Съдът счита, че жалбоподателят трябва да е научил за политическите промени в Киргизстан.</w:t>
      </w:r>
    </w:p>
    <w:bookmarkStart w:id="88" w:name="para82"/>
    <w:p w14:paraId="1D5CF452" w14:textId="79CAD20B" w:rsidR="00A95D66"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 MERGEFORMAT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83</w:t>
      </w:r>
      <w:r w:rsidRPr="00FD6BEC">
        <w:rPr>
          <w:rFonts w:ascii="Times New Roman" w:hAnsi="Times New Roman" w:cs="Times New Roman"/>
          <w:lang w:val="bg-BG"/>
        </w:rPr>
        <w:fldChar w:fldCharType="end"/>
      </w:r>
      <w:bookmarkEnd w:id="88"/>
      <w:r w:rsidRPr="00FD6BEC">
        <w:rPr>
          <w:rFonts w:ascii="Times New Roman" w:hAnsi="Times New Roman" w:cs="Times New Roman"/>
          <w:lang w:val="bg-BG"/>
        </w:rPr>
        <w:t>.  </w:t>
      </w:r>
      <w:r w:rsidR="00F92C04" w:rsidRPr="00FD6BEC">
        <w:rPr>
          <w:rFonts w:ascii="Times New Roman" w:hAnsi="Times New Roman" w:cs="Times New Roman"/>
          <w:lang w:val="bg-BG"/>
        </w:rPr>
        <w:t xml:space="preserve">Освен това според информацията, налична на уебсайта на киргизкия парламент към август 2021 г., бащата на жалбоподателя, С.К.И., все още е депутат и член на парламентарната комисия за обществен ред и борба с престъпността и корупцията (виж параграф 34 по-горе). По същия начин нито един документ </w:t>
      </w:r>
      <w:r w:rsidR="00BC6AD4">
        <w:rPr>
          <w:rFonts w:ascii="Times New Roman" w:hAnsi="Times New Roman" w:cs="Times New Roman"/>
          <w:lang w:val="bg-BG"/>
        </w:rPr>
        <w:t>по делото</w:t>
      </w:r>
      <w:r w:rsidR="00F92C04" w:rsidRPr="00FD6BEC">
        <w:rPr>
          <w:rFonts w:ascii="Times New Roman" w:hAnsi="Times New Roman" w:cs="Times New Roman"/>
          <w:lang w:val="bg-BG"/>
        </w:rPr>
        <w:t xml:space="preserve"> не сочи, че към момента бащата на за</w:t>
      </w:r>
      <w:r w:rsidR="00BC6AD4">
        <w:rPr>
          <w:rFonts w:ascii="Times New Roman" w:hAnsi="Times New Roman" w:cs="Times New Roman"/>
          <w:lang w:val="bg-BG"/>
        </w:rPr>
        <w:t>интересованото</w:t>
      </w:r>
      <w:r w:rsidR="00F92C04" w:rsidRPr="00FD6BEC">
        <w:rPr>
          <w:rFonts w:ascii="Times New Roman" w:hAnsi="Times New Roman" w:cs="Times New Roman"/>
          <w:lang w:val="bg-BG"/>
        </w:rPr>
        <w:t xml:space="preserve"> лице е заплашен с отнемане на депутатския имунитет или с наказателно преследване поради политическите си възгледи.</w:t>
      </w:r>
    </w:p>
    <w:p w14:paraId="38CDE35E" w14:textId="61F04532" w:rsidR="00A95D66" w:rsidRPr="00FD6BEC" w:rsidRDefault="00517E2E" w:rsidP="00740E69">
      <w:pPr>
        <w:pStyle w:val="JuPara"/>
        <w:rPr>
          <w:rFonts w:ascii="Times New Roman" w:hAnsi="Times New Roman" w:cs="Times New Roman"/>
          <w:lang w:val="bg-BG"/>
        </w:rPr>
      </w:pPr>
      <w:r w:rsidRPr="00FD6BEC">
        <w:rPr>
          <w:rFonts w:ascii="Times New Roman" w:hAnsi="Times New Roman" w:cs="Times New Roman"/>
          <w:noProof/>
          <w:lang w:val="bg-BG"/>
        </w:rPr>
        <w:fldChar w:fldCharType="begin"/>
      </w:r>
      <w:r w:rsidRPr="00FD6BEC">
        <w:rPr>
          <w:rFonts w:ascii="Times New Roman" w:hAnsi="Times New Roman" w:cs="Times New Roman"/>
          <w:noProof/>
          <w:lang w:val="bg-BG"/>
        </w:rPr>
        <w:instrText xml:space="preserve"> SEQ level0 \*arabic \* MERGEFORMAT </w:instrText>
      </w:r>
      <w:r w:rsidRPr="00FD6BEC">
        <w:rPr>
          <w:rFonts w:ascii="Times New Roman" w:hAnsi="Times New Roman" w:cs="Times New Roman"/>
          <w:noProof/>
          <w:lang w:val="bg-BG"/>
        </w:rPr>
        <w:fldChar w:fldCharType="separate"/>
      </w:r>
      <w:r w:rsidR="00CB18AA" w:rsidRPr="00FD6BEC">
        <w:rPr>
          <w:rFonts w:ascii="Times New Roman" w:hAnsi="Times New Roman" w:cs="Times New Roman"/>
          <w:noProof/>
          <w:lang w:val="bg-BG"/>
        </w:rPr>
        <w:t>84</w:t>
      </w:r>
      <w:r w:rsidRPr="00FD6BEC">
        <w:rPr>
          <w:rFonts w:ascii="Times New Roman" w:hAnsi="Times New Roman" w:cs="Times New Roman"/>
          <w:noProof/>
          <w:lang w:val="bg-BG"/>
        </w:rPr>
        <w:fldChar w:fldCharType="end"/>
      </w:r>
      <w:r w:rsidR="00A95D66" w:rsidRPr="00FD6BEC">
        <w:rPr>
          <w:rFonts w:ascii="Times New Roman" w:hAnsi="Times New Roman" w:cs="Times New Roman"/>
          <w:lang w:val="bg-BG"/>
        </w:rPr>
        <w:t>.  </w:t>
      </w:r>
      <w:r w:rsidR="00BC6AD4">
        <w:rPr>
          <w:rFonts w:ascii="Times New Roman" w:hAnsi="Times New Roman" w:cs="Times New Roman"/>
          <w:lang w:val="bg-BG"/>
        </w:rPr>
        <w:t xml:space="preserve">На следващо място </w:t>
      </w:r>
      <w:r w:rsidR="00195FE8" w:rsidRPr="00FD6BEC">
        <w:rPr>
          <w:rFonts w:ascii="Times New Roman" w:hAnsi="Times New Roman" w:cs="Times New Roman"/>
          <w:lang w:val="bg-BG"/>
        </w:rPr>
        <w:t xml:space="preserve">Съдът отбелязва, че в </w:t>
      </w:r>
      <w:r w:rsidR="00BC6AD4">
        <w:rPr>
          <w:rFonts w:ascii="Times New Roman" w:hAnsi="Times New Roman" w:cs="Times New Roman"/>
          <w:lang w:val="bg-BG"/>
        </w:rPr>
        <w:t>рамките</w:t>
      </w:r>
      <w:r w:rsidR="00195FE8" w:rsidRPr="00FD6BEC">
        <w:rPr>
          <w:rFonts w:ascii="Times New Roman" w:hAnsi="Times New Roman" w:cs="Times New Roman"/>
          <w:lang w:val="bg-BG"/>
        </w:rPr>
        <w:t xml:space="preserve"> на процедурата по екстрадиция киргизките власти</w:t>
      </w:r>
      <w:r w:rsidR="00BC6AD4">
        <w:rPr>
          <w:rFonts w:ascii="Times New Roman" w:hAnsi="Times New Roman" w:cs="Times New Roman"/>
          <w:lang w:val="bg-BG"/>
        </w:rPr>
        <w:t xml:space="preserve">, по-специално </w:t>
      </w:r>
      <w:r w:rsidR="00BC6AD4" w:rsidRPr="00FD6BEC">
        <w:rPr>
          <w:rFonts w:ascii="Times New Roman" w:hAnsi="Times New Roman" w:cs="Times New Roman"/>
          <w:lang w:val="bg-BG"/>
        </w:rPr>
        <w:t>киргизката главна прокуратура</w:t>
      </w:r>
      <w:r w:rsidR="00BC6AD4">
        <w:rPr>
          <w:rFonts w:ascii="Times New Roman" w:hAnsi="Times New Roman" w:cs="Times New Roman"/>
          <w:lang w:val="bg-BG"/>
        </w:rPr>
        <w:t xml:space="preserve"> е</w:t>
      </w:r>
      <w:r w:rsidR="00195FE8" w:rsidRPr="00FD6BEC">
        <w:rPr>
          <w:rFonts w:ascii="Times New Roman" w:hAnsi="Times New Roman" w:cs="Times New Roman"/>
          <w:lang w:val="bg-BG"/>
        </w:rPr>
        <w:t xml:space="preserve"> дал</w:t>
      </w:r>
      <w:r w:rsidR="00BC6AD4">
        <w:rPr>
          <w:rFonts w:ascii="Times New Roman" w:hAnsi="Times New Roman" w:cs="Times New Roman"/>
          <w:lang w:val="bg-BG"/>
        </w:rPr>
        <w:t>а</w:t>
      </w:r>
      <w:r w:rsidR="00195FE8" w:rsidRPr="00FD6BEC">
        <w:rPr>
          <w:rFonts w:ascii="Times New Roman" w:hAnsi="Times New Roman" w:cs="Times New Roman"/>
          <w:lang w:val="bg-BG"/>
        </w:rPr>
        <w:t xml:space="preserve"> </w:t>
      </w:r>
      <w:r w:rsidR="00BC6AD4" w:rsidRPr="00FD6BEC">
        <w:rPr>
          <w:rFonts w:ascii="Times New Roman" w:hAnsi="Times New Roman" w:cs="Times New Roman"/>
          <w:lang w:val="bg-BG"/>
        </w:rPr>
        <w:t xml:space="preserve">дипломатически уверения </w:t>
      </w:r>
      <w:r w:rsidR="00195FE8" w:rsidRPr="00FD6BEC">
        <w:rPr>
          <w:rFonts w:ascii="Times New Roman" w:hAnsi="Times New Roman" w:cs="Times New Roman"/>
          <w:lang w:val="bg-BG"/>
        </w:rPr>
        <w:t xml:space="preserve">на българските </w:t>
      </w:r>
      <w:r w:rsidR="00BC6AD4">
        <w:rPr>
          <w:rFonts w:ascii="Times New Roman" w:hAnsi="Times New Roman" w:cs="Times New Roman"/>
          <w:lang w:val="bg-BG"/>
        </w:rPr>
        <w:t>власти</w:t>
      </w:r>
      <w:r w:rsidR="00195FE8" w:rsidRPr="00FD6BEC">
        <w:rPr>
          <w:rFonts w:ascii="Times New Roman" w:hAnsi="Times New Roman" w:cs="Times New Roman"/>
          <w:lang w:val="bg-BG"/>
        </w:rPr>
        <w:t xml:space="preserve">, че жалбоподателят е преследван за </w:t>
      </w:r>
      <w:r w:rsidR="00BC6AD4">
        <w:rPr>
          <w:rFonts w:ascii="Times New Roman" w:hAnsi="Times New Roman" w:cs="Times New Roman"/>
          <w:lang w:val="bg-BG"/>
        </w:rPr>
        <w:t>престъпления</w:t>
      </w:r>
      <w:r w:rsidR="00195FE8" w:rsidRPr="00FD6BEC">
        <w:rPr>
          <w:rFonts w:ascii="Times New Roman" w:hAnsi="Times New Roman" w:cs="Times New Roman"/>
          <w:lang w:val="bg-BG"/>
        </w:rPr>
        <w:t xml:space="preserve"> от общ характер, а не поради политическите си убеждения и че ако бъде екстрадиран, няма да бъде подложен на изтезания или друго нечовешко или унизително отношение (вж. параграф 15 по-горе). В светлината на настоящата обща ситуация с правата на човека в Киргизстан (вж. параграфи 72-79 по-горе) и другите обстоятелства, специфични за </w:t>
      </w:r>
      <w:r w:rsidR="00BC6AD4">
        <w:rPr>
          <w:rFonts w:ascii="Times New Roman" w:hAnsi="Times New Roman" w:cs="Times New Roman"/>
          <w:lang w:val="bg-BG"/>
        </w:rPr>
        <w:t>индивидуалното</w:t>
      </w:r>
      <w:r w:rsidR="00195FE8" w:rsidRPr="00FD6BEC">
        <w:rPr>
          <w:rFonts w:ascii="Times New Roman" w:hAnsi="Times New Roman" w:cs="Times New Roman"/>
          <w:lang w:val="bg-BG"/>
        </w:rPr>
        <w:t xml:space="preserve"> положение на жалбоподателя (виж параграфи 80-83 по-горе), Съдът счита, че това е допълнителна гаранция</w:t>
      </w:r>
      <w:r w:rsidR="00D91909" w:rsidRPr="00FD6BEC">
        <w:rPr>
          <w:rFonts w:ascii="Times New Roman" w:hAnsi="Times New Roman" w:cs="Times New Roman"/>
          <w:lang w:val="bg-BG"/>
        </w:rPr>
        <w:t xml:space="preserve">, позволяваща да се заключи, че не е налице </w:t>
      </w:r>
      <w:r w:rsidR="00195FE8" w:rsidRPr="00FD6BEC">
        <w:rPr>
          <w:rFonts w:ascii="Times New Roman" w:hAnsi="Times New Roman" w:cs="Times New Roman"/>
          <w:lang w:val="bg-BG"/>
        </w:rPr>
        <w:t>сериозен и доказан риск за негов</w:t>
      </w:r>
      <w:r w:rsidR="00651068">
        <w:rPr>
          <w:rFonts w:ascii="Times New Roman" w:hAnsi="Times New Roman" w:cs="Times New Roman"/>
          <w:lang w:val="bg-BG"/>
        </w:rPr>
        <w:t>ия</w:t>
      </w:r>
      <w:r w:rsidR="00195FE8" w:rsidRPr="00FD6BEC">
        <w:rPr>
          <w:rFonts w:ascii="Times New Roman" w:hAnsi="Times New Roman" w:cs="Times New Roman"/>
          <w:lang w:val="bg-BG"/>
        </w:rPr>
        <w:t xml:space="preserve"> физическ</w:t>
      </w:r>
      <w:r w:rsidR="00651068">
        <w:rPr>
          <w:rFonts w:ascii="Times New Roman" w:hAnsi="Times New Roman" w:cs="Times New Roman"/>
          <w:lang w:val="bg-BG"/>
        </w:rPr>
        <w:t>и интегритет</w:t>
      </w:r>
      <w:r w:rsidR="001B3E28" w:rsidRPr="00FD6BEC">
        <w:rPr>
          <w:rFonts w:ascii="Times New Roman" w:hAnsi="Times New Roman" w:cs="Times New Roman"/>
          <w:lang w:val="bg-BG"/>
        </w:rPr>
        <w:t>, в случай че бъде екстрадиран в Киргизстан</w:t>
      </w:r>
      <w:r w:rsidR="00A95D66" w:rsidRPr="00FD6BEC">
        <w:rPr>
          <w:rFonts w:ascii="Times New Roman" w:hAnsi="Times New Roman" w:cs="Times New Roman"/>
          <w:lang w:val="bg-BG"/>
        </w:rPr>
        <w:t>.</w:t>
      </w:r>
    </w:p>
    <w:p w14:paraId="4D9856A7" w14:textId="1C1CFCF8" w:rsidR="00A95D66" w:rsidRPr="00FD6BEC" w:rsidRDefault="00517E2E" w:rsidP="00740E69">
      <w:pPr>
        <w:pStyle w:val="JuPara"/>
        <w:rPr>
          <w:rFonts w:ascii="Times New Roman" w:hAnsi="Times New Roman" w:cs="Times New Roman"/>
          <w:lang w:val="bg-BG"/>
        </w:rPr>
      </w:pPr>
      <w:r w:rsidRPr="00FD6BEC">
        <w:rPr>
          <w:rFonts w:ascii="Times New Roman" w:hAnsi="Times New Roman" w:cs="Times New Roman"/>
          <w:noProof/>
          <w:lang w:val="bg-BG"/>
        </w:rPr>
        <w:fldChar w:fldCharType="begin"/>
      </w:r>
      <w:r w:rsidRPr="00FD6BEC">
        <w:rPr>
          <w:rFonts w:ascii="Times New Roman" w:hAnsi="Times New Roman" w:cs="Times New Roman"/>
          <w:noProof/>
          <w:lang w:val="bg-BG"/>
        </w:rPr>
        <w:instrText xml:space="preserve"> SEQ level0 \*arabic \* MERGEFORMAT </w:instrText>
      </w:r>
      <w:r w:rsidRPr="00FD6BEC">
        <w:rPr>
          <w:rFonts w:ascii="Times New Roman" w:hAnsi="Times New Roman" w:cs="Times New Roman"/>
          <w:noProof/>
          <w:lang w:val="bg-BG"/>
        </w:rPr>
        <w:fldChar w:fldCharType="separate"/>
      </w:r>
      <w:r w:rsidR="00CB18AA" w:rsidRPr="00FD6BEC">
        <w:rPr>
          <w:rFonts w:ascii="Times New Roman" w:hAnsi="Times New Roman" w:cs="Times New Roman"/>
          <w:noProof/>
          <w:lang w:val="bg-BG"/>
        </w:rPr>
        <w:t>85</w:t>
      </w:r>
      <w:r w:rsidRPr="00FD6BEC">
        <w:rPr>
          <w:rFonts w:ascii="Times New Roman" w:hAnsi="Times New Roman" w:cs="Times New Roman"/>
          <w:noProof/>
          <w:lang w:val="bg-BG"/>
        </w:rPr>
        <w:fldChar w:fldCharType="end"/>
      </w:r>
      <w:r w:rsidR="00A95D66" w:rsidRPr="00FD6BEC">
        <w:rPr>
          <w:rFonts w:ascii="Times New Roman" w:hAnsi="Times New Roman" w:cs="Times New Roman"/>
          <w:lang w:val="bg-BG"/>
        </w:rPr>
        <w:t>.  </w:t>
      </w:r>
      <w:r w:rsidR="009943C7" w:rsidRPr="00FD6BEC">
        <w:rPr>
          <w:rFonts w:ascii="Times New Roman" w:hAnsi="Times New Roman" w:cs="Times New Roman"/>
          <w:lang w:val="bg-BG"/>
        </w:rPr>
        <w:t xml:space="preserve">Накрая Съдът отбелязва, че </w:t>
      </w:r>
      <w:r w:rsidR="00651068">
        <w:rPr>
          <w:rFonts w:ascii="Times New Roman" w:hAnsi="Times New Roman" w:cs="Times New Roman"/>
          <w:lang w:val="bg-BG"/>
        </w:rPr>
        <w:t>доказателствата</w:t>
      </w:r>
      <w:r w:rsidR="009943C7" w:rsidRPr="00FD6BEC">
        <w:rPr>
          <w:rFonts w:ascii="Times New Roman" w:hAnsi="Times New Roman" w:cs="Times New Roman"/>
          <w:lang w:val="bg-BG"/>
        </w:rPr>
        <w:t xml:space="preserve"> по делото</w:t>
      </w:r>
      <w:r w:rsidR="00651068">
        <w:rPr>
          <w:rFonts w:ascii="Times New Roman" w:hAnsi="Times New Roman" w:cs="Times New Roman"/>
          <w:lang w:val="bg-BG"/>
        </w:rPr>
        <w:t xml:space="preserve"> не</w:t>
      </w:r>
      <w:r w:rsidR="009943C7" w:rsidRPr="00FD6BEC">
        <w:rPr>
          <w:rFonts w:ascii="Times New Roman" w:hAnsi="Times New Roman" w:cs="Times New Roman"/>
          <w:lang w:val="bg-BG"/>
        </w:rPr>
        <w:t xml:space="preserve"> позвол</w:t>
      </w:r>
      <w:r w:rsidR="00651068">
        <w:rPr>
          <w:rFonts w:ascii="Times New Roman" w:hAnsi="Times New Roman" w:cs="Times New Roman"/>
          <w:lang w:val="bg-BG"/>
        </w:rPr>
        <w:t>яват</w:t>
      </w:r>
      <w:r w:rsidR="009943C7" w:rsidRPr="00FD6BEC">
        <w:rPr>
          <w:rFonts w:ascii="Times New Roman" w:hAnsi="Times New Roman" w:cs="Times New Roman"/>
          <w:lang w:val="bg-BG"/>
        </w:rPr>
        <w:t xml:space="preserve"> да </w:t>
      </w:r>
      <w:r w:rsidR="00651068">
        <w:rPr>
          <w:rFonts w:ascii="Times New Roman" w:hAnsi="Times New Roman" w:cs="Times New Roman"/>
          <w:lang w:val="bg-BG"/>
        </w:rPr>
        <w:t xml:space="preserve">се </w:t>
      </w:r>
      <w:r w:rsidR="009943C7" w:rsidRPr="00FD6BEC">
        <w:rPr>
          <w:rFonts w:ascii="Times New Roman" w:hAnsi="Times New Roman" w:cs="Times New Roman"/>
          <w:lang w:val="bg-BG"/>
        </w:rPr>
        <w:t xml:space="preserve">заключи, че производството по екстрадиция, проведено пред българските </w:t>
      </w:r>
      <w:r w:rsidR="00651068">
        <w:rPr>
          <w:rFonts w:ascii="Times New Roman" w:hAnsi="Times New Roman" w:cs="Times New Roman"/>
          <w:lang w:val="bg-BG"/>
        </w:rPr>
        <w:t>власти</w:t>
      </w:r>
      <w:r w:rsidR="009943C7" w:rsidRPr="00FD6BEC">
        <w:rPr>
          <w:rFonts w:ascii="Times New Roman" w:hAnsi="Times New Roman" w:cs="Times New Roman"/>
          <w:lang w:val="bg-BG"/>
        </w:rPr>
        <w:t xml:space="preserve">, е било неадекватно или недостатъчно подкрепено с материали от национални източници или с материали от други надеждни и обективни източници. По-специално </w:t>
      </w:r>
      <w:r w:rsidR="00D86FF0" w:rsidRPr="00FD6BEC">
        <w:rPr>
          <w:rFonts w:ascii="Times New Roman" w:hAnsi="Times New Roman" w:cs="Times New Roman"/>
          <w:lang w:val="bg-BG"/>
        </w:rPr>
        <w:t>А</w:t>
      </w:r>
      <w:r w:rsidR="009943C7" w:rsidRPr="00FD6BEC">
        <w:rPr>
          <w:rFonts w:ascii="Times New Roman" w:hAnsi="Times New Roman" w:cs="Times New Roman"/>
          <w:lang w:val="bg-BG"/>
        </w:rPr>
        <w:t xml:space="preserve">пелативен съд </w:t>
      </w:r>
      <w:r w:rsidR="00D86FF0" w:rsidRPr="00FD6BEC">
        <w:rPr>
          <w:rFonts w:ascii="Times New Roman" w:hAnsi="Times New Roman" w:cs="Times New Roman"/>
          <w:lang w:val="bg-BG"/>
        </w:rPr>
        <w:t xml:space="preserve">– Варна </w:t>
      </w:r>
      <w:r w:rsidR="00651068">
        <w:rPr>
          <w:rFonts w:ascii="Times New Roman" w:hAnsi="Times New Roman" w:cs="Times New Roman"/>
          <w:lang w:val="bg-BG"/>
        </w:rPr>
        <w:t>допуска</w:t>
      </w:r>
      <w:r w:rsidR="009943C7" w:rsidRPr="00FD6BEC">
        <w:rPr>
          <w:rFonts w:ascii="Times New Roman" w:hAnsi="Times New Roman" w:cs="Times New Roman"/>
          <w:lang w:val="bg-BG"/>
        </w:rPr>
        <w:t xml:space="preserve"> екстрадицията на жалбоподателя, след разгле</w:t>
      </w:r>
      <w:r w:rsidR="00651068">
        <w:rPr>
          <w:rFonts w:ascii="Times New Roman" w:hAnsi="Times New Roman" w:cs="Times New Roman"/>
          <w:lang w:val="bg-BG"/>
        </w:rPr>
        <w:t>ж</w:t>
      </w:r>
      <w:r w:rsidR="009943C7" w:rsidRPr="00FD6BEC">
        <w:rPr>
          <w:rFonts w:ascii="Times New Roman" w:hAnsi="Times New Roman" w:cs="Times New Roman"/>
          <w:lang w:val="bg-BG"/>
        </w:rPr>
        <w:t>да</w:t>
      </w:r>
      <w:r w:rsidR="00651068">
        <w:rPr>
          <w:rFonts w:ascii="Times New Roman" w:hAnsi="Times New Roman" w:cs="Times New Roman"/>
          <w:lang w:val="bg-BG"/>
        </w:rPr>
        <w:t>не на</w:t>
      </w:r>
      <w:r w:rsidR="009943C7" w:rsidRPr="00FD6BEC">
        <w:rPr>
          <w:rFonts w:ascii="Times New Roman" w:hAnsi="Times New Roman" w:cs="Times New Roman"/>
          <w:lang w:val="bg-BG"/>
        </w:rPr>
        <w:t xml:space="preserve"> всички релевантни обстоятелства по делото, а именно общата ситуация в Киргизстан, </w:t>
      </w:r>
      <w:r w:rsidR="005F7EFD" w:rsidRPr="00FD6BEC">
        <w:rPr>
          <w:rFonts w:ascii="Times New Roman" w:hAnsi="Times New Roman" w:cs="Times New Roman"/>
          <w:lang w:val="bg-BG"/>
        </w:rPr>
        <w:t>личната</w:t>
      </w:r>
      <w:r w:rsidR="009943C7" w:rsidRPr="00FD6BEC">
        <w:rPr>
          <w:rFonts w:ascii="Times New Roman" w:hAnsi="Times New Roman" w:cs="Times New Roman"/>
          <w:lang w:val="bg-BG"/>
        </w:rPr>
        <w:t xml:space="preserve"> ситуация на жалбоподателя, </w:t>
      </w:r>
      <w:r w:rsidR="00651068">
        <w:rPr>
          <w:rFonts w:ascii="Times New Roman" w:hAnsi="Times New Roman" w:cs="Times New Roman"/>
          <w:lang w:val="bg-BG"/>
        </w:rPr>
        <w:t xml:space="preserve">както </w:t>
      </w:r>
      <w:r w:rsidR="009943C7" w:rsidRPr="00FD6BEC">
        <w:rPr>
          <w:rFonts w:ascii="Times New Roman" w:hAnsi="Times New Roman" w:cs="Times New Roman"/>
          <w:lang w:val="bg-BG"/>
        </w:rPr>
        <w:t>и след  извърш</w:t>
      </w:r>
      <w:r w:rsidR="00651068">
        <w:rPr>
          <w:rFonts w:ascii="Times New Roman" w:hAnsi="Times New Roman" w:cs="Times New Roman"/>
          <w:lang w:val="bg-BG"/>
        </w:rPr>
        <w:t xml:space="preserve">ване на </w:t>
      </w:r>
      <w:r w:rsidR="009943C7" w:rsidRPr="00FD6BEC">
        <w:rPr>
          <w:rFonts w:ascii="Times New Roman" w:hAnsi="Times New Roman" w:cs="Times New Roman"/>
          <w:lang w:val="bg-BG"/>
        </w:rPr>
        <w:t xml:space="preserve">задълбочен анализ на </w:t>
      </w:r>
      <w:r w:rsidR="00D86FF0" w:rsidRPr="00FD6BEC">
        <w:rPr>
          <w:rFonts w:ascii="Times New Roman" w:hAnsi="Times New Roman" w:cs="Times New Roman"/>
          <w:lang w:val="bg-BG"/>
        </w:rPr>
        <w:t>известен обем</w:t>
      </w:r>
      <w:r w:rsidR="009943C7" w:rsidRPr="00FD6BEC">
        <w:rPr>
          <w:rFonts w:ascii="Times New Roman" w:hAnsi="Times New Roman" w:cs="Times New Roman"/>
          <w:lang w:val="bg-BG"/>
        </w:rPr>
        <w:t xml:space="preserve"> от информация от национални и международни източници (вж. параграфи 22-25 по-горе).</w:t>
      </w:r>
    </w:p>
    <w:p w14:paraId="684125C6" w14:textId="6A858D59" w:rsidR="00A95D66"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86</w:t>
      </w:r>
      <w:r w:rsidRPr="00FD6BEC">
        <w:rPr>
          <w:rFonts w:ascii="Times New Roman" w:hAnsi="Times New Roman" w:cs="Times New Roman"/>
          <w:lang w:val="bg-BG"/>
        </w:rPr>
        <w:fldChar w:fldCharType="end"/>
      </w:r>
      <w:r w:rsidRPr="00FD6BEC">
        <w:rPr>
          <w:rFonts w:ascii="Times New Roman" w:hAnsi="Times New Roman" w:cs="Times New Roman"/>
          <w:lang w:val="bg-BG"/>
        </w:rPr>
        <w:t>.  </w:t>
      </w:r>
      <w:r w:rsidR="00ED4285" w:rsidRPr="00FD6BEC">
        <w:rPr>
          <w:rFonts w:ascii="Times New Roman" w:hAnsi="Times New Roman" w:cs="Times New Roman"/>
          <w:lang w:val="bg-BG"/>
        </w:rPr>
        <w:t>Следователно Съдът счита, че личната ситуация на жалбоподателя не разкрива наличието на сериозен и доказан риск същият да бъде подложен на отношение, несъвместимо с член 3 от Конвенцията</w:t>
      </w:r>
      <w:r w:rsidR="002F07F0" w:rsidRPr="00FD6BEC">
        <w:rPr>
          <w:rFonts w:ascii="Times New Roman" w:hAnsi="Times New Roman" w:cs="Times New Roman"/>
          <w:lang w:val="bg-BG"/>
        </w:rPr>
        <w:t>,</w:t>
      </w:r>
      <w:r w:rsidR="00ED4285" w:rsidRPr="00FD6BEC">
        <w:rPr>
          <w:rFonts w:ascii="Times New Roman" w:hAnsi="Times New Roman" w:cs="Times New Roman"/>
          <w:lang w:val="bg-BG"/>
        </w:rPr>
        <w:t xml:space="preserve"> в Киргизстан.</w:t>
      </w:r>
    </w:p>
    <w:p w14:paraId="2653065B" w14:textId="4BEC0D0F" w:rsidR="00A95D66" w:rsidRPr="00FD6BEC" w:rsidRDefault="002F07F0" w:rsidP="00740E69">
      <w:pPr>
        <w:pStyle w:val="JuHi"/>
        <w:rPr>
          <w:rFonts w:ascii="Times New Roman" w:hAnsi="Times New Roman" w:cs="Times New Roman"/>
          <w:lang w:val="bg-BG"/>
        </w:rPr>
      </w:pPr>
      <w:r w:rsidRPr="00FD6BEC">
        <w:rPr>
          <w:rFonts w:ascii="Times New Roman" w:hAnsi="Times New Roman" w:cs="Times New Roman"/>
          <w:lang w:val="bg-BG"/>
        </w:rPr>
        <w:t>Заключение на Съда</w:t>
      </w:r>
    </w:p>
    <w:p w14:paraId="5A279A56" w14:textId="0D42AAD3" w:rsidR="00A95D66" w:rsidRPr="00FD6BEC" w:rsidRDefault="00A95D66" w:rsidP="00740E69">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87</w:t>
      </w:r>
      <w:r w:rsidRPr="00FD6BEC">
        <w:rPr>
          <w:rFonts w:ascii="Times New Roman" w:hAnsi="Times New Roman" w:cs="Times New Roman"/>
          <w:lang w:val="bg-BG"/>
        </w:rPr>
        <w:fldChar w:fldCharType="end"/>
      </w:r>
      <w:r w:rsidRPr="00FD6BEC">
        <w:rPr>
          <w:rFonts w:ascii="Times New Roman" w:hAnsi="Times New Roman" w:cs="Times New Roman"/>
          <w:lang w:val="bg-BG"/>
        </w:rPr>
        <w:t>.  </w:t>
      </w:r>
      <w:bookmarkEnd w:id="63"/>
      <w:r w:rsidR="00CD0A94" w:rsidRPr="00FD6BEC">
        <w:rPr>
          <w:rFonts w:ascii="Times New Roman" w:hAnsi="Times New Roman" w:cs="Times New Roman"/>
          <w:lang w:val="bg-BG"/>
        </w:rPr>
        <w:t>В заключение и след като взе предвид всички релевантни за делото обстоятелства, Съдът счита, че нито общата ситуация в Киргизстан, нито конкретните обстоятелства на жалбоподателя разкриват съществуването на сериозен и доказан риск</w:t>
      </w:r>
      <w:r w:rsidR="00C11ABC">
        <w:rPr>
          <w:rFonts w:ascii="Times New Roman" w:hAnsi="Times New Roman" w:cs="Times New Roman"/>
          <w:lang w:val="bg-BG"/>
        </w:rPr>
        <w:t>,</w:t>
      </w:r>
      <w:r w:rsidR="00CD0A94" w:rsidRPr="00FD6BEC">
        <w:rPr>
          <w:rFonts w:ascii="Times New Roman" w:hAnsi="Times New Roman" w:cs="Times New Roman"/>
          <w:lang w:val="bg-BG"/>
        </w:rPr>
        <w:t xml:space="preserve"> той да бъде подложен на изтезания или друго лошо отношение, ако бъде предаден на киргизките власти. Следователно изпълнението на решението за екстрадиране на жалбоподателя в Киргизстан не </w:t>
      </w:r>
      <w:r w:rsidR="00C11ABC">
        <w:rPr>
          <w:rFonts w:ascii="Times New Roman" w:hAnsi="Times New Roman" w:cs="Times New Roman"/>
          <w:lang w:val="bg-BG"/>
        </w:rPr>
        <w:t xml:space="preserve">би било </w:t>
      </w:r>
      <w:r w:rsidR="00CD0A94" w:rsidRPr="00FD6BEC">
        <w:rPr>
          <w:rFonts w:ascii="Times New Roman" w:hAnsi="Times New Roman" w:cs="Times New Roman"/>
          <w:lang w:val="bg-BG"/>
        </w:rPr>
        <w:t>в нарушени</w:t>
      </w:r>
      <w:r w:rsidR="00C11ABC">
        <w:rPr>
          <w:rFonts w:ascii="Times New Roman" w:hAnsi="Times New Roman" w:cs="Times New Roman"/>
          <w:lang w:val="bg-BG"/>
        </w:rPr>
        <w:t>е</w:t>
      </w:r>
      <w:r w:rsidR="00CD0A94" w:rsidRPr="00FD6BEC">
        <w:rPr>
          <w:rFonts w:ascii="Times New Roman" w:hAnsi="Times New Roman" w:cs="Times New Roman"/>
          <w:lang w:val="bg-BG"/>
        </w:rPr>
        <w:t xml:space="preserve"> на член 3 от Конвенцията</w:t>
      </w:r>
      <w:r w:rsidRPr="00FD6BEC">
        <w:rPr>
          <w:rFonts w:ascii="Times New Roman" w:hAnsi="Times New Roman" w:cs="Times New Roman"/>
          <w:lang w:val="bg-BG"/>
        </w:rPr>
        <w:t>.</w:t>
      </w:r>
    </w:p>
    <w:p w14:paraId="3C58C7CF" w14:textId="3FFE8A48" w:rsidR="00A95D66" w:rsidRPr="00FD6BEC" w:rsidRDefault="003E2CEA" w:rsidP="00740E69">
      <w:pPr>
        <w:pStyle w:val="JuHIRoman"/>
        <w:numPr>
          <w:ilvl w:val="1"/>
          <w:numId w:val="1"/>
        </w:numPr>
        <w:ind w:left="397" w:hanging="397"/>
        <w:rPr>
          <w:rFonts w:ascii="Times New Roman" w:hAnsi="Times New Roman" w:cs="Times New Roman"/>
          <w:lang w:val="bg-BG"/>
        </w:rPr>
      </w:pPr>
      <w:r w:rsidRPr="00FD6BEC">
        <w:rPr>
          <w:rFonts w:ascii="Times New Roman" w:hAnsi="Times New Roman" w:cs="Times New Roman"/>
          <w:caps w:val="0"/>
          <w:lang w:val="bg-BG"/>
        </w:rPr>
        <w:t>ЧЛЕН</w:t>
      </w:r>
      <w:r w:rsidR="00F91041" w:rsidRPr="00FD6BEC">
        <w:rPr>
          <w:rFonts w:ascii="Times New Roman" w:hAnsi="Times New Roman" w:cs="Times New Roman"/>
          <w:caps w:val="0"/>
          <w:lang w:val="bg-BG"/>
        </w:rPr>
        <w:t xml:space="preserve"> </w:t>
      </w:r>
      <w:r w:rsidR="00A95D66" w:rsidRPr="00FD6BEC">
        <w:rPr>
          <w:rFonts w:ascii="Times New Roman" w:hAnsi="Times New Roman" w:cs="Times New Roman"/>
          <w:caps w:val="0"/>
          <w:lang w:val="bg-BG"/>
        </w:rPr>
        <w:t xml:space="preserve">39 </w:t>
      </w:r>
      <w:r w:rsidRPr="00FD6BEC">
        <w:rPr>
          <w:rFonts w:ascii="Times New Roman" w:hAnsi="Times New Roman" w:cs="Times New Roman"/>
          <w:caps w:val="0"/>
          <w:lang w:val="bg-BG"/>
        </w:rPr>
        <w:t>ОТ ПРАВИЛНИКА НА СЪДА</w:t>
      </w:r>
    </w:p>
    <w:p w14:paraId="34F61FA0" w14:textId="6BD8EC3E" w:rsidR="00A95D66" w:rsidRPr="00FD6BEC" w:rsidRDefault="00A95D66" w:rsidP="00F93A3E">
      <w:pPr>
        <w:pStyle w:val="JuPara"/>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88</w:t>
      </w:r>
      <w:r w:rsidRPr="00FD6BEC">
        <w:rPr>
          <w:rFonts w:ascii="Times New Roman" w:hAnsi="Times New Roman" w:cs="Times New Roman"/>
          <w:lang w:val="bg-BG"/>
        </w:rPr>
        <w:fldChar w:fldCharType="end"/>
      </w:r>
      <w:r w:rsidRPr="00FD6BEC">
        <w:rPr>
          <w:rFonts w:ascii="Times New Roman" w:hAnsi="Times New Roman" w:cs="Times New Roman"/>
          <w:lang w:val="bg-BG"/>
        </w:rPr>
        <w:t>.  </w:t>
      </w:r>
      <w:r w:rsidR="00CD0A94" w:rsidRPr="00FD6BEC">
        <w:rPr>
          <w:rFonts w:ascii="Times New Roman" w:hAnsi="Times New Roman" w:cs="Times New Roman"/>
          <w:lang w:val="bg-BG"/>
        </w:rPr>
        <w:t>Съдът припомня, че съгласно чл</w:t>
      </w:r>
      <w:r w:rsidR="00C11ABC">
        <w:rPr>
          <w:rFonts w:ascii="Times New Roman" w:hAnsi="Times New Roman" w:cs="Times New Roman"/>
          <w:lang w:val="bg-BG"/>
        </w:rPr>
        <w:t xml:space="preserve">. </w:t>
      </w:r>
      <w:r w:rsidR="00CD0A94" w:rsidRPr="00FD6BEC">
        <w:rPr>
          <w:rFonts w:ascii="Times New Roman" w:hAnsi="Times New Roman" w:cs="Times New Roman"/>
          <w:lang w:val="bg-BG"/>
        </w:rPr>
        <w:t xml:space="preserve">44 § 2 от Конвенцията </w:t>
      </w:r>
      <w:r w:rsidR="00C11ABC">
        <w:rPr>
          <w:rFonts w:ascii="Times New Roman" w:hAnsi="Times New Roman" w:cs="Times New Roman"/>
          <w:lang w:val="bg-BG"/>
        </w:rPr>
        <w:t>настоящото</w:t>
      </w:r>
      <w:r w:rsidR="00CD0A94" w:rsidRPr="00FD6BEC">
        <w:rPr>
          <w:rFonts w:ascii="Times New Roman" w:hAnsi="Times New Roman" w:cs="Times New Roman"/>
          <w:lang w:val="bg-BG"/>
        </w:rPr>
        <w:t xml:space="preserve"> решение </w:t>
      </w:r>
      <w:r w:rsidR="00C11ABC">
        <w:rPr>
          <w:rFonts w:ascii="Times New Roman" w:hAnsi="Times New Roman" w:cs="Times New Roman"/>
          <w:lang w:val="bg-BG"/>
        </w:rPr>
        <w:t>влиза в сила в следните случаи</w:t>
      </w:r>
      <w:r w:rsidR="00CD0A94" w:rsidRPr="00FD6BEC">
        <w:rPr>
          <w:rFonts w:ascii="Times New Roman" w:hAnsi="Times New Roman" w:cs="Times New Roman"/>
          <w:lang w:val="bg-BG"/>
        </w:rPr>
        <w:t xml:space="preserve"> (а) </w:t>
      </w:r>
      <w:r w:rsidR="00C11ABC">
        <w:rPr>
          <w:rFonts w:ascii="Times New Roman" w:hAnsi="Times New Roman" w:cs="Times New Roman"/>
          <w:lang w:val="bg-BG"/>
        </w:rPr>
        <w:t xml:space="preserve">когато </w:t>
      </w:r>
      <w:r w:rsidR="00CD0A94" w:rsidRPr="00FD6BEC">
        <w:rPr>
          <w:rFonts w:ascii="Times New Roman" w:hAnsi="Times New Roman" w:cs="Times New Roman"/>
          <w:lang w:val="bg-BG"/>
        </w:rPr>
        <w:t xml:space="preserve">страните заявят, че не искат </w:t>
      </w:r>
      <w:r w:rsidR="00C11ABC">
        <w:rPr>
          <w:rFonts w:ascii="Times New Roman" w:hAnsi="Times New Roman" w:cs="Times New Roman"/>
          <w:lang w:val="bg-BG"/>
        </w:rPr>
        <w:t xml:space="preserve">отнасяне на </w:t>
      </w:r>
      <w:r w:rsidR="00CD0A94" w:rsidRPr="00FD6BEC">
        <w:rPr>
          <w:rFonts w:ascii="Times New Roman" w:hAnsi="Times New Roman" w:cs="Times New Roman"/>
          <w:lang w:val="bg-BG"/>
        </w:rPr>
        <w:t xml:space="preserve">делото </w:t>
      </w:r>
      <w:r w:rsidR="004A65BF" w:rsidRPr="00FD6BEC">
        <w:rPr>
          <w:rFonts w:ascii="Times New Roman" w:hAnsi="Times New Roman" w:cs="Times New Roman"/>
          <w:lang w:val="bg-BG"/>
        </w:rPr>
        <w:t>пред</w:t>
      </w:r>
      <w:r w:rsidR="00CD0A94" w:rsidRPr="00FD6BEC">
        <w:rPr>
          <w:rFonts w:ascii="Times New Roman" w:hAnsi="Times New Roman" w:cs="Times New Roman"/>
          <w:lang w:val="bg-BG"/>
        </w:rPr>
        <w:t xml:space="preserve"> Голямата камара; или (б) </w:t>
      </w:r>
      <w:r w:rsidR="00C11ABC">
        <w:rPr>
          <w:rFonts w:ascii="Times New Roman" w:hAnsi="Times New Roman" w:cs="Times New Roman"/>
          <w:lang w:val="bg-BG"/>
        </w:rPr>
        <w:t>след</w:t>
      </w:r>
      <w:r w:rsidR="00CD0A94" w:rsidRPr="00FD6BEC">
        <w:rPr>
          <w:rFonts w:ascii="Times New Roman" w:hAnsi="Times New Roman" w:cs="Times New Roman"/>
          <w:lang w:val="bg-BG"/>
        </w:rPr>
        <w:t xml:space="preserve"> изтичане на период от три месеца, ако не е поискано </w:t>
      </w:r>
      <w:r w:rsidR="00F93A3E" w:rsidRPr="00FD6BEC">
        <w:rPr>
          <w:rFonts w:ascii="Times New Roman" w:hAnsi="Times New Roman" w:cs="Times New Roman"/>
          <w:lang w:val="bg-BG"/>
        </w:rPr>
        <w:t>отнасяне</w:t>
      </w:r>
      <w:r w:rsidR="00CD0A94" w:rsidRPr="00FD6BEC">
        <w:rPr>
          <w:rFonts w:ascii="Times New Roman" w:hAnsi="Times New Roman" w:cs="Times New Roman"/>
          <w:lang w:val="bg-BG"/>
        </w:rPr>
        <w:t xml:space="preserve"> на делото </w:t>
      </w:r>
      <w:r w:rsidR="00F93A3E" w:rsidRPr="00FD6BEC">
        <w:rPr>
          <w:rFonts w:ascii="Times New Roman" w:hAnsi="Times New Roman" w:cs="Times New Roman"/>
          <w:lang w:val="bg-BG"/>
        </w:rPr>
        <w:t>пред</w:t>
      </w:r>
      <w:r w:rsidR="00CD0A94" w:rsidRPr="00FD6BEC">
        <w:rPr>
          <w:rFonts w:ascii="Times New Roman" w:hAnsi="Times New Roman" w:cs="Times New Roman"/>
          <w:lang w:val="bg-BG"/>
        </w:rPr>
        <w:t xml:space="preserve"> Голямата камара; или (c) когато съставът на Голямата камара е отхвърлил искане</w:t>
      </w:r>
      <w:r w:rsidR="00F93A3E" w:rsidRPr="00FD6BEC">
        <w:rPr>
          <w:rFonts w:ascii="Times New Roman" w:hAnsi="Times New Roman" w:cs="Times New Roman"/>
          <w:lang w:val="bg-BG"/>
        </w:rPr>
        <w:t>то</w:t>
      </w:r>
      <w:r w:rsidR="00CD0A94" w:rsidRPr="00FD6BEC">
        <w:rPr>
          <w:rFonts w:ascii="Times New Roman" w:hAnsi="Times New Roman" w:cs="Times New Roman"/>
          <w:lang w:val="bg-BG"/>
        </w:rPr>
        <w:t xml:space="preserve"> за </w:t>
      </w:r>
      <w:r w:rsidR="00C11ABC">
        <w:rPr>
          <w:rFonts w:ascii="Times New Roman" w:hAnsi="Times New Roman" w:cs="Times New Roman"/>
          <w:lang w:val="bg-BG"/>
        </w:rPr>
        <w:t>отнасяне</w:t>
      </w:r>
      <w:r w:rsidR="00CD0A94" w:rsidRPr="00FD6BEC">
        <w:rPr>
          <w:rFonts w:ascii="Times New Roman" w:hAnsi="Times New Roman" w:cs="Times New Roman"/>
          <w:lang w:val="bg-BG"/>
        </w:rPr>
        <w:t>, направено съгласно чл</w:t>
      </w:r>
      <w:r w:rsidR="00C11ABC">
        <w:rPr>
          <w:rFonts w:ascii="Times New Roman" w:hAnsi="Times New Roman" w:cs="Times New Roman"/>
          <w:lang w:val="bg-BG"/>
        </w:rPr>
        <w:t>.</w:t>
      </w:r>
      <w:r w:rsidR="00CD0A94" w:rsidRPr="00FD6BEC">
        <w:rPr>
          <w:rFonts w:ascii="Times New Roman" w:hAnsi="Times New Roman" w:cs="Times New Roman"/>
          <w:lang w:val="bg-BG"/>
        </w:rPr>
        <w:t xml:space="preserve"> 43 от Конвенцията</w:t>
      </w:r>
      <w:r w:rsidRPr="00FD6BEC">
        <w:rPr>
          <w:rFonts w:ascii="Times New Roman" w:hAnsi="Times New Roman" w:cs="Times New Roman"/>
          <w:lang w:val="bg-BG"/>
        </w:rPr>
        <w:t>.</w:t>
      </w:r>
    </w:p>
    <w:p w14:paraId="61280547" w14:textId="24B1AE99" w:rsidR="00A95D66" w:rsidRPr="00FD6BEC" w:rsidRDefault="00A95D66" w:rsidP="00740E69">
      <w:pPr>
        <w:pStyle w:val="JuPara"/>
        <w:keepNext/>
        <w:keepLines/>
        <w:rPr>
          <w:rFonts w:ascii="Times New Roman" w:hAnsi="Times New Roman" w:cs="Times New Roman"/>
          <w:lang w:val="bg-BG"/>
        </w:rPr>
      </w:pPr>
      <w:r w:rsidRPr="00FD6BEC">
        <w:rPr>
          <w:rFonts w:ascii="Times New Roman" w:hAnsi="Times New Roman" w:cs="Times New Roman"/>
          <w:lang w:val="bg-BG"/>
        </w:rPr>
        <w:fldChar w:fldCharType="begin"/>
      </w:r>
      <w:r w:rsidRPr="00FD6BEC">
        <w:rPr>
          <w:rFonts w:ascii="Times New Roman" w:hAnsi="Times New Roman" w:cs="Times New Roman"/>
          <w:lang w:val="bg-BG"/>
        </w:rPr>
        <w:instrText xml:space="preserve"> SEQ level0 \*arabic </w:instrText>
      </w:r>
      <w:r w:rsidRPr="00FD6BEC">
        <w:rPr>
          <w:rFonts w:ascii="Times New Roman" w:hAnsi="Times New Roman" w:cs="Times New Roman"/>
          <w:lang w:val="bg-BG"/>
        </w:rPr>
        <w:fldChar w:fldCharType="separate"/>
      </w:r>
      <w:r w:rsidR="00CB18AA" w:rsidRPr="00FD6BEC">
        <w:rPr>
          <w:rFonts w:ascii="Times New Roman" w:hAnsi="Times New Roman" w:cs="Times New Roman"/>
          <w:noProof/>
          <w:lang w:val="bg-BG"/>
        </w:rPr>
        <w:t>89</w:t>
      </w:r>
      <w:r w:rsidRPr="00FD6BEC">
        <w:rPr>
          <w:rFonts w:ascii="Times New Roman" w:hAnsi="Times New Roman" w:cs="Times New Roman"/>
          <w:lang w:val="bg-BG"/>
        </w:rPr>
        <w:fldChar w:fldCharType="end"/>
      </w:r>
      <w:r w:rsidRPr="00FD6BEC">
        <w:rPr>
          <w:rFonts w:ascii="Times New Roman" w:hAnsi="Times New Roman" w:cs="Times New Roman"/>
          <w:lang w:val="bg-BG"/>
        </w:rPr>
        <w:t>.  </w:t>
      </w:r>
      <w:r w:rsidR="00C11ABC">
        <w:rPr>
          <w:rFonts w:ascii="Times New Roman" w:hAnsi="Times New Roman" w:cs="Times New Roman"/>
          <w:lang w:val="bg-BG"/>
        </w:rPr>
        <w:t>Съдът</w:t>
      </w:r>
      <w:r w:rsidR="00F93A3E" w:rsidRPr="00FD6BEC">
        <w:rPr>
          <w:rFonts w:ascii="Times New Roman" w:hAnsi="Times New Roman" w:cs="Times New Roman"/>
          <w:lang w:val="bg-BG"/>
        </w:rPr>
        <w:t xml:space="preserve"> счита, че до този момент и освен ако не вземе ново решение в тази връзка, посочената на </w:t>
      </w:r>
      <w:r w:rsidR="00C11ABC">
        <w:rPr>
          <w:rFonts w:ascii="Times New Roman" w:hAnsi="Times New Roman" w:cs="Times New Roman"/>
          <w:lang w:val="bg-BG"/>
        </w:rPr>
        <w:t>п</w:t>
      </w:r>
      <w:r w:rsidR="00F93A3E" w:rsidRPr="00FD6BEC">
        <w:rPr>
          <w:rFonts w:ascii="Times New Roman" w:hAnsi="Times New Roman" w:cs="Times New Roman"/>
          <w:lang w:val="bg-BG"/>
        </w:rPr>
        <w:t xml:space="preserve">равителството </w:t>
      </w:r>
      <w:r w:rsidR="00C11ABC">
        <w:rPr>
          <w:rFonts w:ascii="Times New Roman" w:hAnsi="Times New Roman" w:cs="Times New Roman"/>
          <w:lang w:val="bg-BG"/>
        </w:rPr>
        <w:t>при</w:t>
      </w:r>
      <w:r w:rsidR="00F93A3E" w:rsidRPr="00FD6BEC">
        <w:rPr>
          <w:rFonts w:ascii="Times New Roman" w:hAnsi="Times New Roman" w:cs="Times New Roman"/>
          <w:lang w:val="bg-BG"/>
        </w:rPr>
        <w:t>временна мярка съгласно правило 39 от Правилника (параграф 2 по-горе), трябва да продължи да се прилага (вж. по-долу разпоредителната част на решението)</w:t>
      </w:r>
      <w:r w:rsidRPr="00FD6BEC">
        <w:rPr>
          <w:rFonts w:ascii="Times New Roman" w:hAnsi="Times New Roman" w:cs="Times New Roman"/>
          <w:lang w:val="bg-BG"/>
        </w:rPr>
        <w:t>.</w:t>
      </w:r>
    </w:p>
    <w:p w14:paraId="575F71EC" w14:textId="6C3F71C8" w:rsidR="00A95D66" w:rsidRPr="00FD6BEC" w:rsidRDefault="00F93A3E" w:rsidP="00F93A3E">
      <w:pPr>
        <w:pStyle w:val="JuHHead"/>
        <w:numPr>
          <w:ilvl w:val="0"/>
          <w:numId w:val="1"/>
        </w:numPr>
        <w:rPr>
          <w:rFonts w:ascii="Times New Roman" w:hAnsi="Times New Roman" w:cs="Times New Roman"/>
          <w:lang w:val="bg-BG"/>
        </w:rPr>
      </w:pPr>
      <w:r w:rsidRPr="00FD6BEC">
        <w:rPr>
          <w:rFonts w:ascii="Times New Roman" w:hAnsi="Times New Roman" w:cs="Times New Roman"/>
          <w:lang w:val="bg-BG"/>
        </w:rPr>
        <w:t>с тези съображения съдът единодушно</w:t>
      </w:r>
    </w:p>
    <w:p w14:paraId="03A2519D" w14:textId="391DDE30" w:rsidR="00A95D66" w:rsidRPr="00FD6BEC" w:rsidRDefault="00F93A3E" w:rsidP="00740E69">
      <w:pPr>
        <w:pStyle w:val="JuList"/>
        <w:rPr>
          <w:rFonts w:ascii="Times New Roman" w:hAnsi="Times New Roman" w:cs="Times New Roman"/>
          <w:lang w:val="bg-BG"/>
        </w:rPr>
      </w:pPr>
      <w:r w:rsidRPr="00FD6BEC">
        <w:rPr>
          <w:rFonts w:ascii="Times New Roman" w:hAnsi="Times New Roman" w:cs="Times New Roman"/>
          <w:i/>
          <w:lang w:val="bg-BG"/>
        </w:rPr>
        <w:t xml:space="preserve">Обявява </w:t>
      </w:r>
      <w:r w:rsidRPr="00FD6BEC">
        <w:rPr>
          <w:rFonts w:ascii="Times New Roman" w:hAnsi="Times New Roman" w:cs="Times New Roman"/>
          <w:iCs/>
          <w:lang w:val="bg-BG"/>
        </w:rPr>
        <w:t>жалбата за допустима</w:t>
      </w:r>
      <w:r w:rsidR="00A95D66" w:rsidRPr="00FD6BEC">
        <w:rPr>
          <w:rFonts w:ascii="Times New Roman" w:hAnsi="Times New Roman" w:cs="Times New Roman"/>
          <w:lang w:val="bg-BG"/>
        </w:rPr>
        <w:t>;</w:t>
      </w:r>
    </w:p>
    <w:p w14:paraId="0521B693" w14:textId="24E29640" w:rsidR="00A95D66" w:rsidRPr="00FD6BEC" w:rsidRDefault="00854FCB" w:rsidP="00740E69">
      <w:pPr>
        <w:pStyle w:val="JuList"/>
        <w:rPr>
          <w:rFonts w:ascii="Times New Roman" w:hAnsi="Times New Roman" w:cs="Times New Roman"/>
          <w:lang w:val="bg-BG"/>
        </w:rPr>
      </w:pPr>
      <w:r w:rsidRPr="00FD6BEC">
        <w:rPr>
          <w:rFonts w:ascii="Times New Roman" w:hAnsi="Times New Roman" w:cs="Times New Roman"/>
          <w:i/>
          <w:lang w:val="bg-BG"/>
        </w:rPr>
        <w:t xml:space="preserve">Приема, </w:t>
      </w:r>
      <w:r w:rsidRPr="00FD6BEC">
        <w:rPr>
          <w:rFonts w:ascii="Times New Roman" w:hAnsi="Times New Roman" w:cs="Times New Roman"/>
          <w:iCs/>
          <w:lang w:val="bg-BG"/>
        </w:rPr>
        <w:t>че екстрадирането на жалбоподателя в Киргизстан не е в нарушение на член 3 от Конвенцията</w:t>
      </w:r>
      <w:r w:rsidR="00A95D66" w:rsidRPr="00FD6BEC">
        <w:rPr>
          <w:rFonts w:ascii="Times New Roman" w:hAnsi="Times New Roman" w:cs="Times New Roman"/>
          <w:lang w:val="bg-BG"/>
        </w:rPr>
        <w:t>;</w:t>
      </w:r>
    </w:p>
    <w:p w14:paraId="7965E444" w14:textId="4F83ECA3" w:rsidR="00876F03" w:rsidRPr="00FD6BEC" w:rsidRDefault="00DE330E" w:rsidP="00740E69">
      <w:pPr>
        <w:pStyle w:val="JuList"/>
        <w:rPr>
          <w:rFonts w:ascii="Times New Roman" w:hAnsi="Times New Roman" w:cs="Times New Roman"/>
          <w:lang w:val="bg-BG"/>
        </w:rPr>
      </w:pPr>
      <w:r w:rsidRPr="00FD6BEC">
        <w:rPr>
          <w:rFonts w:ascii="Times New Roman" w:hAnsi="Times New Roman" w:cs="Times New Roman"/>
          <w:i/>
          <w:iCs/>
          <w:lang w:val="bg-BG"/>
        </w:rPr>
        <w:t>Решава</w:t>
      </w:r>
      <w:r w:rsidR="00A95D66" w:rsidRPr="00FD6BEC">
        <w:rPr>
          <w:rFonts w:ascii="Times New Roman" w:hAnsi="Times New Roman" w:cs="Times New Roman"/>
          <w:lang w:val="bg-BG"/>
        </w:rPr>
        <w:t xml:space="preserve"> </w:t>
      </w:r>
      <w:r w:rsidRPr="00FD6BEC">
        <w:rPr>
          <w:rFonts w:ascii="Times New Roman" w:hAnsi="Times New Roman" w:cs="Times New Roman"/>
          <w:lang w:val="bg-BG"/>
        </w:rPr>
        <w:t xml:space="preserve">да посочи на </w:t>
      </w:r>
      <w:r w:rsidR="00C11ABC">
        <w:rPr>
          <w:rFonts w:ascii="Times New Roman" w:hAnsi="Times New Roman" w:cs="Times New Roman"/>
          <w:lang w:val="bg-BG"/>
        </w:rPr>
        <w:t>п</w:t>
      </w:r>
      <w:r w:rsidRPr="00FD6BEC">
        <w:rPr>
          <w:rFonts w:ascii="Times New Roman" w:hAnsi="Times New Roman" w:cs="Times New Roman"/>
          <w:lang w:val="bg-BG"/>
        </w:rPr>
        <w:t>равителството съгласно Правило 39 от Правилника на Съда, че е желателно и в интерес на правилното протичане на производството</w:t>
      </w:r>
      <w:r w:rsidR="00C11ABC">
        <w:rPr>
          <w:rFonts w:ascii="Times New Roman" w:hAnsi="Times New Roman" w:cs="Times New Roman"/>
          <w:lang w:val="bg-BG"/>
        </w:rPr>
        <w:t>,</w:t>
      </w:r>
      <w:r w:rsidRPr="00FD6BEC">
        <w:rPr>
          <w:rFonts w:ascii="Times New Roman" w:hAnsi="Times New Roman" w:cs="Times New Roman"/>
          <w:lang w:val="bg-BG"/>
        </w:rPr>
        <w:t xml:space="preserve"> жалбоподателят да не бъде екстрадиран, докато това решение не стане окончателно или до </w:t>
      </w:r>
      <w:r w:rsidR="00C11ABC">
        <w:rPr>
          <w:rFonts w:ascii="Times New Roman" w:hAnsi="Times New Roman" w:cs="Times New Roman"/>
          <w:lang w:val="bg-BG"/>
        </w:rPr>
        <w:t>по</w:t>
      </w:r>
      <w:r w:rsidRPr="00FD6BEC">
        <w:rPr>
          <w:rFonts w:ascii="Times New Roman" w:hAnsi="Times New Roman" w:cs="Times New Roman"/>
          <w:lang w:val="bg-BG"/>
        </w:rPr>
        <w:t>следващо разпореждане.</w:t>
      </w:r>
    </w:p>
    <w:p w14:paraId="525F05C0" w14:textId="0EFB614B" w:rsidR="00A95D66" w:rsidRPr="00FD6BEC" w:rsidRDefault="0011072A" w:rsidP="0011072A">
      <w:pPr>
        <w:pStyle w:val="JuParaLast"/>
        <w:rPr>
          <w:rFonts w:ascii="Times New Roman" w:hAnsi="Times New Roman" w:cs="Times New Roman"/>
          <w:lang w:val="bg-BG"/>
        </w:rPr>
      </w:pPr>
      <w:r w:rsidRPr="00FD6BEC">
        <w:rPr>
          <w:rFonts w:ascii="Times New Roman" w:hAnsi="Times New Roman" w:cs="Times New Roman"/>
          <w:lang w:val="bg-BG"/>
        </w:rPr>
        <w:t>Изготвено на френски език и о</w:t>
      </w:r>
      <w:r w:rsidR="00C11ABC">
        <w:rPr>
          <w:rFonts w:ascii="Times New Roman" w:hAnsi="Times New Roman" w:cs="Times New Roman"/>
          <w:lang w:val="bg-BG"/>
        </w:rPr>
        <w:t>бявено</w:t>
      </w:r>
      <w:r w:rsidRPr="00FD6BEC">
        <w:rPr>
          <w:rFonts w:ascii="Times New Roman" w:hAnsi="Times New Roman" w:cs="Times New Roman"/>
          <w:lang w:val="bg-BG"/>
        </w:rPr>
        <w:t xml:space="preserve"> писмено на 14 декември 2021 г. в съответствие с чл</w:t>
      </w:r>
      <w:r w:rsidR="00C11ABC">
        <w:rPr>
          <w:rFonts w:ascii="Times New Roman" w:hAnsi="Times New Roman" w:cs="Times New Roman"/>
          <w:lang w:val="bg-BG"/>
        </w:rPr>
        <w:t>.</w:t>
      </w:r>
      <w:r w:rsidRPr="00FD6BEC">
        <w:rPr>
          <w:rFonts w:ascii="Times New Roman" w:hAnsi="Times New Roman" w:cs="Times New Roman"/>
          <w:lang w:val="bg-BG"/>
        </w:rPr>
        <w:t xml:space="preserve"> 77</w:t>
      </w:r>
      <w:r w:rsidR="00C11ABC">
        <w:rPr>
          <w:rFonts w:ascii="Times New Roman" w:hAnsi="Times New Roman" w:cs="Times New Roman"/>
          <w:lang w:val="bg-BG"/>
        </w:rPr>
        <w:t xml:space="preserve"> </w:t>
      </w:r>
      <w:r w:rsidR="00C11ABC" w:rsidRPr="002D2B90">
        <w:rPr>
          <w:rFonts w:ascii="Times New Roman" w:hAnsi="Times New Roman" w:cs="Times New Roman"/>
          <w:lang w:val="bg-BG"/>
        </w:rPr>
        <w:t>§§</w:t>
      </w:r>
      <w:r w:rsidRPr="00FD6BEC">
        <w:rPr>
          <w:rFonts w:ascii="Times New Roman" w:hAnsi="Times New Roman" w:cs="Times New Roman"/>
          <w:lang w:val="bg-BG"/>
        </w:rPr>
        <w:t xml:space="preserve"> 2 и 3 от Правилника.</w:t>
      </w:r>
    </w:p>
    <w:p w14:paraId="4AA6BD0D" w14:textId="36BF0AFB" w:rsidR="00085F22" w:rsidRPr="00FD6BEC" w:rsidRDefault="00A95D66" w:rsidP="00085F22">
      <w:pPr>
        <w:pStyle w:val="JuSigned"/>
        <w:rPr>
          <w:rFonts w:ascii="Times New Roman" w:hAnsi="Times New Roman" w:cs="Times New Roman"/>
          <w:lang w:val="bg-BG"/>
        </w:rPr>
      </w:pPr>
      <w:r w:rsidRPr="00FD6BEC">
        <w:rPr>
          <w:rFonts w:ascii="Times New Roman" w:hAnsi="Times New Roman" w:cs="Times New Roman"/>
          <w:lang w:val="bg-BG"/>
        </w:rPr>
        <w:tab/>
      </w:r>
      <w:r w:rsidR="00C06611" w:rsidRPr="00FD6BEC">
        <w:rPr>
          <w:rFonts w:ascii="Times New Roman" w:hAnsi="Times New Roman" w:cs="Times New Roman"/>
          <w:lang w:val="bg-BG"/>
        </w:rPr>
        <w:t xml:space="preserve">Андреа </w:t>
      </w:r>
      <w:proofErr w:type="spellStart"/>
      <w:r w:rsidR="00C06611" w:rsidRPr="00FD6BEC">
        <w:rPr>
          <w:rFonts w:ascii="Times New Roman" w:hAnsi="Times New Roman" w:cs="Times New Roman"/>
          <w:lang w:val="bg-BG"/>
        </w:rPr>
        <w:t>Тамиети</w:t>
      </w:r>
      <w:proofErr w:type="spellEnd"/>
      <w:r w:rsidR="004344E6" w:rsidRPr="00FD6BEC">
        <w:rPr>
          <w:rFonts w:ascii="Times New Roman" w:hAnsi="Times New Roman" w:cs="Times New Roman"/>
          <w:lang w:val="bg-BG"/>
        </w:rPr>
        <w:tab/>
      </w:r>
      <w:r w:rsidR="00B31F0B" w:rsidRPr="00FD6BEC">
        <w:rPr>
          <w:rFonts w:ascii="Times New Roman" w:hAnsi="Times New Roman" w:cs="Times New Roman"/>
          <w:lang w:val="bg-BG"/>
        </w:rPr>
        <w:t xml:space="preserve">Тим </w:t>
      </w:r>
      <w:proofErr w:type="spellStart"/>
      <w:r w:rsidR="00B31F0B" w:rsidRPr="00FD6BEC">
        <w:rPr>
          <w:rFonts w:ascii="Times New Roman" w:hAnsi="Times New Roman" w:cs="Times New Roman"/>
          <w:lang w:val="bg-BG"/>
        </w:rPr>
        <w:t>Еике</w:t>
      </w:r>
      <w:proofErr w:type="spellEnd"/>
      <w:r w:rsidR="004344E6" w:rsidRPr="00FD6BEC">
        <w:rPr>
          <w:rFonts w:ascii="Times New Roman" w:hAnsi="Times New Roman" w:cs="Times New Roman"/>
          <w:lang w:val="bg-BG"/>
        </w:rPr>
        <w:br/>
      </w:r>
      <w:r w:rsidR="004344E6" w:rsidRPr="00FD6BEC">
        <w:rPr>
          <w:rFonts w:ascii="Times New Roman" w:hAnsi="Times New Roman" w:cs="Times New Roman"/>
          <w:lang w:val="bg-BG"/>
        </w:rPr>
        <w:tab/>
      </w:r>
      <w:r w:rsidR="00B31F0B" w:rsidRPr="00FD6BEC">
        <w:rPr>
          <w:rFonts w:ascii="Times New Roman" w:hAnsi="Times New Roman" w:cs="Times New Roman"/>
          <w:lang w:val="bg-BG"/>
        </w:rPr>
        <w:t>Секретар</w:t>
      </w:r>
      <w:r w:rsidR="004344E6" w:rsidRPr="00FD6BEC">
        <w:rPr>
          <w:rFonts w:ascii="Times New Roman" w:hAnsi="Times New Roman" w:cs="Times New Roman"/>
          <w:lang w:val="bg-BG"/>
        </w:rPr>
        <w:tab/>
      </w:r>
      <w:r w:rsidR="00B31F0B" w:rsidRPr="00FD6BEC">
        <w:rPr>
          <w:rFonts w:ascii="Times New Roman" w:hAnsi="Times New Roman" w:cs="Times New Roman"/>
          <w:lang w:val="bg-BG"/>
        </w:rPr>
        <w:t>Председател</w:t>
      </w:r>
    </w:p>
    <w:p w14:paraId="42E5A47B" w14:textId="7EE3DD1E" w:rsidR="00085F22" w:rsidRPr="00FD6BEC" w:rsidRDefault="00085F22" w:rsidP="00085F22">
      <w:pPr>
        <w:pStyle w:val="JuPara"/>
        <w:ind w:firstLine="0"/>
        <w:rPr>
          <w:rFonts w:ascii="Times New Roman" w:hAnsi="Times New Roman" w:cs="Times New Roman"/>
          <w:lang w:val="bg-BG"/>
        </w:rPr>
      </w:pPr>
    </w:p>
    <w:p w14:paraId="06A6D152" w14:textId="48B8EF5C" w:rsidR="00085F22" w:rsidRPr="00FD6BEC" w:rsidRDefault="00085F22" w:rsidP="00085F22">
      <w:pPr>
        <w:pStyle w:val="JuPara"/>
        <w:ind w:firstLine="0"/>
        <w:rPr>
          <w:rFonts w:ascii="Times New Roman" w:hAnsi="Times New Roman" w:cs="Times New Roman"/>
          <w:lang w:val="bg-BG"/>
        </w:rPr>
      </w:pPr>
    </w:p>
    <w:p w14:paraId="79C37B94" w14:textId="5B68D0D4" w:rsidR="00085F22" w:rsidRPr="00FD6BEC" w:rsidRDefault="00085F22" w:rsidP="00085F22">
      <w:pPr>
        <w:pStyle w:val="JuPara"/>
        <w:ind w:firstLine="0"/>
        <w:rPr>
          <w:rFonts w:ascii="Times New Roman" w:hAnsi="Times New Roman" w:cs="Times New Roman"/>
          <w:lang w:val="bg-BG"/>
        </w:rPr>
      </w:pPr>
    </w:p>
    <w:p w14:paraId="5F203CCA" w14:textId="77777777" w:rsidR="00085F22" w:rsidRPr="00FD6BEC" w:rsidRDefault="00085F22" w:rsidP="00085F22">
      <w:pPr>
        <w:pStyle w:val="JuPara"/>
        <w:ind w:firstLine="0"/>
        <w:rPr>
          <w:rFonts w:ascii="Times New Roman" w:hAnsi="Times New Roman" w:cs="Times New Roman"/>
          <w:lang w:val="bg-BG"/>
        </w:rPr>
      </w:pPr>
    </w:p>
    <w:sectPr w:rsidR="00085F22" w:rsidRPr="00FD6BEC" w:rsidSect="00722757">
      <w:headerReference w:type="default" r:id="rId15"/>
      <w:footnotePr>
        <w:numRestart w:val="eachSect"/>
      </w:footnotePr>
      <w:pgSz w:w="11906" w:h="16838" w:code="9"/>
      <w:pgMar w:top="2274" w:right="2274" w:bottom="2274" w:left="2274" w:header="1701"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56156" w14:textId="77777777" w:rsidR="00055AB9" w:rsidRPr="00F25EFC" w:rsidRDefault="00055AB9" w:rsidP="00516B59">
      <w:r w:rsidRPr="00F25EFC">
        <w:separator/>
      </w:r>
    </w:p>
  </w:endnote>
  <w:endnote w:type="continuationSeparator" w:id="0">
    <w:p w14:paraId="53C9111F" w14:textId="77777777" w:rsidR="00055AB9" w:rsidRPr="00F25EFC" w:rsidRDefault="00055AB9" w:rsidP="00516B59">
      <w:r w:rsidRPr="00F25E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8EE81" w14:textId="59029B18" w:rsidR="00BC6AD4" w:rsidRPr="00F25EFC" w:rsidRDefault="00BC6AD4" w:rsidP="00954AD6">
    <w:pPr>
      <w:pStyle w:val="JuHeader"/>
    </w:pPr>
    <w:r>
      <w:fldChar w:fldCharType="begin"/>
    </w:r>
    <w:r>
      <w:instrText xml:space="preserve"> PAGE </w:instrText>
    </w:r>
    <w:r>
      <w:fldChar w:fldCharType="separate"/>
    </w:r>
    <w:r w:rsidR="00D016D9">
      <w:rPr>
        <w:noProof/>
      </w:rPr>
      <w:t>18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2329132"/>
      <w:docPartObj>
        <w:docPartGallery w:val="Page Numbers (Bottom of Page)"/>
        <w:docPartUnique/>
      </w:docPartObj>
    </w:sdtPr>
    <w:sdtEndPr>
      <w:rPr>
        <w:sz w:val="18"/>
        <w:szCs w:val="18"/>
      </w:rPr>
    </w:sdtEndPr>
    <w:sdtContent>
      <w:p w14:paraId="79D03BAC" w14:textId="55D2D900" w:rsidR="00BC6AD4" w:rsidRPr="005A0740" w:rsidRDefault="00BC6AD4">
        <w:pPr>
          <w:pStyle w:val="Footer0"/>
          <w:jc w:val="center"/>
          <w:rPr>
            <w:sz w:val="18"/>
            <w:szCs w:val="18"/>
          </w:rPr>
        </w:pPr>
        <w:r w:rsidRPr="005A0740">
          <w:rPr>
            <w:sz w:val="18"/>
            <w:szCs w:val="18"/>
          </w:rPr>
          <w:fldChar w:fldCharType="begin"/>
        </w:r>
        <w:r w:rsidRPr="005A0740">
          <w:rPr>
            <w:sz w:val="18"/>
            <w:szCs w:val="18"/>
          </w:rPr>
          <w:instrText>PAGE   \* MERGEFORMAT</w:instrText>
        </w:r>
        <w:r w:rsidRPr="005A0740">
          <w:rPr>
            <w:sz w:val="18"/>
            <w:szCs w:val="18"/>
          </w:rPr>
          <w:fldChar w:fldCharType="separate"/>
        </w:r>
        <w:r w:rsidR="00D016D9">
          <w:rPr>
            <w:noProof/>
            <w:sz w:val="18"/>
            <w:szCs w:val="18"/>
          </w:rPr>
          <w:t>19</w:t>
        </w:r>
        <w:r w:rsidRPr="005A0740">
          <w:rPr>
            <w:sz w:val="18"/>
            <w:szCs w:val="18"/>
          </w:rPr>
          <w:fldChar w:fldCharType="end"/>
        </w:r>
      </w:p>
    </w:sdtContent>
  </w:sdt>
  <w:p w14:paraId="4190F5C6" w14:textId="1DD2F63C" w:rsidR="00BC6AD4" w:rsidRPr="00F25EFC" w:rsidRDefault="00BC6AD4" w:rsidP="00F27D13">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A225C" w14:textId="274856EF" w:rsidR="00BC6AD4" w:rsidRPr="00150BFA" w:rsidRDefault="00BC6AD4" w:rsidP="0039500E">
    <w:pPr>
      <w:jc w:val="center"/>
    </w:pPr>
    <w:r>
      <w:rPr>
        <w:noProof/>
        <w:lang w:val="bg-BG" w:eastAsia="bg-BG"/>
      </w:rPr>
      <w:drawing>
        <wp:inline distT="0" distB="0" distL="0" distR="0" wp14:anchorId="6A2B5E4D" wp14:editId="1CCD9FEB">
          <wp:extent cx="771525" cy="619125"/>
          <wp:effectExtent l="0" t="0" r="9525" b="9525"/>
          <wp:docPr id="61" name="Picture 61"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14:paraId="53B9EB81" w14:textId="177CBC16" w:rsidR="00BC6AD4" w:rsidRPr="00F25EFC" w:rsidRDefault="00BC6AD4" w:rsidP="00902601">
    <w:pPr>
      <w:pStyle w:val="Footer0"/>
      <w:jc w:val="cen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CA2F6" w14:textId="77777777" w:rsidR="00055AB9" w:rsidRPr="00F25EFC" w:rsidRDefault="00055AB9" w:rsidP="00516B59">
      <w:r w:rsidRPr="00F25EFC">
        <w:separator/>
      </w:r>
    </w:p>
  </w:footnote>
  <w:footnote w:type="continuationSeparator" w:id="0">
    <w:p w14:paraId="777453E0" w14:textId="77777777" w:rsidR="00055AB9" w:rsidRPr="00F25EFC" w:rsidRDefault="00055AB9" w:rsidP="00516B59">
      <w:r w:rsidRPr="00F25E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3054A" w14:textId="77777777" w:rsidR="00D016D9" w:rsidRDefault="00D016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8CE4D" w14:textId="692EAC6B" w:rsidR="00BC6AD4" w:rsidRPr="00A45145" w:rsidRDefault="00BC6AD4" w:rsidP="0039500E">
    <w:pPr>
      <w:jc w:val="center"/>
    </w:pPr>
    <w:r>
      <w:rPr>
        <w:noProof/>
        <w:lang w:val="bg-BG" w:eastAsia="bg-BG"/>
      </w:rPr>
      <w:drawing>
        <wp:inline distT="0" distB="0" distL="0" distR="0" wp14:anchorId="76159D8A" wp14:editId="3649AFB1">
          <wp:extent cx="2962275" cy="1219200"/>
          <wp:effectExtent l="0" t="0" r="9525" b="0"/>
          <wp:docPr id="63" name="Picture 63"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09BEAD07" w14:textId="43E5FD2E" w:rsidR="00BC6AD4" w:rsidRPr="00F25EFC" w:rsidRDefault="00BC6AD4" w:rsidP="0039500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A59F0" w14:textId="4A12C838" w:rsidR="00BC6AD4" w:rsidRPr="00A45145" w:rsidRDefault="00BC6AD4" w:rsidP="0039500E">
    <w:pPr>
      <w:jc w:val="center"/>
    </w:pPr>
    <w:r>
      <w:rPr>
        <w:noProof/>
        <w:lang w:val="bg-BG" w:eastAsia="bg-BG"/>
      </w:rPr>
      <w:drawing>
        <wp:inline distT="0" distB="0" distL="0" distR="0" wp14:anchorId="2B7C234F" wp14:editId="54635DF2">
          <wp:extent cx="2962275" cy="1219200"/>
          <wp:effectExtent l="0" t="0" r="9525" b="0"/>
          <wp:docPr id="57" name="Picture 57"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208A3BF4" w14:textId="0317FB5D" w:rsidR="00BC6AD4" w:rsidRPr="00F25EFC" w:rsidRDefault="00BC6AD4" w:rsidP="00902601">
    <w:pPr>
      <w:jc w:val="center"/>
      <w:rPr>
        <w:sz w:val="1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60691" w14:textId="5D729DF5" w:rsidR="00BC6AD4" w:rsidRPr="00A17D70" w:rsidRDefault="00BC6AD4" w:rsidP="007A1C05">
    <w:pPr>
      <w:pStyle w:val="JuHeader"/>
      <w:tabs>
        <w:tab w:val="center" w:pos="3685"/>
        <w:tab w:val="right" w:pos="7370"/>
      </w:tabs>
      <w:rPr>
        <w:lang w:val="bg-BG"/>
      </w:rPr>
    </w:pPr>
    <w:r>
      <w:rPr>
        <w:lang w:val="bg-BG"/>
      </w:rPr>
      <w:t>РЕШЕНИЕ Д.И. срещу БЪЛГАРИЯ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C0F5BFC"/>
    <w:multiLevelType w:val="multilevel"/>
    <w:tmpl w:val="D8668044"/>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97" w:hanging="397"/>
      </w:pPr>
      <w:rPr>
        <w:rFonts w:hint="default"/>
      </w:rPr>
    </w:lvl>
    <w:lvl w:ilvl="2">
      <w:start w:val="1"/>
      <w:numFmt w:val="upperLetter"/>
      <w:pStyle w:val="JuHA"/>
      <w:lvlText w:val="%3."/>
      <w:lvlJc w:val="left"/>
      <w:pPr>
        <w:ind w:left="34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0"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46B"/>
    <w:multiLevelType w:val="multilevel"/>
    <w:tmpl w:val="7222064C"/>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907" w:hanging="22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5"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6" w15:restartNumberingAfterBreak="0">
    <w:nsid w:val="56B9429C"/>
    <w:multiLevelType w:val="multilevel"/>
    <w:tmpl w:val="98544F5E"/>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17"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num w:numId="1">
    <w:abstractNumId w:val="16"/>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3"/>
  </w:num>
  <w:num w:numId="5">
    <w:abstractNumId w:val="11"/>
  </w:num>
  <w:num w:numId="6">
    <w:abstractNumId w:val="10"/>
  </w:num>
  <w:num w:numId="7">
    <w:abstractNumId w:val="14"/>
  </w:num>
  <w:num w:numId="8">
    <w:abstractNumId w:val="12"/>
  </w:num>
  <w:num w:numId="9">
    <w:abstractNumId w:val="15"/>
  </w:num>
  <w:num w:numId="10">
    <w:abstractNumId w:val="17"/>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4097"/>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NBEMMDOC" w:val="0"/>
    <w:docVar w:name="Plural" w:val="0"/>
  </w:docVars>
  <w:rsids>
    <w:rsidRoot w:val="00A95D66"/>
    <w:rsid w:val="0000394A"/>
    <w:rsid w:val="000041F8"/>
    <w:rsid w:val="000042A8"/>
    <w:rsid w:val="00004308"/>
    <w:rsid w:val="00005BF0"/>
    <w:rsid w:val="00007154"/>
    <w:rsid w:val="000103AE"/>
    <w:rsid w:val="000103FA"/>
    <w:rsid w:val="0001192C"/>
    <w:rsid w:val="00011D69"/>
    <w:rsid w:val="000120AD"/>
    <w:rsid w:val="00012AD3"/>
    <w:rsid w:val="00015C2D"/>
    <w:rsid w:val="00015F00"/>
    <w:rsid w:val="0002146C"/>
    <w:rsid w:val="00022C1D"/>
    <w:rsid w:val="00034987"/>
    <w:rsid w:val="00034F34"/>
    <w:rsid w:val="00036DD9"/>
    <w:rsid w:val="00044B12"/>
    <w:rsid w:val="00045953"/>
    <w:rsid w:val="00051015"/>
    <w:rsid w:val="0005442B"/>
    <w:rsid w:val="00055AB9"/>
    <w:rsid w:val="000602DF"/>
    <w:rsid w:val="00061B05"/>
    <w:rsid w:val="000632D5"/>
    <w:rsid w:val="000644EE"/>
    <w:rsid w:val="00074688"/>
    <w:rsid w:val="00077189"/>
    <w:rsid w:val="00080ECE"/>
    <w:rsid w:val="00085F22"/>
    <w:rsid w:val="00086E57"/>
    <w:rsid w:val="0009057B"/>
    <w:rsid w:val="000925AD"/>
    <w:rsid w:val="000A20EB"/>
    <w:rsid w:val="000A24EB"/>
    <w:rsid w:val="000A6AEB"/>
    <w:rsid w:val="000A750B"/>
    <w:rsid w:val="000B5D17"/>
    <w:rsid w:val="000B6923"/>
    <w:rsid w:val="000C40CD"/>
    <w:rsid w:val="000C5F3C"/>
    <w:rsid w:val="000C6DCC"/>
    <w:rsid w:val="000D04C2"/>
    <w:rsid w:val="000D312F"/>
    <w:rsid w:val="000D47AA"/>
    <w:rsid w:val="000D721F"/>
    <w:rsid w:val="000E069B"/>
    <w:rsid w:val="000E0E82"/>
    <w:rsid w:val="000E1DC5"/>
    <w:rsid w:val="000E223F"/>
    <w:rsid w:val="000E452E"/>
    <w:rsid w:val="000E4AC8"/>
    <w:rsid w:val="000E5BDE"/>
    <w:rsid w:val="000E7D45"/>
    <w:rsid w:val="000F1305"/>
    <w:rsid w:val="000F19D8"/>
    <w:rsid w:val="000F7431"/>
    <w:rsid w:val="000F7851"/>
    <w:rsid w:val="00104E23"/>
    <w:rsid w:val="0010603F"/>
    <w:rsid w:val="00107A34"/>
    <w:rsid w:val="0011072A"/>
    <w:rsid w:val="00111B0C"/>
    <w:rsid w:val="001129D8"/>
    <w:rsid w:val="0011401F"/>
    <w:rsid w:val="00117CD2"/>
    <w:rsid w:val="00120D6C"/>
    <w:rsid w:val="00121A84"/>
    <w:rsid w:val="001257EC"/>
    <w:rsid w:val="00131737"/>
    <w:rsid w:val="00133D33"/>
    <w:rsid w:val="00134D64"/>
    <w:rsid w:val="00135A30"/>
    <w:rsid w:val="0013612C"/>
    <w:rsid w:val="00137FF6"/>
    <w:rsid w:val="00141650"/>
    <w:rsid w:val="00142D06"/>
    <w:rsid w:val="00150B67"/>
    <w:rsid w:val="001625AD"/>
    <w:rsid w:val="00162967"/>
    <w:rsid w:val="00162A12"/>
    <w:rsid w:val="00166530"/>
    <w:rsid w:val="00181508"/>
    <w:rsid w:val="00181744"/>
    <w:rsid w:val="001832BD"/>
    <w:rsid w:val="001943B5"/>
    <w:rsid w:val="00194C5B"/>
    <w:rsid w:val="00195134"/>
    <w:rsid w:val="00195FE8"/>
    <w:rsid w:val="001976D4"/>
    <w:rsid w:val="001A145B"/>
    <w:rsid w:val="001A2684"/>
    <w:rsid w:val="001A674C"/>
    <w:rsid w:val="001B3B24"/>
    <w:rsid w:val="001B3E28"/>
    <w:rsid w:val="001C0F98"/>
    <w:rsid w:val="001C2A42"/>
    <w:rsid w:val="001C2B5C"/>
    <w:rsid w:val="001C473D"/>
    <w:rsid w:val="001C50B6"/>
    <w:rsid w:val="001D63ED"/>
    <w:rsid w:val="001D7348"/>
    <w:rsid w:val="001D7ED4"/>
    <w:rsid w:val="001E035B"/>
    <w:rsid w:val="001E0961"/>
    <w:rsid w:val="001E3EAE"/>
    <w:rsid w:val="001E6F32"/>
    <w:rsid w:val="001E7CFE"/>
    <w:rsid w:val="001F2145"/>
    <w:rsid w:val="001F396E"/>
    <w:rsid w:val="001F39F4"/>
    <w:rsid w:val="001F6262"/>
    <w:rsid w:val="001F67B0"/>
    <w:rsid w:val="001F7B3D"/>
    <w:rsid w:val="00200938"/>
    <w:rsid w:val="00200CA7"/>
    <w:rsid w:val="00200FAC"/>
    <w:rsid w:val="00204F24"/>
    <w:rsid w:val="00205F9F"/>
    <w:rsid w:val="00206120"/>
    <w:rsid w:val="00210338"/>
    <w:rsid w:val="002103B4"/>
    <w:rsid w:val="002115FC"/>
    <w:rsid w:val="00212184"/>
    <w:rsid w:val="0021423C"/>
    <w:rsid w:val="002251F5"/>
    <w:rsid w:val="00230D00"/>
    <w:rsid w:val="00231364"/>
    <w:rsid w:val="00231DF7"/>
    <w:rsid w:val="00231FD1"/>
    <w:rsid w:val="002339E0"/>
    <w:rsid w:val="00233CF8"/>
    <w:rsid w:val="00234429"/>
    <w:rsid w:val="0023575D"/>
    <w:rsid w:val="00237148"/>
    <w:rsid w:val="0023783D"/>
    <w:rsid w:val="0024222D"/>
    <w:rsid w:val="00244B0E"/>
    <w:rsid w:val="00244F6C"/>
    <w:rsid w:val="002532C5"/>
    <w:rsid w:val="00253E77"/>
    <w:rsid w:val="002546AE"/>
    <w:rsid w:val="00255152"/>
    <w:rsid w:val="00256F45"/>
    <w:rsid w:val="002579C1"/>
    <w:rsid w:val="00260C03"/>
    <w:rsid w:val="00264885"/>
    <w:rsid w:val="0026540E"/>
    <w:rsid w:val="00275123"/>
    <w:rsid w:val="002754D4"/>
    <w:rsid w:val="00276D88"/>
    <w:rsid w:val="00282240"/>
    <w:rsid w:val="002879CD"/>
    <w:rsid w:val="00292C41"/>
    <w:rsid w:val="002948AD"/>
    <w:rsid w:val="00295B3D"/>
    <w:rsid w:val="00295EB0"/>
    <w:rsid w:val="0029739C"/>
    <w:rsid w:val="002A01CC"/>
    <w:rsid w:val="002A61B1"/>
    <w:rsid w:val="002A663C"/>
    <w:rsid w:val="002B10E2"/>
    <w:rsid w:val="002B444B"/>
    <w:rsid w:val="002B5887"/>
    <w:rsid w:val="002B7E83"/>
    <w:rsid w:val="002C0E27"/>
    <w:rsid w:val="002C17B8"/>
    <w:rsid w:val="002C3040"/>
    <w:rsid w:val="002C30D7"/>
    <w:rsid w:val="002D022D"/>
    <w:rsid w:val="002D24BB"/>
    <w:rsid w:val="002D2B90"/>
    <w:rsid w:val="002D49AE"/>
    <w:rsid w:val="002F07F0"/>
    <w:rsid w:val="002F22BB"/>
    <w:rsid w:val="002F29AA"/>
    <w:rsid w:val="002F2AF7"/>
    <w:rsid w:val="002F5DCD"/>
    <w:rsid w:val="002F5FF9"/>
    <w:rsid w:val="002F7E1C"/>
    <w:rsid w:val="00301A75"/>
    <w:rsid w:val="00302F70"/>
    <w:rsid w:val="0030336F"/>
    <w:rsid w:val="0030375E"/>
    <w:rsid w:val="0030468A"/>
    <w:rsid w:val="0030660C"/>
    <w:rsid w:val="00312A30"/>
    <w:rsid w:val="00316323"/>
    <w:rsid w:val="00320F72"/>
    <w:rsid w:val="0032463E"/>
    <w:rsid w:val="00326224"/>
    <w:rsid w:val="00337EE4"/>
    <w:rsid w:val="00340FFD"/>
    <w:rsid w:val="003471AF"/>
    <w:rsid w:val="003506B1"/>
    <w:rsid w:val="00356AC7"/>
    <w:rsid w:val="003608A8"/>
    <w:rsid w:val="003609FA"/>
    <w:rsid w:val="00361D45"/>
    <w:rsid w:val="00367B4F"/>
    <w:rsid w:val="003710C8"/>
    <w:rsid w:val="00371BE2"/>
    <w:rsid w:val="003722CE"/>
    <w:rsid w:val="003750BE"/>
    <w:rsid w:val="003771F3"/>
    <w:rsid w:val="00385A74"/>
    <w:rsid w:val="00387B9D"/>
    <w:rsid w:val="0039364F"/>
    <w:rsid w:val="0039500E"/>
    <w:rsid w:val="00396686"/>
    <w:rsid w:val="0039778E"/>
    <w:rsid w:val="003A37B8"/>
    <w:rsid w:val="003B0248"/>
    <w:rsid w:val="003B4941"/>
    <w:rsid w:val="003B6A2E"/>
    <w:rsid w:val="003C032F"/>
    <w:rsid w:val="003C5714"/>
    <w:rsid w:val="003C6B9F"/>
    <w:rsid w:val="003C6E2A"/>
    <w:rsid w:val="003D0299"/>
    <w:rsid w:val="003D32BE"/>
    <w:rsid w:val="003D355A"/>
    <w:rsid w:val="003D58B0"/>
    <w:rsid w:val="003E033F"/>
    <w:rsid w:val="003E2CEA"/>
    <w:rsid w:val="003E3FE3"/>
    <w:rsid w:val="003E6D80"/>
    <w:rsid w:val="003E7A9C"/>
    <w:rsid w:val="003F05FA"/>
    <w:rsid w:val="003F244A"/>
    <w:rsid w:val="003F30B8"/>
    <w:rsid w:val="003F4C45"/>
    <w:rsid w:val="003F5F7B"/>
    <w:rsid w:val="003F6CDA"/>
    <w:rsid w:val="003F7D64"/>
    <w:rsid w:val="00401F7D"/>
    <w:rsid w:val="0040208B"/>
    <w:rsid w:val="0041177B"/>
    <w:rsid w:val="00414300"/>
    <w:rsid w:val="00425C67"/>
    <w:rsid w:val="00427E7A"/>
    <w:rsid w:val="004308A1"/>
    <w:rsid w:val="00431C07"/>
    <w:rsid w:val="004330FA"/>
    <w:rsid w:val="004344E6"/>
    <w:rsid w:val="00436C49"/>
    <w:rsid w:val="004436FE"/>
    <w:rsid w:val="00445366"/>
    <w:rsid w:val="004478E0"/>
    <w:rsid w:val="00447F5B"/>
    <w:rsid w:val="00456549"/>
    <w:rsid w:val="00457F63"/>
    <w:rsid w:val="004604A0"/>
    <w:rsid w:val="00461DB0"/>
    <w:rsid w:val="00463926"/>
    <w:rsid w:val="00464C9A"/>
    <w:rsid w:val="00474E06"/>
    <w:rsid w:val="00474F3D"/>
    <w:rsid w:val="00477E3A"/>
    <w:rsid w:val="00482E29"/>
    <w:rsid w:val="00483E5F"/>
    <w:rsid w:val="00484FE4"/>
    <w:rsid w:val="00485FF9"/>
    <w:rsid w:val="004907F0"/>
    <w:rsid w:val="0049099F"/>
    <w:rsid w:val="0049140B"/>
    <w:rsid w:val="004923A5"/>
    <w:rsid w:val="00496197"/>
    <w:rsid w:val="00496B20"/>
    <w:rsid w:val="00496BFB"/>
    <w:rsid w:val="004A15C7"/>
    <w:rsid w:val="004A65BF"/>
    <w:rsid w:val="004B013B"/>
    <w:rsid w:val="004B07EA"/>
    <w:rsid w:val="004B112B"/>
    <w:rsid w:val="004C01E4"/>
    <w:rsid w:val="004C086C"/>
    <w:rsid w:val="004C1A3F"/>
    <w:rsid w:val="004C1F56"/>
    <w:rsid w:val="004C27BC"/>
    <w:rsid w:val="004C792B"/>
    <w:rsid w:val="004D15F3"/>
    <w:rsid w:val="004D5311"/>
    <w:rsid w:val="004D5DCC"/>
    <w:rsid w:val="004E0418"/>
    <w:rsid w:val="004E0C2F"/>
    <w:rsid w:val="004E22F1"/>
    <w:rsid w:val="004F10AF"/>
    <w:rsid w:val="004F11A4"/>
    <w:rsid w:val="004F2389"/>
    <w:rsid w:val="004F304D"/>
    <w:rsid w:val="004F61BE"/>
    <w:rsid w:val="004F66B1"/>
    <w:rsid w:val="0050213C"/>
    <w:rsid w:val="005113B3"/>
    <w:rsid w:val="00511C07"/>
    <w:rsid w:val="00515C55"/>
    <w:rsid w:val="00516B59"/>
    <w:rsid w:val="005173A6"/>
    <w:rsid w:val="00517E2E"/>
    <w:rsid w:val="00520BAA"/>
    <w:rsid w:val="00522ABA"/>
    <w:rsid w:val="00525208"/>
    <w:rsid w:val="005257A5"/>
    <w:rsid w:val="005264C0"/>
    <w:rsid w:val="00526854"/>
    <w:rsid w:val="00526A8A"/>
    <w:rsid w:val="00531DF2"/>
    <w:rsid w:val="00532B8B"/>
    <w:rsid w:val="005442EE"/>
    <w:rsid w:val="00547353"/>
    <w:rsid w:val="005474E7"/>
    <w:rsid w:val="005512A3"/>
    <w:rsid w:val="005523D9"/>
    <w:rsid w:val="00553DCC"/>
    <w:rsid w:val="00554A60"/>
    <w:rsid w:val="005578CE"/>
    <w:rsid w:val="00562781"/>
    <w:rsid w:val="00562F93"/>
    <w:rsid w:val="00566E2B"/>
    <w:rsid w:val="0057271C"/>
    <w:rsid w:val="00572845"/>
    <w:rsid w:val="00576986"/>
    <w:rsid w:val="00580989"/>
    <w:rsid w:val="00592772"/>
    <w:rsid w:val="00592C8D"/>
    <w:rsid w:val="0059574A"/>
    <w:rsid w:val="005A0740"/>
    <w:rsid w:val="005A1B9B"/>
    <w:rsid w:val="005A6751"/>
    <w:rsid w:val="005B06AB"/>
    <w:rsid w:val="005B092E"/>
    <w:rsid w:val="005B152C"/>
    <w:rsid w:val="005B1EE0"/>
    <w:rsid w:val="005B2B24"/>
    <w:rsid w:val="005B3E94"/>
    <w:rsid w:val="005B4425"/>
    <w:rsid w:val="005B4B94"/>
    <w:rsid w:val="005B5AB5"/>
    <w:rsid w:val="005C353F"/>
    <w:rsid w:val="005C3EE8"/>
    <w:rsid w:val="005C6257"/>
    <w:rsid w:val="005D29E4"/>
    <w:rsid w:val="005D34F9"/>
    <w:rsid w:val="005D4190"/>
    <w:rsid w:val="005D67A3"/>
    <w:rsid w:val="005E103E"/>
    <w:rsid w:val="005E2988"/>
    <w:rsid w:val="005E3085"/>
    <w:rsid w:val="005E30EC"/>
    <w:rsid w:val="005F420A"/>
    <w:rsid w:val="005F51E1"/>
    <w:rsid w:val="005F5411"/>
    <w:rsid w:val="005F6917"/>
    <w:rsid w:val="005F7EFD"/>
    <w:rsid w:val="00602417"/>
    <w:rsid w:val="0060526C"/>
    <w:rsid w:val="00611C80"/>
    <w:rsid w:val="00613B21"/>
    <w:rsid w:val="00620692"/>
    <w:rsid w:val="006242CA"/>
    <w:rsid w:val="0062711F"/>
    <w:rsid w:val="00627507"/>
    <w:rsid w:val="0063067E"/>
    <w:rsid w:val="00630DDD"/>
    <w:rsid w:val="00633717"/>
    <w:rsid w:val="006344E1"/>
    <w:rsid w:val="00635519"/>
    <w:rsid w:val="006361FD"/>
    <w:rsid w:val="00647BE7"/>
    <w:rsid w:val="00651068"/>
    <w:rsid w:val="006545C4"/>
    <w:rsid w:val="00654B7E"/>
    <w:rsid w:val="00661971"/>
    <w:rsid w:val="00661CE8"/>
    <w:rsid w:val="006623D9"/>
    <w:rsid w:val="00662882"/>
    <w:rsid w:val="00662A1E"/>
    <w:rsid w:val="0066550C"/>
    <w:rsid w:val="006716F2"/>
    <w:rsid w:val="00682BF2"/>
    <w:rsid w:val="006859CE"/>
    <w:rsid w:val="006859D1"/>
    <w:rsid w:val="00686918"/>
    <w:rsid w:val="00691270"/>
    <w:rsid w:val="00694BA8"/>
    <w:rsid w:val="006A037C"/>
    <w:rsid w:val="006A36F4"/>
    <w:rsid w:val="006A406F"/>
    <w:rsid w:val="006A4BDA"/>
    <w:rsid w:val="006A5D3A"/>
    <w:rsid w:val="006B020D"/>
    <w:rsid w:val="006B5C8F"/>
    <w:rsid w:val="006B712F"/>
    <w:rsid w:val="006B7A60"/>
    <w:rsid w:val="006C23D4"/>
    <w:rsid w:val="006C475E"/>
    <w:rsid w:val="006C7BB0"/>
    <w:rsid w:val="006D1316"/>
    <w:rsid w:val="006D3237"/>
    <w:rsid w:val="006E2E37"/>
    <w:rsid w:val="006E3CF1"/>
    <w:rsid w:val="006E7E80"/>
    <w:rsid w:val="006F48CA"/>
    <w:rsid w:val="006F64DD"/>
    <w:rsid w:val="0070377E"/>
    <w:rsid w:val="00715127"/>
    <w:rsid w:val="00715E8E"/>
    <w:rsid w:val="007172B0"/>
    <w:rsid w:val="007201EE"/>
    <w:rsid w:val="007206E5"/>
    <w:rsid w:val="00722757"/>
    <w:rsid w:val="00723580"/>
    <w:rsid w:val="00723755"/>
    <w:rsid w:val="00724AE2"/>
    <w:rsid w:val="00730B5C"/>
    <w:rsid w:val="0073136C"/>
    <w:rsid w:val="00731F0F"/>
    <w:rsid w:val="00733250"/>
    <w:rsid w:val="00734A26"/>
    <w:rsid w:val="00735951"/>
    <w:rsid w:val="00740E69"/>
    <w:rsid w:val="00741404"/>
    <w:rsid w:val="00742882"/>
    <w:rsid w:val="007449E5"/>
    <w:rsid w:val="007458EA"/>
    <w:rsid w:val="00747FF0"/>
    <w:rsid w:val="007530A8"/>
    <w:rsid w:val="00753133"/>
    <w:rsid w:val="0075461B"/>
    <w:rsid w:val="00754AEB"/>
    <w:rsid w:val="007612E2"/>
    <w:rsid w:val="00764D4E"/>
    <w:rsid w:val="00765A1F"/>
    <w:rsid w:val="00767128"/>
    <w:rsid w:val="00775B6D"/>
    <w:rsid w:val="00776D68"/>
    <w:rsid w:val="007850EE"/>
    <w:rsid w:val="00785B95"/>
    <w:rsid w:val="00790AAD"/>
    <w:rsid w:val="00790E96"/>
    <w:rsid w:val="00793366"/>
    <w:rsid w:val="007971FF"/>
    <w:rsid w:val="007A1C05"/>
    <w:rsid w:val="007A4070"/>
    <w:rsid w:val="007A716F"/>
    <w:rsid w:val="007B270A"/>
    <w:rsid w:val="007C0695"/>
    <w:rsid w:val="007C419A"/>
    <w:rsid w:val="007C4CC8"/>
    <w:rsid w:val="007C5426"/>
    <w:rsid w:val="007C5798"/>
    <w:rsid w:val="007D3A9C"/>
    <w:rsid w:val="007D4832"/>
    <w:rsid w:val="007E21B2"/>
    <w:rsid w:val="007E2C4E"/>
    <w:rsid w:val="007E79DA"/>
    <w:rsid w:val="007F1905"/>
    <w:rsid w:val="007F3DBC"/>
    <w:rsid w:val="007F5B61"/>
    <w:rsid w:val="00801300"/>
    <w:rsid w:val="00802C64"/>
    <w:rsid w:val="0080523A"/>
    <w:rsid w:val="00805E52"/>
    <w:rsid w:val="008061D0"/>
    <w:rsid w:val="00807E6D"/>
    <w:rsid w:val="00810392"/>
    <w:rsid w:val="00810B38"/>
    <w:rsid w:val="008204C7"/>
    <w:rsid w:val="00820992"/>
    <w:rsid w:val="00822FF0"/>
    <w:rsid w:val="00823602"/>
    <w:rsid w:val="008255F5"/>
    <w:rsid w:val="0083014E"/>
    <w:rsid w:val="0083214A"/>
    <w:rsid w:val="00834220"/>
    <w:rsid w:val="00845723"/>
    <w:rsid w:val="00851EF9"/>
    <w:rsid w:val="00854FCB"/>
    <w:rsid w:val="008577FD"/>
    <w:rsid w:val="00860A19"/>
    <w:rsid w:val="00860B03"/>
    <w:rsid w:val="00863053"/>
    <w:rsid w:val="0086497A"/>
    <w:rsid w:val="008713A1"/>
    <w:rsid w:val="00873D9C"/>
    <w:rsid w:val="008748BE"/>
    <w:rsid w:val="008754AB"/>
    <w:rsid w:val="00876A02"/>
    <w:rsid w:val="00876F03"/>
    <w:rsid w:val="0088060C"/>
    <w:rsid w:val="00883660"/>
    <w:rsid w:val="00891107"/>
    <w:rsid w:val="00892A91"/>
    <w:rsid w:val="00893576"/>
    <w:rsid w:val="00893E73"/>
    <w:rsid w:val="00893F30"/>
    <w:rsid w:val="00895F5B"/>
    <w:rsid w:val="00897536"/>
    <w:rsid w:val="008A49C9"/>
    <w:rsid w:val="008B02DC"/>
    <w:rsid w:val="008B1A35"/>
    <w:rsid w:val="008B2698"/>
    <w:rsid w:val="008B458A"/>
    <w:rsid w:val="008B57CE"/>
    <w:rsid w:val="008C25A5"/>
    <w:rsid w:val="008C26DE"/>
    <w:rsid w:val="008D2225"/>
    <w:rsid w:val="008D4752"/>
    <w:rsid w:val="008E271C"/>
    <w:rsid w:val="008E418E"/>
    <w:rsid w:val="008E5BC6"/>
    <w:rsid w:val="008E6A25"/>
    <w:rsid w:val="008E7A1B"/>
    <w:rsid w:val="008F5193"/>
    <w:rsid w:val="008F5AA8"/>
    <w:rsid w:val="008F6D49"/>
    <w:rsid w:val="009013A7"/>
    <w:rsid w:val="009017FB"/>
    <w:rsid w:val="009017FC"/>
    <w:rsid w:val="009020E3"/>
    <w:rsid w:val="00902601"/>
    <w:rsid w:val="00904293"/>
    <w:rsid w:val="0090506B"/>
    <w:rsid w:val="009050C9"/>
    <w:rsid w:val="009066FC"/>
    <w:rsid w:val="009140A3"/>
    <w:rsid w:val="009144A2"/>
    <w:rsid w:val="0091510C"/>
    <w:rsid w:val="00916BA8"/>
    <w:rsid w:val="0092119A"/>
    <w:rsid w:val="0092387B"/>
    <w:rsid w:val="009259AC"/>
    <w:rsid w:val="00926F38"/>
    <w:rsid w:val="009301B6"/>
    <w:rsid w:val="00934301"/>
    <w:rsid w:val="0093535A"/>
    <w:rsid w:val="00936CD1"/>
    <w:rsid w:val="009375A5"/>
    <w:rsid w:val="00941747"/>
    <w:rsid w:val="00941EFB"/>
    <w:rsid w:val="00947AFB"/>
    <w:rsid w:val="00951D7D"/>
    <w:rsid w:val="00954AD6"/>
    <w:rsid w:val="009630C7"/>
    <w:rsid w:val="00972B55"/>
    <w:rsid w:val="009743B7"/>
    <w:rsid w:val="00975039"/>
    <w:rsid w:val="00975386"/>
    <w:rsid w:val="00977227"/>
    <w:rsid w:val="0098228B"/>
    <w:rsid w:val="0098270B"/>
    <w:rsid w:val="009828DA"/>
    <w:rsid w:val="00985BAB"/>
    <w:rsid w:val="00991A24"/>
    <w:rsid w:val="009943C7"/>
    <w:rsid w:val="00994992"/>
    <w:rsid w:val="009B1B5F"/>
    <w:rsid w:val="009B2771"/>
    <w:rsid w:val="009B6673"/>
    <w:rsid w:val="009C109D"/>
    <w:rsid w:val="009C191B"/>
    <w:rsid w:val="009C2BD6"/>
    <w:rsid w:val="009C6B99"/>
    <w:rsid w:val="009D2F52"/>
    <w:rsid w:val="009D311D"/>
    <w:rsid w:val="009E16D2"/>
    <w:rsid w:val="009E1F32"/>
    <w:rsid w:val="009E5F21"/>
    <w:rsid w:val="009E776C"/>
    <w:rsid w:val="009F03E6"/>
    <w:rsid w:val="00A00672"/>
    <w:rsid w:val="00A037B3"/>
    <w:rsid w:val="00A044C2"/>
    <w:rsid w:val="00A11B67"/>
    <w:rsid w:val="00A132AD"/>
    <w:rsid w:val="00A1726E"/>
    <w:rsid w:val="00A17D70"/>
    <w:rsid w:val="00A204CF"/>
    <w:rsid w:val="00A21624"/>
    <w:rsid w:val="00A23D49"/>
    <w:rsid w:val="00A27004"/>
    <w:rsid w:val="00A30C29"/>
    <w:rsid w:val="00A34DD6"/>
    <w:rsid w:val="00A36819"/>
    <w:rsid w:val="00A36989"/>
    <w:rsid w:val="00A43628"/>
    <w:rsid w:val="00A43AA3"/>
    <w:rsid w:val="00A4783F"/>
    <w:rsid w:val="00A54192"/>
    <w:rsid w:val="00A6035E"/>
    <w:rsid w:val="00A6144C"/>
    <w:rsid w:val="00A64F4D"/>
    <w:rsid w:val="00A65E6D"/>
    <w:rsid w:val="00A66617"/>
    <w:rsid w:val="00A671F8"/>
    <w:rsid w:val="00A673A4"/>
    <w:rsid w:val="00A724AE"/>
    <w:rsid w:val="00A73329"/>
    <w:rsid w:val="00A75785"/>
    <w:rsid w:val="00A8094B"/>
    <w:rsid w:val="00A814D9"/>
    <w:rsid w:val="00A82359"/>
    <w:rsid w:val="00A836C5"/>
    <w:rsid w:val="00A865D2"/>
    <w:rsid w:val="00A94C20"/>
    <w:rsid w:val="00A95D66"/>
    <w:rsid w:val="00AA227F"/>
    <w:rsid w:val="00AA3BC7"/>
    <w:rsid w:val="00AA754A"/>
    <w:rsid w:val="00AB099E"/>
    <w:rsid w:val="00AB3052"/>
    <w:rsid w:val="00AB4328"/>
    <w:rsid w:val="00AB5628"/>
    <w:rsid w:val="00AC00C2"/>
    <w:rsid w:val="00AC29E9"/>
    <w:rsid w:val="00AC309D"/>
    <w:rsid w:val="00AC5872"/>
    <w:rsid w:val="00AD083B"/>
    <w:rsid w:val="00AD2473"/>
    <w:rsid w:val="00AD5068"/>
    <w:rsid w:val="00AE0A2E"/>
    <w:rsid w:val="00AE0AD7"/>
    <w:rsid w:val="00AE354C"/>
    <w:rsid w:val="00AF1DF8"/>
    <w:rsid w:val="00AF34BE"/>
    <w:rsid w:val="00AF4B07"/>
    <w:rsid w:val="00AF6186"/>
    <w:rsid w:val="00AF7A3A"/>
    <w:rsid w:val="00B009F4"/>
    <w:rsid w:val="00B0401F"/>
    <w:rsid w:val="00B160DB"/>
    <w:rsid w:val="00B16D9F"/>
    <w:rsid w:val="00B20836"/>
    <w:rsid w:val="00B235BB"/>
    <w:rsid w:val="00B25320"/>
    <w:rsid w:val="00B25943"/>
    <w:rsid w:val="00B25D3B"/>
    <w:rsid w:val="00B27513"/>
    <w:rsid w:val="00B27A44"/>
    <w:rsid w:val="00B30BBF"/>
    <w:rsid w:val="00B31F0B"/>
    <w:rsid w:val="00B33C03"/>
    <w:rsid w:val="00B37586"/>
    <w:rsid w:val="00B44E56"/>
    <w:rsid w:val="00B46543"/>
    <w:rsid w:val="00B47D33"/>
    <w:rsid w:val="00B52BE0"/>
    <w:rsid w:val="00B53B1B"/>
    <w:rsid w:val="00B54133"/>
    <w:rsid w:val="00B701ED"/>
    <w:rsid w:val="00B727DE"/>
    <w:rsid w:val="00B751F4"/>
    <w:rsid w:val="00B776F2"/>
    <w:rsid w:val="00B8086C"/>
    <w:rsid w:val="00B840F7"/>
    <w:rsid w:val="00B861B4"/>
    <w:rsid w:val="00B86DFE"/>
    <w:rsid w:val="00B90990"/>
    <w:rsid w:val="00B922FF"/>
    <w:rsid w:val="00B9281E"/>
    <w:rsid w:val="00B93925"/>
    <w:rsid w:val="00B95187"/>
    <w:rsid w:val="00BA06F1"/>
    <w:rsid w:val="00BA2D55"/>
    <w:rsid w:val="00BA71B1"/>
    <w:rsid w:val="00BB0127"/>
    <w:rsid w:val="00BB0637"/>
    <w:rsid w:val="00BB345F"/>
    <w:rsid w:val="00BB5CA3"/>
    <w:rsid w:val="00BB68EA"/>
    <w:rsid w:val="00BC1C27"/>
    <w:rsid w:val="00BC1F03"/>
    <w:rsid w:val="00BC6687"/>
    <w:rsid w:val="00BC6AD4"/>
    <w:rsid w:val="00BC6BBF"/>
    <w:rsid w:val="00BD1572"/>
    <w:rsid w:val="00BD2C4E"/>
    <w:rsid w:val="00BD6E01"/>
    <w:rsid w:val="00BE14E3"/>
    <w:rsid w:val="00BE3774"/>
    <w:rsid w:val="00BE41E5"/>
    <w:rsid w:val="00BF401D"/>
    <w:rsid w:val="00BF4109"/>
    <w:rsid w:val="00BF4B9C"/>
    <w:rsid w:val="00BF4CC3"/>
    <w:rsid w:val="00BF7949"/>
    <w:rsid w:val="00C00D4C"/>
    <w:rsid w:val="00C00E59"/>
    <w:rsid w:val="00C054C7"/>
    <w:rsid w:val="00C057B5"/>
    <w:rsid w:val="00C06611"/>
    <w:rsid w:val="00C11ABC"/>
    <w:rsid w:val="00C12C3F"/>
    <w:rsid w:val="00C149F0"/>
    <w:rsid w:val="00C16CBB"/>
    <w:rsid w:val="00C22687"/>
    <w:rsid w:val="00C25983"/>
    <w:rsid w:val="00C30475"/>
    <w:rsid w:val="00C30C1E"/>
    <w:rsid w:val="00C31DC7"/>
    <w:rsid w:val="00C32E4D"/>
    <w:rsid w:val="00C333A0"/>
    <w:rsid w:val="00C36408"/>
    <w:rsid w:val="00C36A81"/>
    <w:rsid w:val="00C41974"/>
    <w:rsid w:val="00C45616"/>
    <w:rsid w:val="00C51E93"/>
    <w:rsid w:val="00C53F4A"/>
    <w:rsid w:val="00C54125"/>
    <w:rsid w:val="00C55B54"/>
    <w:rsid w:val="00C6098E"/>
    <w:rsid w:val="00C6152C"/>
    <w:rsid w:val="00C6473F"/>
    <w:rsid w:val="00C70803"/>
    <w:rsid w:val="00C74810"/>
    <w:rsid w:val="00C752C8"/>
    <w:rsid w:val="00C81ACF"/>
    <w:rsid w:val="00C87174"/>
    <w:rsid w:val="00C90D68"/>
    <w:rsid w:val="00C939FE"/>
    <w:rsid w:val="00CA4BDA"/>
    <w:rsid w:val="00CA7C61"/>
    <w:rsid w:val="00CB18AA"/>
    <w:rsid w:val="00CB1F66"/>
    <w:rsid w:val="00CB2951"/>
    <w:rsid w:val="00CB2FAE"/>
    <w:rsid w:val="00CB4A99"/>
    <w:rsid w:val="00CC397A"/>
    <w:rsid w:val="00CC5810"/>
    <w:rsid w:val="00CD090B"/>
    <w:rsid w:val="00CD0A94"/>
    <w:rsid w:val="00CD282B"/>
    <w:rsid w:val="00CD4C35"/>
    <w:rsid w:val="00CD7369"/>
    <w:rsid w:val="00CE0B0E"/>
    <w:rsid w:val="00CE2F1F"/>
    <w:rsid w:val="00CE3831"/>
    <w:rsid w:val="00CE753C"/>
    <w:rsid w:val="00D00ABB"/>
    <w:rsid w:val="00D0154D"/>
    <w:rsid w:val="00D016D9"/>
    <w:rsid w:val="00D02781"/>
    <w:rsid w:val="00D02EEC"/>
    <w:rsid w:val="00D03551"/>
    <w:rsid w:val="00D06A63"/>
    <w:rsid w:val="00D07E0E"/>
    <w:rsid w:val="00D11478"/>
    <w:rsid w:val="00D15B25"/>
    <w:rsid w:val="00D15ED0"/>
    <w:rsid w:val="00D21B3E"/>
    <w:rsid w:val="00D21C26"/>
    <w:rsid w:val="00D21FED"/>
    <w:rsid w:val="00D24251"/>
    <w:rsid w:val="00D34357"/>
    <w:rsid w:val="00D343E2"/>
    <w:rsid w:val="00D34634"/>
    <w:rsid w:val="00D361A2"/>
    <w:rsid w:val="00D44898"/>
    <w:rsid w:val="00D44C2E"/>
    <w:rsid w:val="00D45414"/>
    <w:rsid w:val="00D468EB"/>
    <w:rsid w:val="00D54FF1"/>
    <w:rsid w:val="00D55E2C"/>
    <w:rsid w:val="00D566BD"/>
    <w:rsid w:val="00D5772B"/>
    <w:rsid w:val="00D57A4D"/>
    <w:rsid w:val="00D60AA7"/>
    <w:rsid w:val="00D62A67"/>
    <w:rsid w:val="00D6435F"/>
    <w:rsid w:val="00D64365"/>
    <w:rsid w:val="00D73618"/>
    <w:rsid w:val="00D759C9"/>
    <w:rsid w:val="00D75D64"/>
    <w:rsid w:val="00D75E28"/>
    <w:rsid w:val="00D772C2"/>
    <w:rsid w:val="00D8008E"/>
    <w:rsid w:val="00D82C45"/>
    <w:rsid w:val="00D86FF0"/>
    <w:rsid w:val="00D908A8"/>
    <w:rsid w:val="00D91909"/>
    <w:rsid w:val="00D977B6"/>
    <w:rsid w:val="00DA3634"/>
    <w:rsid w:val="00DA4A31"/>
    <w:rsid w:val="00DA7638"/>
    <w:rsid w:val="00DA7B04"/>
    <w:rsid w:val="00DB2C66"/>
    <w:rsid w:val="00DB36C2"/>
    <w:rsid w:val="00DB43E9"/>
    <w:rsid w:val="00DB5CBD"/>
    <w:rsid w:val="00DC169B"/>
    <w:rsid w:val="00DC2792"/>
    <w:rsid w:val="00DC2AB9"/>
    <w:rsid w:val="00DC2BA1"/>
    <w:rsid w:val="00DC4EA2"/>
    <w:rsid w:val="00DC63F0"/>
    <w:rsid w:val="00DD14B7"/>
    <w:rsid w:val="00DD5382"/>
    <w:rsid w:val="00DD6EE5"/>
    <w:rsid w:val="00DE2362"/>
    <w:rsid w:val="00DE330E"/>
    <w:rsid w:val="00DE386C"/>
    <w:rsid w:val="00DE4D35"/>
    <w:rsid w:val="00DE7494"/>
    <w:rsid w:val="00DF098B"/>
    <w:rsid w:val="00DF0D2A"/>
    <w:rsid w:val="00DF11C4"/>
    <w:rsid w:val="00DF210C"/>
    <w:rsid w:val="00DF4B6A"/>
    <w:rsid w:val="00E02C09"/>
    <w:rsid w:val="00E04D59"/>
    <w:rsid w:val="00E07DA1"/>
    <w:rsid w:val="00E123CB"/>
    <w:rsid w:val="00E12BAD"/>
    <w:rsid w:val="00E20E13"/>
    <w:rsid w:val="00E21DBC"/>
    <w:rsid w:val="00E23F90"/>
    <w:rsid w:val="00E244AA"/>
    <w:rsid w:val="00E275D7"/>
    <w:rsid w:val="00E276CA"/>
    <w:rsid w:val="00E27DBE"/>
    <w:rsid w:val="00E32AB1"/>
    <w:rsid w:val="00E36C71"/>
    <w:rsid w:val="00E40404"/>
    <w:rsid w:val="00E4127D"/>
    <w:rsid w:val="00E459C6"/>
    <w:rsid w:val="00E47589"/>
    <w:rsid w:val="00E64915"/>
    <w:rsid w:val="00E661D4"/>
    <w:rsid w:val="00E70091"/>
    <w:rsid w:val="00E720F5"/>
    <w:rsid w:val="00E76D47"/>
    <w:rsid w:val="00E80F91"/>
    <w:rsid w:val="00E8492B"/>
    <w:rsid w:val="00E849F7"/>
    <w:rsid w:val="00E871E1"/>
    <w:rsid w:val="00E90302"/>
    <w:rsid w:val="00E97396"/>
    <w:rsid w:val="00EA185E"/>
    <w:rsid w:val="00EA592A"/>
    <w:rsid w:val="00EB14E4"/>
    <w:rsid w:val="00EB182B"/>
    <w:rsid w:val="00EB32A5"/>
    <w:rsid w:val="00EB34ED"/>
    <w:rsid w:val="00EB4A37"/>
    <w:rsid w:val="00EB7BE0"/>
    <w:rsid w:val="00EC2CC8"/>
    <w:rsid w:val="00EC315E"/>
    <w:rsid w:val="00EC58D1"/>
    <w:rsid w:val="00ED077C"/>
    <w:rsid w:val="00ED1190"/>
    <w:rsid w:val="00ED4285"/>
    <w:rsid w:val="00ED6544"/>
    <w:rsid w:val="00EE0277"/>
    <w:rsid w:val="00EE3E00"/>
    <w:rsid w:val="00EE5DD2"/>
    <w:rsid w:val="00EF34D9"/>
    <w:rsid w:val="00F00A79"/>
    <w:rsid w:val="00F00E86"/>
    <w:rsid w:val="00F03648"/>
    <w:rsid w:val="00F03C4D"/>
    <w:rsid w:val="00F07C1E"/>
    <w:rsid w:val="00F105DB"/>
    <w:rsid w:val="00F13157"/>
    <w:rsid w:val="00F132BC"/>
    <w:rsid w:val="00F13D80"/>
    <w:rsid w:val="00F16AAA"/>
    <w:rsid w:val="00F16D43"/>
    <w:rsid w:val="00F21161"/>
    <w:rsid w:val="00F218EF"/>
    <w:rsid w:val="00F21BC7"/>
    <w:rsid w:val="00F25EFC"/>
    <w:rsid w:val="00F266A2"/>
    <w:rsid w:val="00F27D13"/>
    <w:rsid w:val="00F32269"/>
    <w:rsid w:val="00F328A2"/>
    <w:rsid w:val="00F35609"/>
    <w:rsid w:val="00F42F96"/>
    <w:rsid w:val="00F56A6F"/>
    <w:rsid w:val="00F5709C"/>
    <w:rsid w:val="00F626DA"/>
    <w:rsid w:val="00F64EF1"/>
    <w:rsid w:val="00F65103"/>
    <w:rsid w:val="00F65485"/>
    <w:rsid w:val="00F659F3"/>
    <w:rsid w:val="00F71208"/>
    <w:rsid w:val="00F80C00"/>
    <w:rsid w:val="00F83589"/>
    <w:rsid w:val="00F87543"/>
    <w:rsid w:val="00F8765F"/>
    <w:rsid w:val="00F90767"/>
    <w:rsid w:val="00F91041"/>
    <w:rsid w:val="00F912E4"/>
    <w:rsid w:val="00F9234B"/>
    <w:rsid w:val="00F92C04"/>
    <w:rsid w:val="00F93A3E"/>
    <w:rsid w:val="00F94531"/>
    <w:rsid w:val="00F9588E"/>
    <w:rsid w:val="00FA361B"/>
    <w:rsid w:val="00FA685B"/>
    <w:rsid w:val="00FB0C01"/>
    <w:rsid w:val="00FB248C"/>
    <w:rsid w:val="00FB5D7C"/>
    <w:rsid w:val="00FC18F2"/>
    <w:rsid w:val="00FC39E5"/>
    <w:rsid w:val="00FC3A78"/>
    <w:rsid w:val="00FC5C5B"/>
    <w:rsid w:val="00FC6388"/>
    <w:rsid w:val="00FD1005"/>
    <w:rsid w:val="00FD61AA"/>
    <w:rsid w:val="00FD6BEC"/>
    <w:rsid w:val="00FD6C75"/>
    <w:rsid w:val="00FD7649"/>
    <w:rsid w:val="00FE71B3"/>
    <w:rsid w:val="00FF42C5"/>
    <w:rsid w:val="00FF5ADE"/>
    <w:rsid w:val="00FF6E57"/>
    <w:rsid w:val="00FF6F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F83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39500E"/>
    <w:rPr>
      <w:sz w:val="24"/>
      <w:szCs w:val="24"/>
      <w:lang w:val="fr-FR"/>
    </w:rPr>
  </w:style>
  <w:style w:type="paragraph" w:styleId="Heading1">
    <w:name w:val="heading 1"/>
    <w:basedOn w:val="Normal"/>
    <w:next w:val="Normal"/>
    <w:link w:val="Heading1Char"/>
    <w:uiPriority w:val="98"/>
    <w:semiHidden/>
    <w:rsid w:val="0039500E"/>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39500E"/>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39500E"/>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39500E"/>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39500E"/>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39500E"/>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39500E"/>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39500E"/>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39500E"/>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39500E"/>
    <w:rPr>
      <w:rFonts w:ascii="Tahoma" w:hAnsi="Tahoma" w:cs="Tahoma"/>
      <w:sz w:val="16"/>
      <w:szCs w:val="16"/>
    </w:rPr>
  </w:style>
  <w:style w:type="character" w:customStyle="1" w:styleId="BalloonTextChar">
    <w:name w:val="Balloon Text Char"/>
    <w:basedOn w:val="DefaultParagraphFont"/>
    <w:link w:val="BalloonText"/>
    <w:uiPriority w:val="98"/>
    <w:semiHidden/>
    <w:rsid w:val="0039500E"/>
    <w:rPr>
      <w:rFonts w:ascii="Tahoma" w:hAnsi="Tahoma" w:cs="Tahoma"/>
      <w:sz w:val="16"/>
      <w:szCs w:val="16"/>
      <w:lang w:val="fr-FR"/>
    </w:rPr>
  </w:style>
  <w:style w:type="character" w:styleId="BookTitle">
    <w:name w:val="Book Title"/>
    <w:uiPriority w:val="98"/>
    <w:semiHidden/>
    <w:qFormat/>
    <w:rsid w:val="0039500E"/>
    <w:rPr>
      <w:i/>
      <w:iCs/>
      <w:smallCaps/>
      <w:spacing w:val="5"/>
    </w:rPr>
  </w:style>
  <w:style w:type="paragraph" w:customStyle="1" w:styleId="JuHeader">
    <w:name w:val="Ju_Header"/>
    <w:aliases w:val="_Header"/>
    <w:basedOn w:val="Header"/>
    <w:uiPriority w:val="29"/>
    <w:qFormat/>
    <w:rsid w:val="0039500E"/>
    <w:pPr>
      <w:tabs>
        <w:tab w:val="clear" w:pos="4536"/>
        <w:tab w:val="clear" w:pos="9072"/>
      </w:tabs>
      <w:jc w:val="center"/>
    </w:pPr>
    <w:rPr>
      <w:sz w:val="18"/>
    </w:rPr>
  </w:style>
  <w:style w:type="paragraph" w:customStyle="1" w:styleId="DummyStyle">
    <w:name w:val="Dummy_Style"/>
    <w:aliases w:val="_Dummy"/>
    <w:basedOn w:val="Normal"/>
    <w:semiHidden/>
    <w:qFormat/>
    <w:rsid w:val="0039500E"/>
    <w:rPr>
      <w:color w:val="00B050"/>
      <w:sz w:val="22"/>
    </w:rPr>
  </w:style>
  <w:style w:type="character" w:styleId="Strong">
    <w:name w:val="Strong"/>
    <w:uiPriority w:val="98"/>
    <w:semiHidden/>
    <w:qFormat/>
    <w:rsid w:val="0039500E"/>
    <w:rPr>
      <w:b/>
      <w:bCs/>
    </w:rPr>
  </w:style>
  <w:style w:type="paragraph" w:styleId="NoSpacing">
    <w:name w:val="No Spacing"/>
    <w:basedOn w:val="Normal"/>
    <w:link w:val="NoSpacingChar"/>
    <w:uiPriority w:val="98"/>
    <w:semiHidden/>
    <w:qFormat/>
    <w:rsid w:val="0039500E"/>
  </w:style>
  <w:style w:type="character" w:customStyle="1" w:styleId="NoSpacingChar">
    <w:name w:val="No Spacing Char"/>
    <w:basedOn w:val="DefaultParagraphFont"/>
    <w:link w:val="NoSpacing"/>
    <w:uiPriority w:val="98"/>
    <w:semiHidden/>
    <w:rsid w:val="0039500E"/>
    <w:rPr>
      <w:sz w:val="24"/>
      <w:szCs w:val="24"/>
      <w:lang w:val="fr-FR"/>
    </w:rPr>
  </w:style>
  <w:style w:type="paragraph" w:customStyle="1" w:styleId="JuQuot">
    <w:name w:val="Ju_Quot"/>
    <w:aliases w:val="_Quote"/>
    <w:basedOn w:val="NormalJustified"/>
    <w:uiPriority w:val="20"/>
    <w:qFormat/>
    <w:rsid w:val="0039500E"/>
    <w:pPr>
      <w:spacing w:before="120" w:after="120"/>
      <w:ind w:left="425" w:firstLine="142"/>
    </w:pPr>
    <w:rPr>
      <w:sz w:val="20"/>
    </w:rPr>
  </w:style>
  <w:style w:type="paragraph" w:customStyle="1" w:styleId="JuList">
    <w:name w:val="Ju_List"/>
    <w:aliases w:val="_List_1"/>
    <w:basedOn w:val="NormalJustified"/>
    <w:uiPriority w:val="23"/>
    <w:qFormat/>
    <w:rsid w:val="0039500E"/>
    <w:pPr>
      <w:numPr>
        <w:numId w:val="8"/>
      </w:numPr>
      <w:spacing w:before="280" w:after="60"/>
    </w:pPr>
  </w:style>
  <w:style w:type="paragraph" w:customStyle="1" w:styleId="JuLista">
    <w:name w:val="Ju_List_a"/>
    <w:aliases w:val="_List_2"/>
    <w:basedOn w:val="NormalJustified"/>
    <w:uiPriority w:val="23"/>
    <w:rsid w:val="0039500E"/>
    <w:pPr>
      <w:numPr>
        <w:ilvl w:val="1"/>
        <w:numId w:val="8"/>
      </w:numPr>
    </w:pPr>
  </w:style>
  <w:style w:type="paragraph" w:customStyle="1" w:styleId="JuListi">
    <w:name w:val="Ju_List_i"/>
    <w:aliases w:val="_List_3"/>
    <w:basedOn w:val="NormalJustified"/>
    <w:uiPriority w:val="23"/>
    <w:rsid w:val="0039500E"/>
    <w:pPr>
      <w:numPr>
        <w:ilvl w:val="2"/>
        <w:numId w:val="8"/>
      </w:numPr>
    </w:pPr>
  </w:style>
  <w:style w:type="paragraph" w:customStyle="1" w:styleId="DecHTitle">
    <w:name w:val="Dec_H_Title"/>
    <w:aliases w:val="_Title_1"/>
    <w:basedOn w:val="JuPara"/>
    <w:next w:val="JuPara"/>
    <w:uiPriority w:val="38"/>
    <w:qFormat/>
    <w:rsid w:val="0039500E"/>
    <w:pPr>
      <w:keepNext/>
      <w:keepLines/>
      <w:spacing w:after="240"/>
      <w:ind w:firstLine="0"/>
      <w:jc w:val="center"/>
      <w:outlineLvl w:val="0"/>
    </w:pPr>
    <w:rPr>
      <w:rFonts w:asciiTheme="majorHAnsi" w:hAnsiTheme="majorHAnsi"/>
      <w:sz w:val="28"/>
    </w:rPr>
  </w:style>
  <w:style w:type="paragraph" w:customStyle="1" w:styleId="JuHArticle">
    <w:name w:val="Ju_H_Article"/>
    <w:aliases w:val="_Title_Quote"/>
    <w:basedOn w:val="Normal"/>
    <w:next w:val="JuQuot"/>
    <w:uiPriority w:val="19"/>
    <w:qFormat/>
    <w:rsid w:val="0039500E"/>
    <w:pPr>
      <w:keepNext/>
      <w:spacing w:before="100" w:beforeAutospacing="1" w:after="120"/>
      <w:contextualSpacing/>
      <w:jc w:val="center"/>
    </w:pPr>
    <w:rPr>
      <w:b/>
      <w:sz w:val="20"/>
    </w:rPr>
  </w:style>
  <w:style w:type="paragraph" w:customStyle="1" w:styleId="ECHRCoverTitle4">
    <w:name w:val="ECHR_Cover_Title_4"/>
    <w:aliases w:val="_Title_4"/>
    <w:basedOn w:val="JuPara"/>
    <w:next w:val="JuPara"/>
    <w:uiPriority w:val="38"/>
    <w:qFormat/>
    <w:rsid w:val="0039500E"/>
    <w:pPr>
      <w:keepNext/>
      <w:keepLines/>
      <w:tabs>
        <w:tab w:val="right" w:pos="7938"/>
      </w:tabs>
      <w:ind w:firstLine="0"/>
      <w:jc w:val="center"/>
    </w:pPr>
    <w:rPr>
      <w:i/>
    </w:rPr>
  </w:style>
  <w:style w:type="numbering" w:customStyle="1" w:styleId="ECHRA1StyleBulletedSquare">
    <w:name w:val="ECHR_A1_Style_Bulleted_Square"/>
    <w:basedOn w:val="NoList"/>
    <w:rsid w:val="0039500E"/>
    <w:pPr>
      <w:numPr>
        <w:numId w:val="7"/>
      </w:numPr>
    </w:pPr>
  </w:style>
  <w:style w:type="paragraph" w:customStyle="1" w:styleId="JuHHead">
    <w:name w:val="Ju_H_Head"/>
    <w:aliases w:val="_Head_1"/>
    <w:basedOn w:val="Heading1"/>
    <w:next w:val="JuPara"/>
    <w:uiPriority w:val="17"/>
    <w:qFormat/>
    <w:rsid w:val="0039500E"/>
    <w:pPr>
      <w:keepNext/>
      <w:keepLines/>
      <w:numPr>
        <w:numId w:val="3"/>
      </w:numPr>
      <w:spacing w:before="100" w:beforeAutospacing="1" w:after="240"/>
      <w:contextualSpacing w:val="0"/>
      <w:jc w:val="both"/>
    </w:pPr>
    <w:rPr>
      <w:b w:val="0"/>
      <w:caps/>
      <w:color w:val="auto"/>
    </w:rPr>
  </w:style>
  <w:style w:type="numbering" w:customStyle="1" w:styleId="ECHRA1StyleList">
    <w:name w:val="ECHR_A1_Style_List"/>
    <w:basedOn w:val="NoList"/>
    <w:uiPriority w:val="99"/>
    <w:rsid w:val="0039500E"/>
    <w:pPr>
      <w:numPr>
        <w:numId w:val="8"/>
      </w:numPr>
    </w:pPr>
  </w:style>
  <w:style w:type="paragraph" w:customStyle="1" w:styleId="JuSigned">
    <w:name w:val="Ju_Signed"/>
    <w:aliases w:val="_Signature"/>
    <w:basedOn w:val="Normal"/>
    <w:next w:val="JuPara"/>
    <w:uiPriority w:val="31"/>
    <w:qFormat/>
    <w:rsid w:val="0039500E"/>
    <w:pPr>
      <w:tabs>
        <w:tab w:val="center" w:pos="851"/>
        <w:tab w:val="center" w:pos="6407"/>
      </w:tabs>
      <w:spacing w:before="720"/>
    </w:pPr>
  </w:style>
  <w:style w:type="paragraph" w:styleId="Title">
    <w:name w:val="Title"/>
    <w:basedOn w:val="Normal"/>
    <w:next w:val="Normal"/>
    <w:link w:val="TitleChar"/>
    <w:uiPriority w:val="98"/>
    <w:semiHidden/>
    <w:qFormat/>
    <w:rsid w:val="0039500E"/>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39500E"/>
    <w:rPr>
      <w:rFonts w:asciiTheme="majorHAnsi" w:eastAsiaTheme="majorEastAsia" w:hAnsiTheme="majorHAnsi" w:cstheme="majorBidi"/>
      <w:spacing w:val="5"/>
      <w:sz w:val="52"/>
      <w:szCs w:val="52"/>
      <w:lang w:val="fr-FR" w:bidi="en-US"/>
    </w:rPr>
  </w:style>
  <w:style w:type="numbering" w:customStyle="1" w:styleId="ECHRA1StyleNumberedList">
    <w:name w:val="ECHR_A1_Style_Numbered_List"/>
    <w:basedOn w:val="NoList"/>
    <w:rsid w:val="0039500E"/>
    <w:pPr>
      <w:numPr>
        <w:numId w:val="9"/>
      </w:numPr>
    </w:pPr>
  </w:style>
  <w:style w:type="table" w:customStyle="1" w:styleId="ECHRTable2019">
    <w:name w:val="ECHR_Table_2019"/>
    <w:basedOn w:val="TableNormal"/>
    <w:uiPriority w:val="99"/>
    <w:rsid w:val="0039500E"/>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A00672"/>
    <w:rPr>
      <w:sz w:val="8"/>
    </w:rPr>
  </w:style>
  <w:style w:type="paragraph" w:customStyle="1" w:styleId="JuCourt">
    <w:name w:val="Ju_Court"/>
    <w:aliases w:val="_Court_Names"/>
    <w:basedOn w:val="Normal"/>
    <w:next w:val="Normal"/>
    <w:uiPriority w:val="32"/>
    <w:qFormat/>
    <w:rsid w:val="0039500E"/>
    <w:pPr>
      <w:tabs>
        <w:tab w:val="left" w:pos="907"/>
        <w:tab w:val="left" w:pos="1701"/>
        <w:tab w:val="right" w:pos="7371"/>
      </w:tabs>
      <w:spacing w:before="240"/>
      <w:ind w:left="397" w:hanging="397"/>
    </w:pPr>
    <w:rPr>
      <w:lang w:bidi="en-US"/>
    </w:rPr>
  </w:style>
  <w:style w:type="paragraph" w:customStyle="1" w:styleId="JuInitialled">
    <w:name w:val="Ju_Initialled"/>
    <w:aliases w:val="_Right"/>
    <w:basedOn w:val="Normal"/>
    <w:uiPriority w:val="30"/>
    <w:qFormat/>
    <w:rsid w:val="0039500E"/>
    <w:pPr>
      <w:tabs>
        <w:tab w:val="center" w:pos="6407"/>
      </w:tabs>
      <w:spacing w:before="720"/>
      <w:jc w:val="right"/>
    </w:pPr>
  </w:style>
  <w:style w:type="paragraph" w:customStyle="1" w:styleId="JuHIRoman">
    <w:name w:val="Ju_H_I_Roman"/>
    <w:aliases w:val="_Head_2"/>
    <w:basedOn w:val="Heading2"/>
    <w:next w:val="JuPara"/>
    <w:uiPriority w:val="17"/>
    <w:qFormat/>
    <w:rsid w:val="0039500E"/>
    <w:pPr>
      <w:keepNext/>
      <w:keepLines/>
      <w:numPr>
        <w:ilvl w:val="1"/>
        <w:numId w:val="3"/>
      </w:numPr>
      <w:tabs>
        <w:tab w:val="left" w:pos="454"/>
        <w:tab w:val="left" w:pos="567"/>
        <w:tab w:val="left" w:pos="680"/>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39500E"/>
    <w:pPr>
      <w:keepNext/>
      <w:keepLines/>
      <w:numPr>
        <w:ilvl w:val="2"/>
        <w:numId w:val="3"/>
      </w:numPr>
      <w:spacing w:before="100" w:beforeAutospacing="1" w:after="240" w:line="240" w:lineRule="auto"/>
      <w:ind w:left="510"/>
      <w:jc w:val="both"/>
    </w:pPr>
    <w:rPr>
      <w:color w:val="auto"/>
      <w:sz w:val="24"/>
    </w:rPr>
  </w:style>
  <w:style w:type="paragraph" w:customStyle="1" w:styleId="JuH1">
    <w:name w:val="Ju_H_1."/>
    <w:aliases w:val="_Head_4"/>
    <w:basedOn w:val="Heading4"/>
    <w:next w:val="JuPara"/>
    <w:uiPriority w:val="17"/>
    <w:rsid w:val="0039500E"/>
    <w:pPr>
      <w:keepNext/>
      <w:keepLines/>
      <w:numPr>
        <w:ilvl w:val="3"/>
        <w:numId w:val="3"/>
      </w:numPr>
      <w:spacing w:before="100" w:beforeAutospacing="1" w:after="120"/>
      <w:jc w:val="both"/>
    </w:pPr>
    <w:rPr>
      <w:b w:val="0"/>
      <w:color w:val="auto"/>
      <w:sz w:val="24"/>
    </w:rPr>
  </w:style>
  <w:style w:type="paragraph" w:styleId="Header">
    <w:name w:val="header"/>
    <w:basedOn w:val="Normal"/>
    <w:link w:val="HeaderChar"/>
    <w:uiPriority w:val="98"/>
    <w:semiHidden/>
    <w:rsid w:val="0039500E"/>
    <w:pPr>
      <w:tabs>
        <w:tab w:val="center" w:pos="4536"/>
        <w:tab w:val="right" w:pos="9072"/>
      </w:tabs>
    </w:pPr>
  </w:style>
  <w:style w:type="character" w:customStyle="1" w:styleId="HeaderChar">
    <w:name w:val="Header Char"/>
    <w:basedOn w:val="DefaultParagraphFont"/>
    <w:link w:val="Header"/>
    <w:uiPriority w:val="98"/>
    <w:semiHidden/>
    <w:rsid w:val="0039500E"/>
    <w:rPr>
      <w:sz w:val="24"/>
      <w:szCs w:val="24"/>
      <w:lang w:val="fr-FR"/>
    </w:rPr>
  </w:style>
  <w:style w:type="character" w:customStyle="1" w:styleId="Heading1Char">
    <w:name w:val="Heading 1 Char"/>
    <w:basedOn w:val="DefaultParagraphFont"/>
    <w:link w:val="Heading1"/>
    <w:uiPriority w:val="98"/>
    <w:semiHidden/>
    <w:rsid w:val="0039500E"/>
    <w:rPr>
      <w:rFonts w:asciiTheme="majorHAnsi" w:eastAsiaTheme="majorEastAsia" w:hAnsiTheme="majorHAnsi" w:cstheme="majorBidi"/>
      <w:b/>
      <w:bCs/>
      <w:color w:val="333333"/>
      <w:sz w:val="28"/>
      <w:szCs w:val="28"/>
      <w:lang w:val="fr-FR"/>
    </w:rPr>
  </w:style>
  <w:style w:type="paragraph" w:customStyle="1" w:styleId="JuHa0">
    <w:name w:val="Ju_H_a"/>
    <w:aliases w:val="_Head_5"/>
    <w:basedOn w:val="Heading5"/>
    <w:next w:val="JuPara"/>
    <w:uiPriority w:val="17"/>
    <w:rsid w:val="0039500E"/>
    <w:pPr>
      <w:keepNext/>
      <w:keepLines/>
      <w:numPr>
        <w:ilvl w:val="4"/>
        <w:numId w:val="3"/>
      </w:numPr>
      <w:spacing w:before="100" w:beforeAutospacing="1" w:after="120"/>
      <w:jc w:val="both"/>
    </w:pPr>
    <w:rPr>
      <w:color w:val="auto"/>
      <w:sz w:val="20"/>
    </w:rPr>
  </w:style>
  <w:style w:type="paragraph" w:customStyle="1" w:styleId="JuHi">
    <w:name w:val="Ju_H_i"/>
    <w:aliases w:val="_Head_6"/>
    <w:basedOn w:val="Heading6"/>
    <w:next w:val="JuPara"/>
    <w:uiPriority w:val="17"/>
    <w:rsid w:val="0039500E"/>
    <w:pPr>
      <w:keepNext/>
      <w:keepLines/>
      <w:numPr>
        <w:ilvl w:val="5"/>
        <w:numId w:val="3"/>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39500E"/>
    <w:rPr>
      <w:rFonts w:asciiTheme="majorHAnsi" w:eastAsiaTheme="majorEastAsia" w:hAnsiTheme="majorHAnsi" w:cstheme="majorBidi"/>
      <w:b/>
      <w:bCs/>
      <w:color w:val="4D4D4D"/>
      <w:sz w:val="26"/>
      <w:szCs w:val="26"/>
      <w:lang w:val="fr-FR"/>
    </w:rPr>
  </w:style>
  <w:style w:type="paragraph" w:customStyle="1" w:styleId="JuHalpha">
    <w:name w:val="Ju_H_alpha"/>
    <w:aliases w:val="_Head_7"/>
    <w:basedOn w:val="Heading7"/>
    <w:next w:val="JuPara"/>
    <w:uiPriority w:val="17"/>
    <w:rsid w:val="0039500E"/>
    <w:pPr>
      <w:keepNext/>
      <w:keepLines/>
      <w:numPr>
        <w:ilvl w:val="6"/>
        <w:numId w:val="3"/>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39500E"/>
    <w:pPr>
      <w:keepNext/>
      <w:keepLines/>
      <w:numPr>
        <w:ilvl w:val="7"/>
        <w:numId w:val="3"/>
      </w:numPr>
      <w:spacing w:before="100" w:beforeAutospacing="1" w:after="120"/>
      <w:jc w:val="both"/>
    </w:pPr>
    <w:rPr>
      <w:i/>
    </w:rPr>
  </w:style>
  <w:style w:type="character" w:customStyle="1" w:styleId="Heading3Char">
    <w:name w:val="Heading 3 Char"/>
    <w:basedOn w:val="DefaultParagraphFont"/>
    <w:link w:val="Heading3"/>
    <w:uiPriority w:val="98"/>
    <w:semiHidden/>
    <w:rsid w:val="0039500E"/>
    <w:rPr>
      <w:rFonts w:asciiTheme="majorHAnsi" w:eastAsiaTheme="majorEastAsia" w:hAnsiTheme="majorHAnsi" w:cstheme="majorBidi"/>
      <w:b/>
      <w:bCs/>
      <w:color w:val="5F5F5F"/>
      <w:lang w:val="fr-FR"/>
    </w:rPr>
  </w:style>
  <w:style w:type="paragraph" w:customStyle="1" w:styleId="JuParaLast">
    <w:name w:val="Ju_Para_Last"/>
    <w:aliases w:val="_Para_Spaced"/>
    <w:basedOn w:val="NormalJustified"/>
    <w:uiPriority w:val="5"/>
    <w:qFormat/>
    <w:rsid w:val="0039500E"/>
    <w:pPr>
      <w:keepNext/>
      <w:keepLines/>
      <w:spacing w:before="240" w:after="240"/>
      <w:ind w:firstLine="284"/>
    </w:pPr>
  </w:style>
  <w:style w:type="paragraph" w:customStyle="1" w:styleId="JuJudges">
    <w:name w:val="Ju_Judges"/>
    <w:aliases w:val="_Judges"/>
    <w:basedOn w:val="Normal"/>
    <w:uiPriority w:val="32"/>
    <w:qFormat/>
    <w:rsid w:val="0039500E"/>
    <w:pPr>
      <w:tabs>
        <w:tab w:val="left" w:pos="567"/>
        <w:tab w:val="left" w:pos="1134"/>
      </w:tabs>
    </w:pPr>
  </w:style>
  <w:style w:type="character" w:customStyle="1" w:styleId="Heading4Char">
    <w:name w:val="Heading 4 Char"/>
    <w:basedOn w:val="DefaultParagraphFont"/>
    <w:link w:val="Heading4"/>
    <w:uiPriority w:val="98"/>
    <w:semiHidden/>
    <w:rsid w:val="0039500E"/>
    <w:rPr>
      <w:rFonts w:asciiTheme="majorHAnsi" w:eastAsiaTheme="majorEastAsia" w:hAnsiTheme="majorHAnsi" w:cstheme="majorBidi"/>
      <w:b/>
      <w:bCs/>
      <w:i/>
      <w:iCs/>
      <w:color w:val="777777"/>
      <w:lang w:val="fr-FR"/>
    </w:rPr>
  </w:style>
  <w:style w:type="character" w:customStyle="1" w:styleId="JuITMark">
    <w:name w:val="Ju_ITMark"/>
    <w:aliases w:val="_ITMark"/>
    <w:basedOn w:val="DefaultParagraphFont"/>
    <w:uiPriority w:val="54"/>
    <w:qFormat/>
    <w:rsid w:val="0039500E"/>
    <w:rPr>
      <w:vanish w:val="0"/>
      <w:color w:val="auto"/>
      <w:sz w:val="14"/>
      <w:bdr w:val="none" w:sz="0" w:space="0" w:color="auto"/>
      <w:shd w:val="clear" w:color="auto" w:fill="BEE5FF" w:themeFill="background1" w:themeFillTint="33"/>
    </w:rPr>
  </w:style>
  <w:style w:type="character" w:customStyle="1" w:styleId="Heading5Char">
    <w:name w:val="Heading 5 Char"/>
    <w:basedOn w:val="DefaultParagraphFont"/>
    <w:link w:val="Heading5"/>
    <w:uiPriority w:val="98"/>
    <w:semiHidden/>
    <w:rsid w:val="0039500E"/>
    <w:rPr>
      <w:rFonts w:asciiTheme="majorHAnsi" w:eastAsiaTheme="majorEastAsia" w:hAnsiTheme="majorHAnsi" w:cstheme="majorBidi"/>
      <w:b/>
      <w:bCs/>
      <w:color w:val="808080"/>
      <w:lang w:val="fr-FR"/>
    </w:rPr>
  </w:style>
  <w:style w:type="character" w:customStyle="1" w:styleId="JUNAMES">
    <w:name w:val="JU_NAMES"/>
    <w:aliases w:val="_Ju_Names"/>
    <w:uiPriority w:val="33"/>
    <w:qFormat/>
    <w:rsid w:val="0039500E"/>
    <w:rPr>
      <w:caps w:val="0"/>
      <w:smallCaps/>
    </w:rPr>
  </w:style>
  <w:style w:type="paragraph" w:customStyle="1" w:styleId="NormalJustified">
    <w:name w:val="Normal_Justified"/>
    <w:basedOn w:val="Normal"/>
    <w:semiHidden/>
    <w:rsid w:val="0039500E"/>
    <w:pPr>
      <w:jc w:val="both"/>
    </w:pPr>
  </w:style>
  <w:style w:type="character" w:styleId="SubtleEmphasis">
    <w:name w:val="Subtle Emphasis"/>
    <w:uiPriority w:val="98"/>
    <w:semiHidden/>
    <w:qFormat/>
    <w:rsid w:val="0039500E"/>
    <w:rPr>
      <w:i/>
      <w:iCs/>
    </w:rPr>
  </w:style>
  <w:style w:type="table" w:customStyle="1" w:styleId="ECHRTable">
    <w:name w:val="ECHR_Table"/>
    <w:basedOn w:val="TableNormal"/>
    <w:rsid w:val="0039500E"/>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39500E"/>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20"/>
    <w:qFormat/>
    <w:rsid w:val="0039500E"/>
    <w:rPr>
      <w:b/>
      <w:bCs/>
      <w:i/>
      <w:iCs/>
      <w:spacing w:val="10"/>
      <w:bdr w:val="none" w:sz="0" w:space="0" w:color="auto"/>
      <w:shd w:val="clear" w:color="auto" w:fill="auto"/>
    </w:rPr>
  </w:style>
  <w:style w:type="paragraph" w:styleId="Footer0">
    <w:name w:val="footer"/>
    <w:basedOn w:val="Normal"/>
    <w:link w:val="FooterChar"/>
    <w:uiPriority w:val="99"/>
    <w:rsid w:val="0039500E"/>
    <w:pPr>
      <w:tabs>
        <w:tab w:val="center" w:pos="3686"/>
        <w:tab w:val="right" w:pos="7371"/>
      </w:tabs>
    </w:pPr>
  </w:style>
  <w:style w:type="character" w:customStyle="1" w:styleId="FooterChar">
    <w:name w:val="Footer Char"/>
    <w:basedOn w:val="DefaultParagraphFont"/>
    <w:link w:val="Footer0"/>
    <w:uiPriority w:val="99"/>
    <w:rsid w:val="0039500E"/>
    <w:rPr>
      <w:sz w:val="24"/>
      <w:szCs w:val="24"/>
      <w:lang w:val="fr-FR"/>
    </w:rPr>
  </w:style>
  <w:style w:type="character" w:styleId="FootnoteReference">
    <w:name w:val="footnote reference"/>
    <w:basedOn w:val="DefaultParagraphFont"/>
    <w:uiPriority w:val="98"/>
    <w:semiHidden/>
    <w:rsid w:val="0039500E"/>
    <w:rPr>
      <w:vertAlign w:val="superscript"/>
    </w:rPr>
  </w:style>
  <w:style w:type="paragraph" w:styleId="FootnoteText">
    <w:name w:val="footnote text"/>
    <w:basedOn w:val="Normal"/>
    <w:link w:val="FootnoteTextChar"/>
    <w:uiPriority w:val="98"/>
    <w:semiHidden/>
    <w:rsid w:val="0039500E"/>
    <w:rPr>
      <w:sz w:val="20"/>
      <w:szCs w:val="20"/>
    </w:rPr>
  </w:style>
  <w:style w:type="character" w:customStyle="1" w:styleId="FootnoteTextChar">
    <w:name w:val="Footnote Text Char"/>
    <w:basedOn w:val="DefaultParagraphFont"/>
    <w:link w:val="FootnoteText"/>
    <w:uiPriority w:val="98"/>
    <w:semiHidden/>
    <w:rsid w:val="0039500E"/>
    <w:rPr>
      <w:sz w:val="20"/>
      <w:szCs w:val="20"/>
      <w:lang w:val="fr-FR"/>
    </w:rPr>
  </w:style>
  <w:style w:type="character" w:customStyle="1" w:styleId="Heading6Char">
    <w:name w:val="Heading 6 Char"/>
    <w:basedOn w:val="DefaultParagraphFont"/>
    <w:link w:val="Heading6"/>
    <w:uiPriority w:val="98"/>
    <w:semiHidden/>
    <w:rsid w:val="0039500E"/>
    <w:rPr>
      <w:rFonts w:asciiTheme="majorHAnsi" w:eastAsiaTheme="majorEastAsia" w:hAnsiTheme="majorHAnsi" w:cstheme="majorBidi"/>
      <w:b/>
      <w:bCs/>
      <w:i/>
      <w:iCs/>
      <w:color w:val="7F7F7F" w:themeColor="text1" w:themeTint="80"/>
      <w:lang w:val="fr-FR" w:bidi="en-US"/>
    </w:rPr>
  </w:style>
  <w:style w:type="character" w:customStyle="1" w:styleId="Heading7Char">
    <w:name w:val="Heading 7 Char"/>
    <w:basedOn w:val="DefaultParagraphFont"/>
    <w:link w:val="Heading7"/>
    <w:uiPriority w:val="98"/>
    <w:semiHidden/>
    <w:rsid w:val="0039500E"/>
    <w:rPr>
      <w:rFonts w:asciiTheme="majorHAnsi" w:eastAsiaTheme="majorEastAsia" w:hAnsiTheme="majorHAnsi" w:cstheme="majorBidi"/>
      <w:i/>
      <w:iCs/>
      <w:lang w:val="fr-FR" w:bidi="en-US"/>
    </w:rPr>
  </w:style>
  <w:style w:type="character" w:customStyle="1" w:styleId="Heading8Char">
    <w:name w:val="Heading 8 Char"/>
    <w:basedOn w:val="DefaultParagraphFont"/>
    <w:link w:val="Heading8"/>
    <w:uiPriority w:val="98"/>
    <w:semiHidden/>
    <w:rsid w:val="0039500E"/>
    <w:rPr>
      <w:rFonts w:asciiTheme="majorHAnsi" w:eastAsiaTheme="majorEastAsia" w:hAnsiTheme="majorHAnsi" w:cstheme="majorBidi"/>
      <w:sz w:val="20"/>
      <w:szCs w:val="20"/>
      <w:lang w:val="fr-FR" w:bidi="en-US"/>
    </w:rPr>
  </w:style>
  <w:style w:type="character" w:customStyle="1" w:styleId="Heading9Char">
    <w:name w:val="Heading 9 Char"/>
    <w:basedOn w:val="DefaultParagraphFont"/>
    <w:link w:val="Heading9"/>
    <w:uiPriority w:val="98"/>
    <w:semiHidden/>
    <w:rsid w:val="0039500E"/>
    <w:rPr>
      <w:rFonts w:asciiTheme="majorHAnsi" w:eastAsiaTheme="majorEastAsia" w:hAnsiTheme="majorHAnsi" w:cstheme="majorBidi"/>
      <w:i/>
      <w:iCs/>
      <w:spacing w:val="5"/>
      <w:sz w:val="20"/>
      <w:szCs w:val="20"/>
      <w:lang w:val="fr-FR" w:bidi="en-US"/>
    </w:rPr>
  </w:style>
  <w:style w:type="character" w:styleId="Hyperlink">
    <w:name w:val="Hyperlink"/>
    <w:basedOn w:val="DefaultParagraphFont"/>
    <w:uiPriority w:val="98"/>
    <w:semiHidden/>
    <w:rsid w:val="0039500E"/>
    <w:rPr>
      <w:color w:val="0072BC" w:themeColor="hyperlink"/>
      <w:u w:val="single"/>
    </w:rPr>
  </w:style>
  <w:style w:type="character" w:styleId="IntenseEmphasis">
    <w:name w:val="Intense Emphasis"/>
    <w:uiPriority w:val="98"/>
    <w:semiHidden/>
    <w:qFormat/>
    <w:rsid w:val="0039500E"/>
    <w:rPr>
      <w:b/>
      <w:bCs/>
    </w:rPr>
  </w:style>
  <w:style w:type="paragraph" w:styleId="IntenseQuote">
    <w:name w:val="Intense Quote"/>
    <w:basedOn w:val="Normal"/>
    <w:next w:val="Normal"/>
    <w:link w:val="IntenseQuoteChar"/>
    <w:uiPriority w:val="98"/>
    <w:semiHidden/>
    <w:qFormat/>
    <w:rsid w:val="0039500E"/>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39500E"/>
    <w:rPr>
      <w:b/>
      <w:bCs/>
      <w:i/>
      <w:iCs/>
      <w:sz w:val="24"/>
      <w:szCs w:val="24"/>
      <w:lang w:val="fr-FR" w:bidi="en-US"/>
    </w:rPr>
  </w:style>
  <w:style w:type="character" w:styleId="IntenseReference">
    <w:name w:val="Intense Reference"/>
    <w:uiPriority w:val="98"/>
    <w:semiHidden/>
    <w:qFormat/>
    <w:rsid w:val="0039500E"/>
    <w:rPr>
      <w:smallCaps/>
      <w:spacing w:val="5"/>
      <w:u w:val="single"/>
    </w:rPr>
  </w:style>
  <w:style w:type="paragraph" w:styleId="ListParagraph">
    <w:name w:val="List Paragraph"/>
    <w:basedOn w:val="Normal"/>
    <w:uiPriority w:val="98"/>
    <w:semiHidden/>
    <w:qFormat/>
    <w:rsid w:val="0039500E"/>
    <w:pPr>
      <w:ind w:left="720"/>
      <w:contextualSpacing/>
    </w:pPr>
  </w:style>
  <w:style w:type="table" w:customStyle="1" w:styleId="LtrTableAddress">
    <w:name w:val="Ltr_Table_Address"/>
    <w:aliases w:val="ECHR_Ltr_Table_Address"/>
    <w:basedOn w:val="TableNormal"/>
    <w:uiPriority w:val="99"/>
    <w:rsid w:val="0039500E"/>
    <w:rPr>
      <w:sz w:val="24"/>
      <w:szCs w:val="24"/>
    </w:rPr>
    <w:tblPr>
      <w:tblInd w:w="5103" w:type="dxa"/>
    </w:tblPr>
  </w:style>
  <w:style w:type="paragraph" w:styleId="Quote">
    <w:name w:val="Quote"/>
    <w:basedOn w:val="Normal"/>
    <w:next w:val="Normal"/>
    <w:link w:val="QuoteChar"/>
    <w:uiPriority w:val="98"/>
    <w:semiHidden/>
    <w:qFormat/>
    <w:rsid w:val="0039500E"/>
    <w:pPr>
      <w:spacing w:before="200"/>
      <w:ind w:left="360" w:right="360"/>
    </w:pPr>
    <w:rPr>
      <w:i/>
      <w:iCs/>
      <w:lang w:bidi="en-US"/>
    </w:rPr>
  </w:style>
  <w:style w:type="character" w:customStyle="1" w:styleId="QuoteChar">
    <w:name w:val="Quote Char"/>
    <w:basedOn w:val="DefaultParagraphFont"/>
    <w:link w:val="Quote"/>
    <w:uiPriority w:val="98"/>
    <w:semiHidden/>
    <w:rsid w:val="0039500E"/>
    <w:rPr>
      <w:i/>
      <w:iCs/>
      <w:sz w:val="24"/>
      <w:szCs w:val="24"/>
      <w:lang w:val="fr-FR" w:bidi="en-US"/>
    </w:rPr>
  </w:style>
  <w:style w:type="character" w:styleId="SubtleReference">
    <w:name w:val="Subtle Reference"/>
    <w:uiPriority w:val="98"/>
    <w:semiHidden/>
    <w:qFormat/>
    <w:rsid w:val="0039500E"/>
    <w:rPr>
      <w:smallCaps/>
    </w:rPr>
  </w:style>
  <w:style w:type="table" w:styleId="TableGrid">
    <w:name w:val="Table Grid"/>
    <w:basedOn w:val="TableNormal"/>
    <w:uiPriority w:val="59"/>
    <w:semiHidden/>
    <w:rsid w:val="0039500E"/>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39500E"/>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39500E"/>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39500E"/>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39500E"/>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39500E"/>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39500E"/>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39500E"/>
    <w:rPr>
      <w:rFonts w:eastAsiaTheme="minorEastAsia"/>
      <w:sz w:val="20"/>
      <w:szCs w:val="24"/>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39500E"/>
    <w:rPr>
      <w:rFonts w:eastAsiaTheme="minorEastAsia"/>
      <w:sz w:val="24"/>
      <w:szCs w:val="24"/>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39500E"/>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39500E"/>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39500E"/>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39500E"/>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39500E"/>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39500E"/>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39500E"/>
    <w:rPr>
      <w:rFonts w:asciiTheme="majorHAnsi" w:eastAsiaTheme="majorEastAsia" w:hAnsiTheme="majorHAnsi" w:cstheme="majorBidi"/>
      <w:i/>
      <w:iCs/>
      <w:spacing w:val="13"/>
      <w:sz w:val="24"/>
      <w:szCs w:val="24"/>
      <w:lang w:val="fr-FR" w:bidi="en-US"/>
    </w:rPr>
  </w:style>
  <w:style w:type="numbering" w:styleId="111111">
    <w:name w:val="Outline List 2"/>
    <w:basedOn w:val="NoList"/>
    <w:uiPriority w:val="99"/>
    <w:semiHidden/>
    <w:unhideWhenUsed/>
    <w:rsid w:val="0039500E"/>
    <w:pPr>
      <w:numPr>
        <w:numId w:val="4"/>
      </w:numPr>
    </w:pPr>
  </w:style>
  <w:style w:type="paragraph" w:customStyle="1" w:styleId="JuPara">
    <w:name w:val="Ju_Para"/>
    <w:aliases w:val="_Para"/>
    <w:basedOn w:val="NormalJustified"/>
    <w:link w:val="JuParaChar"/>
    <w:uiPriority w:val="4"/>
    <w:qFormat/>
    <w:rsid w:val="0039500E"/>
    <w:pPr>
      <w:ind w:firstLine="284"/>
    </w:pPr>
  </w:style>
  <w:style w:type="numbering" w:styleId="1ai">
    <w:name w:val="Outline List 1"/>
    <w:basedOn w:val="NoList"/>
    <w:uiPriority w:val="99"/>
    <w:semiHidden/>
    <w:unhideWhenUsed/>
    <w:rsid w:val="0039500E"/>
    <w:pPr>
      <w:numPr>
        <w:numId w:val="5"/>
      </w:numPr>
    </w:pPr>
  </w:style>
  <w:style w:type="table" w:customStyle="1" w:styleId="ECHRTableSimpleBox">
    <w:name w:val="ECHR_Table_Simple_Box"/>
    <w:basedOn w:val="TableNormal"/>
    <w:uiPriority w:val="99"/>
    <w:rsid w:val="0039500E"/>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39500E"/>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39500E"/>
    <w:pPr>
      <w:numPr>
        <w:numId w:val="6"/>
      </w:numPr>
    </w:pPr>
  </w:style>
  <w:style w:type="table" w:customStyle="1" w:styleId="ECHRTableForInternalUse">
    <w:name w:val="ECHR_Table_For_Internal_Use"/>
    <w:basedOn w:val="TableNormal"/>
    <w:uiPriority w:val="99"/>
    <w:rsid w:val="0039500E"/>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39500E"/>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39500E"/>
  </w:style>
  <w:style w:type="paragraph" w:styleId="BlockText">
    <w:name w:val="Block Text"/>
    <w:basedOn w:val="Normal"/>
    <w:uiPriority w:val="98"/>
    <w:semiHidden/>
    <w:rsid w:val="0039500E"/>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39500E"/>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39500E"/>
    <w:pPr>
      <w:spacing w:after="120"/>
    </w:pPr>
  </w:style>
  <w:style w:type="character" w:customStyle="1" w:styleId="BodyTextChar">
    <w:name w:val="Body Text Char"/>
    <w:basedOn w:val="DefaultParagraphFont"/>
    <w:link w:val="BodyText"/>
    <w:uiPriority w:val="98"/>
    <w:semiHidden/>
    <w:rsid w:val="0039500E"/>
    <w:rPr>
      <w:sz w:val="24"/>
      <w:szCs w:val="24"/>
      <w:lang w:val="fr-FR"/>
    </w:rPr>
  </w:style>
  <w:style w:type="table" w:customStyle="1" w:styleId="ECHRTableOddBanded">
    <w:name w:val="ECHR_Table_Odd_Banded"/>
    <w:basedOn w:val="TableNormal"/>
    <w:uiPriority w:val="99"/>
    <w:rsid w:val="0039500E"/>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39500E"/>
    <w:pPr>
      <w:spacing w:after="120" w:line="480" w:lineRule="auto"/>
    </w:pPr>
  </w:style>
  <w:style w:type="table" w:customStyle="1" w:styleId="ECHRHeaderTableReduced">
    <w:name w:val="ECHR_Header_Table_Reduced"/>
    <w:basedOn w:val="TableNormal"/>
    <w:uiPriority w:val="99"/>
    <w:rsid w:val="0039500E"/>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
    <w:next w:val="JuPara"/>
    <w:uiPriority w:val="32"/>
    <w:rsid w:val="0039500E"/>
    <w:pPr>
      <w:ind w:firstLine="284"/>
      <w:jc w:val="both"/>
    </w:pPr>
    <w:rPr>
      <w:b/>
    </w:rPr>
  </w:style>
  <w:style w:type="character" w:styleId="PageNumber">
    <w:name w:val="page number"/>
    <w:uiPriority w:val="98"/>
    <w:semiHidden/>
    <w:rsid w:val="0039500E"/>
    <w:rPr>
      <w:sz w:val="18"/>
    </w:rPr>
  </w:style>
  <w:style w:type="paragraph" w:styleId="ListBullet2">
    <w:name w:val="List Bullet 2"/>
    <w:basedOn w:val="Normal"/>
    <w:uiPriority w:val="98"/>
    <w:semiHidden/>
    <w:rsid w:val="0039500E"/>
    <w:pPr>
      <w:numPr>
        <w:numId w:val="11"/>
      </w:numPr>
      <w:contextualSpacing/>
    </w:pPr>
  </w:style>
  <w:style w:type="character" w:customStyle="1" w:styleId="BodyText2Char">
    <w:name w:val="Body Text 2 Char"/>
    <w:basedOn w:val="DefaultParagraphFont"/>
    <w:link w:val="BodyText2"/>
    <w:uiPriority w:val="98"/>
    <w:semiHidden/>
    <w:rsid w:val="0039500E"/>
    <w:rPr>
      <w:sz w:val="24"/>
      <w:szCs w:val="24"/>
      <w:lang w:val="fr-FR"/>
    </w:rPr>
  </w:style>
  <w:style w:type="paragraph" w:styleId="BodyText3">
    <w:name w:val="Body Text 3"/>
    <w:basedOn w:val="Normal"/>
    <w:link w:val="BodyText3Char"/>
    <w:uiPriority w:val="98"/>
    <w:semiHidden/>
    <w:rsid w:val="0039500E"/>
    <w:pPr>
      <w:spacing w:after="120"/>
    </w:pPr>
    <w:rPr>
      <w:sz w:val="16"/>
      <w:szCs w:val="16"/>
    </w:rPr>
  </w:style>
  <w:style w:type="character" w:customStyle="1" w:styleId="BodyText3Char">
    <w:name w:val="Body Text 3 Char"/>
    <w:basedOn w:val="DefaultParagraphFont"/>
    <w:link w:val="BodyText3"/>
    <w:uiPriority w:val="98"/>
    <w:semiHidden/>
    <w:rsid w:val="0039500E"/>
    <w:rPr>
      <w:sz w:val="16"/>
      <w:szCs w:val="16"/>
      <w:lang w:val="fr-FR"/>
    </w:rPr>
  </w:style>
  <w:style w:type="paragraph" w:styleId="BodyTextFirstIndent">
    <w:name w:val="Body Text First Indent"/>
    <w:basedOn w:val="BodyText"/>
    <w:link w:val="BodyTextFirstIndentChar"/>
    <w:uiPriority w:val="98"/>
    <w:semiHidden/>
    <w:rsid w:val="0039500E"/>
    <w:pPr>
      <w:spacing w:after="0"/>
      <w:ind w:firstLine="360"/>
    </w:pPr>
  </w:style>
  <w:style w:type="character" w:customStyle="1" w:styleId="BodyTextFirstIndentChar">
    <w:name w:val="Body Text First Indent Char"/>
    <w:basedOn w:val="BodyTextChar"/>
    <w:link w:val="BodyTextFirstIndent"/>
    <w:uiPriority w:val="98"/>
    <w:semiHidden/>
    <w:rsid w:val="0039500E"/>
    <w:rPr>
      <w:sz w:val="24"/>
      <w:szCs w:val="24"/>
      <w:lang w:val="fr-FR"/>
    </w:rPr>
  </w:style>
  <w:style w:type="paragraph" w:styleId="BodyTextIndent">
    <w:name w:val="Body Text Indent"/>
    <w:basedOn w:val="Normal"/>
    <w:link w:val="BodyTextIndentChar"/>
    <w:uiPriority w:val="98"/>
    <w:semiHidden/>
    <w:rsid w:val="0039500E"/>
    <w:pPr>
      <w:spacing w:after="120"/>
      <w:ind w:left="283"/>
    </w:pPr>
  </w:style>
  <w:style w:type="character" w:customStyle="1" w:styleId="BodyTextIndentChar">
    <w:name w:val="Body Text Indent Char"/>
    <w:basedOn w:val="DefaultParagraphFont"/>
    <w:link w:val="BodyTextIndent"/>
    <w:uiPriority w:val="98"/>
    <w:semiHidden/>
    <w:rsid w:val="0039500E"/>
    <w:rPr>
      <w:sz w:val="24"/>
      <w:szCs w:val="24"/>
      <w:lang w:val="fr-FR"/>
    </w:rPr>
  </w:style>
  <w:style w:type="paragraph" w:styleId="BodyTextFirstIndent2">
    <w:name w:val="Body Text First Indent 2"/>
    <w:basedOn w:val="BodyTextIndent"/>
    <w:link w:val="BodyTextFirstIndent2Char"/>
    <w:uiPriority w:val="98"/>
    <w:semiHidden/>
    <w:rsid w:val="0039500E"/>
    <w:pPr>
      <w:spacing w:after="0"/>
      <w:ind w:left="360" w:firstLine="360"/>
    </w:pPr>
  </w:style>
  <w:style w:type="character" w:customStyle="1" w:styleId="BodyTextFirstIndent2Char">
    <w:name w:val="Body Text First Indent 2 Char"/>
    <w:basedOn w:val="BodyTextIndentChar"/>
    <w:link w:val="BodyTextFirstIndent2"/>
    <w:uiPriority w:val="98"/>
    <w:semiHidden/>
    <w:rsid w:val="0039500E"/>
    <w:rPr>
      <w:sz w:val="24"/>
      <w:szCs w:val="24"/>
      <w:lang w:val="fr-FR"/>
    </w:rPr>
  </w:style>
  <w:style w:type="paragraph" w:styleId="BodyTextIndent2">
    <w:name w:val="Body Text Indent 2"/>
    <w:basedOn w:val="Normal"/>
    <w:link w:val="BodyTextIndent2Char"/>
    <w:uiPriority w:val="98"/>
    <w:semiHidden/>
    <w:rsid w:val="0039500E"/>
    <w:pPr>
      <w:spacing w:after="120" w:line="480" w:lineRule="auto"/>
      <w:ind w:left="283"/>
    </w:pPr>
  </w:style>
  <w:style w:type="character" w:customStyle="1" w:styleId="BodyTextIndent2Char">
    <w:name w:val="Body Text Indent 2 Char"/>
    <w:basedOn w:val="DefaultParagraphFont"/>
    <w:link w:val="BodyTextIndent2"/>
    <w:uiPriority w:val="98"/>
    <w:semiHidden/>
    <w:rsid w:val="0039500E"/>
    <w:rPr>
      <w:sz w:val="24"/>
      <w:szCs w:val="24"/>
      <w:lang w:val="fr-FR"/>
    </w:rPr>
  </w:style>
  <w:style w:type="paragraph" w:styleId="BodyTextIndent3">
    <w:name w:val="Body Text Indent 3"/>
    <w:basedOn w:val="Normal"/>
    <w:link w:val="BodyTextIndent3Char"/>
    <w:uiPriority w:val="98"/>
    <w:semiHidden/>
    <w:rsid w:val="0039500E"/>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39500E"/>
    <w:rPr>
      <w:sz w:val="16"/>
      <w:szCs w:val="16"/>
      <w:lang w:val="fr-FR"/>
    </w:rPr>
  </w:style>
  <w:style w:type="paragraph" w:styleId="Caption">
    <w:name w:val="caption"/>
    <w:basedOn w:val="Normal"/>
    <w:next w:val="Normal"/>
    <w:uiPriority w:val="98"/>
    <w:semiHidden/>
    <w:qFormat/>
    <w:rsid w:val="0039500E"/>
    <w:pPr>
      <w:spacing w:after="200"/>
    </w:pPr>
    <w:rPr>
      <w:b/>
      <w:bCs/>
      <w:color w:val="0072BC" w:themeColor="accent1"/>
      <w:sz w:val="18"/>
      <w:szCs w:val="18"/>
    </w:rPr>
  </w:style>
  <w:style w:type="paragraph" w:styleId="Closing">
    <w:name w:val="Closing"/>
    <w:basedOn w:val="Normal"/>
    <w:link w:val="ClosingChar"/>
    <w:uiPriority w:val="98"/>
    <w:semiHidden/>
    <w:rsid w:val="0039500E"/>
    <w:pPr>
      <w:ind w:left="4252"/>
    </w:pPr>
  </w:style>
  <w:style w:type="character" w:customStyle="1" w:styleId="ClosingChar">
    <w:name w:val="Closing Char"/>
    <w:basedOn w:val="DefaultParagraphFont"/>
    <w:link w:val="Closing"/>
    <w:uiPriority w:val="98"/>
    <w:semiHidden/>
    <w:rsid w:val="0039500E"/>
    <w:rPr>
      <w:sz w:val="24"/>
      <w:szCs w:val="24"/>
      <w:lang w:val="fr-FR"/>
    </w:rPr>
  </w:style>
  <w:style w:type="table" w:styleId="ColorfulGrid">
    <w:name w:val="Colorful Grid"/>
    <w:basedOn w:val="TableNormal"/>
    <w:uiPriority w:val="73"/>
    <w:semiHidden/>
    <w:rsid w:val="0039500E"/>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39500E"/>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39500E"/>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39500E"/>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39500E"/>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39500E"/>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39500E"/>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39500E"/>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39500E"/>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39500E"/>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39500E"/>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39500E"/>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39500E"/>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39500E"/>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39500E"/>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39500E"/>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39500E"/>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39500E"/>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39500E"/>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39500E"/>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39500E"/>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39500E"/>
    <w:rPr>
      <w:sz w:val="16"/>
      <w:szCs w:val="16"/>
    </w:rPr>
  </w:style>
  <w:style w:type="paragraph" w:styleId="CommentText">
    <w:name w:val="annotation text"/>
    <w:basedOn w:val="Normal"/>
    <w:link w:val="CommentTextChar"/>
    <w:uiPriority w:val="98"/>
    <w:semiHidden/>
    <w:rsid w:val="0039500E"/>
    <w:rPr>
      <w:sz w:val="20"/>
      <w:szCs w:val="20"/>
    </w:rPr>
  </w:style>
  <w:style w:type="character" w:customStyle="1" w:styleId="CommentTextChar">
    <w:name w:val="Comment Text Char"/>
    <w:basedOn w:val="DefaultParagraphFont"/>
    <w:link w:val="CommentText"/>
    <w:uiPriority w:val="98"/>
    <w:semiHidden/>
    <w:rsid w:val="0039500E"/>
    <w:rPr>
      <w:sz w:val="20"/>
      <w:szCs w:val="20"/>
      <w:lang w:val="fr-FR"/>
    </w:rPr>
  </w:style>
  <w:style w:type="paragraph" w:styleId="CommentSubject">
    <w:name w:val="annotation subject"/>
    <w:basedOn w:val="CommentText"/>
    <w:next w:val="CommentText"/>
    <w:link w:val="CommentSubjectChar"/>
    <w:uiPriority w:val="98"/>
    <w:semiHidden/>
    <w:rsid w:val="0039500E"/>
    <w:rPr>
      <w:b/>
      <w:bCs/>
    </w:rPr>
  </w:style>
  <w:style w:type="character" w:customStyle="1" w:styleId="CommentSubjectChar">
    <w:name w:val="Comment Subject Char"/>
    <w:basedOn w:val="CommentTextChar"/>
    <w:link w:val="CommentSubject"/>
    <w:uiPriority w:val="98"/>
    <w:semiHidden/>
    <w:rsid w:val="0039500E"/>
    <w:rPr>
      <w:b/>
      <w:bCs/>
      <w:sz w:val="20"/>
      <w:szCs w:val="20"/>
      <w:lang w:val="fr-FR"/>
    </w:rPr>
  </w:style>
  <w:style w:type="table" w:styleId="DarkList">
    <w:name w:val="Dark List"/>
    <w:basedOn w:val="TableNormal"/>
    <w:uiPriority w:val="70"/>
    <w:semiHidden/>
    <w:rsid w:val="0039500E"/>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9500E"/>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39500E"/>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39500E"/>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39500E"/>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39500E"/>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39500E"/>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39500E"/>
  </w:style>
  <w:style w:type="character" w:customStyle="1" w:styleId="DateChar">
    <w:name w:val="Date Char"/>
    <w:basedOn w:val="DefaultParagraphFont"/>
    <w:link w:val="Date"/>
    <w:uiPriority w:val="98"/>
    <w:semiHidden/>
    <w:rsid w:val="0039500E"/>
    <w:rPr>
      <w:sz w:val="24"/>
      <w:szCs w:val="24"/>
      <w:lang w:val="fr-FR"/>
    </w:rPr>
  </w:style>
  <w:style w:type="paragraph" w:styleId="DocumentMap">
    <w:name w:val="Document Map"/>
    <w:basedOn w:val="Normal"/>
    <w:link w:val="DocumentMapChar"/>
    <w:uiPriority w:val="98"/>
    <w:semiHidden/>
    <w:rsid w:val="0039500E"/>
    <w:rPr>
      <w:rFonts w:ascii="Tahoma" w:hAnsi="Tahoma" w:cs="Tahoma"/>
      <w:sz w:val="16"/>
      <w:szCs w:val="16"/>
    </w:rPr>
  </w:style>
  <w:style w:type="character" w:customStyle="1" w:styleId="DocumentMapChar">
    <w:name w:val="Document Map Char"/>
    <w:basedOn w:val="DefaultParagraphFont"/>
    <w:link w:val="DocumentMap"/>
    <w:uiPriority w:val="98"/>
    <w:semiHidden/>
    <w:rsid w:val="0039500E"/>
    <w:rPr>
      <w:rFonts w:ascii="Tahoma" w:hAnsi="Tahoma" w:cs="Tahoma"/>
      <w:sz w:val="16"/>
      <w:szCs w:val="16"/>
      <w:lang w:val="fr-FR"/>
    </w:rPr>
  </w:style>
  <w:style w:type="paragraph" w:styleId="E-mailSignature">
    <w:name w:val="E-mail Signature"/>
    <w:basedOn w:val="Normal"/>
    <w:link w:val="E-mailSignatureChar"/>
    <w:uiPriority w:val="98"/>
    <w:semiHidden/>
    <w:rsid w:val="0039500E"/>
  </w:style>
  <w:style w:type="character" w:customStyle="1" w:styleId="E-mailSignatureChar">
    <w:name w:val="E-mail Signature Char"/>
    <w:basedOn w:val="DefaultParagraphFont"/>
    <w:link w:val="E-mailSignature"/>
    <w:uiPriority w:val="98"/>
    <w:semiHidden/>
    <w:rsid w:val="0039500E"/>
    <w:rPr>
      <w:sz w:val="24"/>
      <w:szCs w:val="24"/>
      <w:lang w:val="fr-FR"/>
    </w:rPr>
  </w:style>
  <w:style w:type="character" w:styleId="EndnoteReference">
    <w:name w:val="endnote reference"/>
    <w:basedOn w:val="DefaultParagraphFont"/>
    <w:uiPriority w:val="98"/>
    <w:semiHidden/>
    <w:rsid w:val="0039500E"/>
    <w:rPr>
      <w:vertAlign w:val="superscript"/>
    </w:rPr>
  </w:style>
  <w:style w:type="paragraph" w:styleId="EndnoteText">
    <w:name w:val="endnote text"/>
    <w:basedOn w:val="Normal"/>
    <w:link w:val="EndnoteTextChar"/>
    <w:uiPriority w:val="98"/>
    <w:semiHidden/>
    <w:rsid w:val="0039500E"/>
    <w:rPr>
      <w:sz w:val="20"/>
      <w:szCs w:val="20"/>
    </w:rPr>
  </w:style>
  <w:style w:type="character" w:customStyle="1" w:styleId="EndnoteTextChar">
    <w:name w:val="Endnote Text Char"/>
    <w:basedOn w:val="DefaultParagraphFont"/>
    <w:link w:val="EndnoteText"/>
    <w:uiPriority w:val="98"/>
    <w:semiHidden/>
    <w:rsid w:val="0039500E"/>
    <w:rPr>
      <w:sz w:val="20"/>
      <w:szCs w:val="20"/>
      <w:lang w:val="fr-FR"/>
    </w:rPr>
  </w:style>
  <w:style w:type="paragraph" w:styleId="EnvelopeAddress">
    <w:name w:val="envelope address"/>
    <w:basedOn w:val="Normal"/>
    <w:uiPriority w:val="98"/>
    <w:semiHidden/>
    <w:rsid w:val="0039500E"/>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39500E"/>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39500E"/>
    <w:rPr>
      <w:color w:val="7030A0" w:themeColor="followedHyperlink"/>
      <w:u w:val="single"/>
    </w:rPr>
  </w:style>
  <w:style w:type="character" w:styleId="HTMLAcronym">
    <w:name w:val="HTML Acronym"/>
    <w:basedOn w:val="DefaultParagraphFont"/>
    <w:uiPriority w:val="98"/>
    <w:semiHidden/>
    <w:rsid w:val="0039500E"/>
  </w:style>
  <w:style w:type="paragraph" w:styleId="HTMLAddress">
    <w:name w:val="HTML Address"/>
    <w:basedOn w:val="Normal"/>
    <w:link w:val="HTMLAddressChar"/>
    <w:uiPriority w:val="98"/>
    <w:semiHidden/>
    <w:rsid w:val="0039500E"/>
    <w:rPr>
      <w:i/>
      <w:iCs/>
    </w:rPr>
  </w:style>
  <w:style w:type="character" w:customStyle="1" w:styleId="HTMLAddressChar">
    <w:name w:val="HTML Address Char"/>
    <w:basedOn w:val="DefaultParagraphFont"/>
    <w:link w:val="HTMLAddress"/>
    <w:uiPriority w:val="98"/>
    <w:semiHidden/>
    <w:rsid w:val="0039500E"/>
    <w:rPr>
      <w:i/>
      <w:iCs/>
      <w:sz w:val="24"/>
      <w:szCs w:val="24"/>
      <w:lang w:val="fr-FR"/>
    </w:rPr>
  </w:style>
  <w:style w:type="character" w:styleId="HTMLCite">
    <w:name w:val="HTML Cite"/>
    <w:basedOn w:val="DefaultParagraphFont"/>
    <w:uiPriority w:val="98"/>
    <w:semiHidden/>
    <w:rsid w:val="0039500E"/>
    <w:rPr>
      <w:i/>
      <w:iCs/>
    </w:rPr>
  </w:style>
  <w:style w:type="character" w:styleId="HTMLCode">
    <w:name w:val="HTML Code"/>
    <w:basedOn w:val="DefaultParagraphFont"/>
    <w:uiPriority w:val="98"/>
    <w:semiHidden/>
    <w:rsid w:val="0039500E"/>
    <w:rPr>
      <w:rFonts w:ascii="Consolas" w:hAnsi="Consolas" w:cs="Consolas"/>
      <w:sz w:val="20"/>
      <w:szCs w:val="20"/>
    </w:rPr>
  </w:style>
  <w:style w:type="character" w:styleId="HTMLDefinition">
    <w:name w:val="HTML Definition"/>
    <w:basedOn w:val="DefaultParagraphFont"/>
    <w:uiPriority w:val="98"/>
    <w:semiHidden/>
    <w:rsid w:val="0039500E"/>
    <w:rPr>
      <w:i/>
      <w:iCs/>
    </w:rPr>
  </w:style>
  <w:style w:type="character" w:styleId="HTMLKeyboard">
    <w:name w:val="HTML Keyboard"/>
    <w:basedOn w:val="DefaultParagraphFont"/>
    <w:uiPriority w:val="98"/>
    <w:semiHidden/>
    <w:rsid w:val="0039500E"/>
    <w:rPr>
      <w:rFonts w:ascii="Consolas" w:hAnsi="Consolas" w:cs="Consolas"/>
      <w:sz w:val="20"/>
      <w:szCs w:val="20"/>
    </w:rPr>
  </w:style>
  <w:style w:type="paragraph" w:styleId="HTMLPreformatted">
    <w:name w:val="HTML Preformatted"/>
    <w:basedOn w:val="Normal"/>
    <w:link w:val="HTMLPreformattedChar"/>
    <w:uiPriority w:val="98"/>
    <w:semiHidden/>
    <w:rsid w:val="0039500E"/>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39500E"/>
    <w:rPr>
      <w:rFonts w:ascii="Consolas" w:hAnsi="Consolas" w:cs="Consolas"/>
      <w:sz w:val="20"/>
      <w:szCs w:val="20"/>
      <w:lang w:val="fr-FR"/>
    </w:rPr>
  </w:style>
  <w:style w:type="character" w:styleId="HTMLSample">
    <w:name w:val="HTML Sample"/>
    <w:basedOn w:val="DefaultParagraphFont"/>
    <w:uiPriority w:val="98"/>
    <w:semiHidden/>
    <w:rsid w:val="0039500E"/>
    <w:rPr>
      <w:rFonts w:ascii="Consolas" w:hAnsi="Consolas" w:cs="Consolas"/>
      <w:sz w:val="24"/>
      <w:szCs w:val="24"/>
    </w:rPr>
  </w:style>
  <w:style w:type="character" w:styleId="HTMLTypewriter">
    <w:name w:val="HTML Typewriter"/>
    <w:basedOn w:val="DefaultParagraphFont"/>
    <w:uiPriority w:val="98"/>
    <w:semiHidden/>
    <w:rsid w:val="0039500E"/>
    <w:rPr>
      <w:rFonts w:ascii="Consolas" w:hAnsi="Consolas" w:cs="Consolas"/>
      <w:sz w:val="20"/>
      <w:szCs w:val="20"/>
    </w:rPr>
  </w:style>
  <w:style w:type="character" w:styleId="HTMLVariable">
    <w:name w:val="HTML Variable"/>
    <w:basedOn w:val="DefaultParagraphFont"/>
    <w:uiPriority w:val="98"/>
    <w:semiHidden/>
    <w:rsid w:val="0039500E"/>
    <w:rPr>
      <w:i/>
      <w:iCs/>
    </w:rPr>
  </w:style>
  <w:style w:type="paragraph" w:styleId="Index1">
    <w:name w:val="index 1"/>
    <w:basedOn w:val="Normal"/>
    <w:next w:val="Normal"/>
    <w:autoRedefine/>
    <w:uiPriority w:val="98"/>
    <w:semiHidden/>
    <w:rsid w:val="0039500E"/>
    <w:pPr>
      <w:ind w:left="240" w:hanging="240"/>
    </w:pPr>
  </w:style>
  <w:style w:type="paragraph" w:styleId="Index2">
    <w:name w:val="index 2"/>
    <w:basedOn w:val="Normal"/>
    <w:next w:val="Normal"/>
    <w:autoRedefine/>
    <w:uiPriority w:val="98"/>
    <w:semiHidden/>
    <w:rsid w:val="0039500E"/>
    <w:pPr>
      <w:ind w:left="480" w:hanging="240"/>
    </w:pPr>
  </w:style>
  <w:style w:type="paragraph" w:styleId="Index3">
    <w:name w:val="index 3"/>
    <w:basedOn w:val="Normal"/>
    <w:next w:val="Normal"/>
    <w:autoRedefine/>
    <w:uiPriority w:val="98"/>
    <w:semiHidden/>
    <w:rsid w:val="0039500E"/>
    <w:pPr>
      <w:ind w:left="720" w:hanging="240"/>
    </w:pPr>
  </w:style>
  <w:style w:type="paragraph" w:styleId="Index4">
    <w:name w:val="index 4"/>
    <w:basedOn w:val="Normal"/>
    <w:next w:val="Normal"/>
    <w:autoRedefine/>
    <w:uiPriority w:val="98"/>
    <w:semiHidden/>
    <w:rsid w:val="0039500E"/>
    <w:pPr>
      <w:ind w:left="960" w:hanging="240"/>
    </w:pPr>
  </w:style>
  <w:style w:type="paragraph" w:styleId="Index5">
    <w:name w:val="index 5"/>
    <w:basedOn w:val="Normal"/>
    <w:next w:val="Normal"/>
    <w:autoRedefine/>
    <w:uiPriority w:val="98"/>
    <w:semiHidden/>
    <w:rsid w:val="0039500E"/>
    <w:pPr>
      <w:ind w:left="1200" w:hanging="240"/>
    </w:pPr>
  </w:style>
  <w:style w:type="paragraph" w:styleId="Index6">
    <w:name w:val="index 6"/>
    <w:basedOn w:val="Normal"/>
    <w:next w:val="Normal"/>
    <w:autoRedefine/>
    <w:uiPriority w:val="98"/>
    <w:semiHidden/>
    <w:rsid w:val="0039500E"/>
    <w:pPr>
      <w:ind w:left="1440" w:hanging="240"/>
    </w:pPr>
  </w:style>
  <w:style w:type="paragraph" w:styleId="Index7">
    <w:name w:val="index 7"/>
    <w:basedOn w:val="Normal"/>
    <w:next w:val="Normal"/>
    <w:autoRedefine/>
    <w:uiPriority w:val="98"/>
    <w:semiHidden/>
    <w:rsid w:val="0039500E"/>
    <w:pPr>
      <w:ind w:left="1680" w:hanging="240"/>
    </w:pPr>
  </w:style>
  <w:style w:type="paragraph" w:styleId="Index8">
    <w:name w:val="index 8"/>
    <w:basedOn w:val="Normal"/>
    <w:next w:val="Normal"/>
    <w:autoRedefine/>
    <w:uiPriority w:val="98"/>
    <w:semiHidden/>
    <w:rsid w:val="0039500E"/>
    <w:pPr>
      <w:ind w:left="1920" w:hanging="240"/>
    </w:pPr>
  </w:style>
  <w:style w:type="paragraph" w:styleId="Index9">
    <w:name w:val="index 9"/>
    <w:basedOn w:val="Normal"/>
    <w:next w:val="Normal"/>
    <w:autoRedefine/>
    <w:uiPriority w:val="98"/>
    <w:semiHidden/>
    <w:rsid w:val="0039500E"/>
    <w:pPr>
      <w:ind w:left="2160" w:hanging="240"/>
    </w:pPr>
  </w:style>
  <w:style w:type="paragraph" w:styleId="IndexHeading">
    <w:name w:val="index heading"/>
    <w:basedOn w:val="Normal"/>
    <w:next w:val="Index1"/>
    <w:uiPriority w:val="98"/>
    <w:semiHidden/>
    <w:rsid w:val="0039500E"/>
    <w:rPr>
      <w:rFonts w:asciiTheme="majorHAnsi" w:eastAsiaTheme="majorEastAsia" w:hAnsiTheme="majorHAnsi" w:cstheme="majorBidi"/>
      <w:b/>
      <w:bCs/>
    </w:rPr>
  </w:style>
  <w:style w:type="table" w:styleId="LightGrid">
    <w:name w:val="Light Grid"/>
    <w:basedOn w:val="TableNormal"/>
    <w:uiPriority w:val="62"/>
    <w:semiHidden/>
    <w:rsid w:val="0039500E"/>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9500E"/>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39500E"/>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39500E"/>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39500E"/>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39500E"/>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39500E"/>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39500E"/>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9500E"/>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39500E"/>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39500E"/>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39500E"/>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39500E"/>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39500E"/>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39500E"/>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9500E"/>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39500E"/>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39500E"/>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39500E"/>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39500E"/>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39500E"/>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39500E"/>
  </w:style>
  <w:style w:type="paragraph" w:styleId="List">
    <w:name w:val="List"/>
    <w:basedOn w:val="Normal"/>
    <w:uiPriority w:val="98"/>
    <w:semiHidden/>
    <w:rsid w:val="0039500E"/>
    <w:pPr>
      <w:ind w:left="283" w:hanging="283"/>
      <w:contextualSpacing/>
    </w:pPr>
  </w:style>
  <w:style w:type="paragraph" w:styleId="List2">
    <w:name w:val="List 2"/>
    <w:basedOn w:val="Normal"/>
    <w:uiPriority w:val="98"/>
    <w:semiHidden/>
    <w:rsid w:val="0039500E"/>
    <w:pPr>
      <w:ind w:left="566" w:hanging="283"/>
      <w:contextualSpacing/>
    </w:pPr>
  </w:style>
  <w:style w:type="paragraph" w:styleId="List3">
    <w:name w:val="List 3"/>
    <w:basedOn w:val="Normal"/>
    <w:uiPriority w:val="98"/>
    <w:semiHidden/>
    <w:rsid w:val="0039500E"/>
    <w:pPr>
      <w:ind w:left="849" w:hanging="283"/>
      <w:contextualSpacing/>
    </w:pPr>
  </w:style>
  <w:style w:type="paragraph" w:styleId="List4">
    <w:name w:val="List 4"/>
    <w:basedOn w:val="Normal"/>
    <w:uiPriority w:val="98"/>
    <w:semiHidden/>
    <w:rsid w:val="0039500E"/>
    <w:pPr>
      <w:ind w:left="1132" w:hanging="283"/>
      <w:contextualSpacing/>
    </w:pPr>
  </w:style>
  <w:style w:type="paragraph" w:styleId="List5">
    <w:name w:val="List 5"/>
    <w:basedOn w:val="Normal"/>
    <w:uiPriority w:val="98"/>
    <w:semiHidden/>
    <w:rsid w:val="0039500E"/>
    <w:pPr>
      <w:ind w:left="1415" w:hanging="283"/>
      <w:contextualSpacing/>
    </w:pPr>
  </w:style>
  <w:style w:type="paragraph" w:styleId="ListBullet">
    <w:name w:val="List Bullet"/>
    <w:basedOn w:val="Normal"/>
    <w:uiPriority w:val="98"/>
    <w:semiHidden/>
    <w:rsid w:val="0039500E"/>
    <w:pPr>
      <w:numPr>
        <w:numId w:val="10"/>
      </w:numPr>
    </w:pPr>
  </w:style>
  <w:style w:type="paragraph" w:styleId="ListBullet3">
    <w:name w:val="List Bullet 3"/>
    <w:basedOn w:val="Normal"/>
    <w:uiPriority w:val="98"/>
    <w:semiHidden/>
    <w:rsid w:val="0039500E"/>
    <w:pPr>
      <w:numPr>
        <w:numId w:val="12"/>
      </w:numPr>
      <w:contextualSpacing/>
    </w:pPr>
  </w:style>
  <w:style w:type="paragraph" w:styleId="ListBullet4">
    <w:name w:val="List Bullet 4"/>
    <w:basedOn w:val="Normal"/>
    <w:uiPriority w:val="98"/>
    <w:semiHidden/>
    <w:rsid w:val="0039500E"/>
    <w:pPr>
      <w:numPr>
        <w:numId w:val="13"/>
      </w:numPr>
      <w:contextualSpacing/>
    </w:pPr>
  </w:style>
  <w:style w:type="paragraph" w:styleId="ListBullet5">
    <w:name w:val="List Bullet 5"/>
    <w:basedOn w:val="Normal"/>
    <w:uiPriority w:val="98"/>
    <w:semiHidden/>
    <w:rsid w:val="0039500E"/>
    <w:pPr>
      <w:numPr>
        <w:numId w:val="14"/>
      </w:numPr>
      <w:contextualSpacing/>
    </w:pPr>
  </w:style>
  <w:style w:type="paragraph" w:styleId="ListContinue">
    <w:name w:val="List Continue"/>
    <w:basedOn w:val="Normal"/>
    <w:uiPriority w:val="98"/>
    <w:semiHidden/>
    <w:rsid w:val="0039500E"/>
    <w:pPr>
      <w:spacing w:after="120"/>
      <w:ind w:left="283"/>
      <w:contextualSpacing/>
    </w:pPr>
  </w:style>
  <w:style w:type="paragraph" w:styleId="ListContinue2">
    <w:name w:val="List Continue 2"/>
    <w:basedOn w:val="Normal"/>
    <w:uiPriority w:val="98"/>
    <w:semiHidden/>
    <w:rsid w:val="0039500E"/>
    <w:pPr>
      <w:spacing w:after="120"/>
      <w:ind w:left="566"/>
      <w:contextualSpacing/>
    </w:pPr>
  </w:style>
  <w:style w:type="paragraph" w:styleId="ListContinue3">
    <w:name w:val="List Continue 3"/>
    <w:basedOn w:val="Normal"/>
    <w:uiPriority w:val="98"/>
    <w:semiHidden/>
    <w:rsid w:val="0039500E"/>
    <w:pPr>
      <w:spacing w:after="120"/>
      <w:ind w:left="849"/>
      <w:contextualSpacing/>
    </w:pPr>
  </w:style>
  <w:style w:type="paragraph" w:styleId="ListContinue4">
    <w:name w:val="List Continue 4"/>
    <w:basedOn w:val="Normal"/>
    <w:uiPriority w:val="98"/>
    <w:semiHidden/>
    <w:rsid w:val="0039500E"/>
    <w:pPr>
      <w:spacing w:after="120"/>
      <w:ind w:left="1132"/>
      <w:contextualSpacing/>
    </w:pPr>
  </w:style>
  <w:style w:type="paragraph" w:styleId="ListContinue5">
    <w:name w:val="List Continue 5"/>
    <w:basedOn w:val="Normal"/>
    <w:uiPriority w:val="98"/>
    <w:semiHidden/>
    <w:rsid w:val="0039500E"/>
    <w:pPr>
      <w:spacing w:after="120"/>
      <w:ind w:left="1415"/>
      <w:contextualSpacing/>
    </w:pPr>
  </w:style>
  <w:style w:type="paragraph" w:styleId="ListNumber">
    <w:name w:val="List Number"/>
    <w:basedOn w:val="Normal"/>
    <w:uiPriority w:val="98"/>
    <w:semiHidden/>
    <w:rsid w:val="0039500E"/>
    <w:pPr>
      <w:numPr>
        <w:numId w:val="15"/>
      </w:numPr>
      <w:contextualSpacing/>
    </w:pPr>
  </w:style>
  <w:style w:type="paragraph" w:styleId="ListNumber2">
    <w:name w:val="List Number 2"/>
    <w:basedOn w:val="Normal"/>
    <w:uiPriority w:val="98"/>
    <w:semiHidden/>
    <w:rsid w:val="0039500E"/>
    <w:pPr>
      <w:numPr>
        <w:numId w:val="16"/>
      </w:numPr>
      <w:contextualSpacing/>
    </w:pPr>
  </w:style>
  <w:style w:type="paragraph" w:styleId="ListNumber3">
    <w:name w:val="List Number 3"/>
    <w:basedOn w:val="Normal"/>
    <w:uiPriority w:val="98"/>
    <w:semiHidden/>
    <w:rsid w:val="0039500E"/>
    <w:pPr>
      <w:numPr>
        <w:numId w:val="17"/>
      </w:numPr>
      <w:contextualSpacing/>
    </w:pPr>
  </w:style>
  <w:style w:type="paragraph" w:styleId="ListNumber4">
    <w:name w:val="List Number 4"/>
    <w:basedOn w:val="Normal"/>
    <w:uiPriority w:val="98"/>
    <w:semiHidden/>
    <w:rsid w:val="0039500E"/>
    <w:pPr>
      <w:numPr>
        <w:numId w:val="18"/>
      </w:numPr>
      <w:contextualSpacing/>
    </w:pPr>
  </w:style>
  <w:style w:type="paragraph" w:styleId="ListNumber5">
    <w:name w:val="List Number 5"/>
    <w:basedOn w:val="Normal"/>
    <w:uiPriority w:val="98"/>
    <w:semiHidden/>
    <w:rsid w:val="0039500E"/>
    <w:pPr>
      <w:numPr>
        <w:numId w:val="19"/>
      </w:numPr>
      <w:contextualSpacing/>
    </w:pPr>
  </w:style>
  <w:style w:type="paragraph" w:styleId="MacroText">
    <w:name w:val="macro"/>
    <w:link w:val="MacroTextChar"/>
    <w:uiPriority w:val="98"/>
    <w:semiHidden/>
    <w:rsid w:val="0039500E"/>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39500E"/>
    <w:rPr>
      <w:rFonts w:ascii="Consolas" w:eastAsiaTheme="minorEastAsia" w:hAnsi="Consolas" w:cs="Consolas"/>
      <w:sz w:val="20"/>
      <w:szCs w:val="20"/>
    </w:rPr>
  </w:style>
  <w:style w:type="table" w:styleId="MediumGrid1">
    <w:name w:val="Medium Grid 1"/>
    <w:basedOn w:val="TableNormal"/>
    <w:uiPriority w:val="67"/>
    <w:semiHidden/>
    <w:rsid w:val="0039500E"/>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9500E"/>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39500E"/>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39500E"/>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39500E"/>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39500E"/>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39500E"/>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39500E"/>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39500E"/>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39500E"/>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39500E"/>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39500E"/>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39500E"/>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39500E"/>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39500E"/>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39500E"/>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39500E"/>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39500E"/>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39500E"/>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39500E"/>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39500E"/>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39500E"/>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9500E"/>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39500E"/>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39500E"/>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39500E"/>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39500E"/>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39500E"/>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39500E"/>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9500E"/>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9500E"/>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9500E"/>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9500E"/>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9500E"/>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9500E"/>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39500E"/>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9500E"/>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9500E"/>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9500E"/>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9500E"/>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9500E"/>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9500E"/>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9500E"/>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9500E"/>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9500E"/>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9500E"/>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9500E"/>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9500E"/>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9500E"/>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39500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39500E"/>
    <w:rPr>
      <w:rFonts w:asciiTheme="majorHAnsi" w:eastAsiaTheme="majorEastAsia" w:hAnsiTheme="majorHAnsi" w:cstheme="majorBidi"/>
      <w:sz w:val="24"/>
      <w:szCs w:val="24"/>
      <w:shd w:val="pct20" w:color="auto" w:fill="auto"/>
      <w:lang w:val="fr-FR"/>
    </w:rPr>
  </w:style>
  <w:style w:type="paragraph" w:styleId="NormalWeb">
    <w:name w:val="Normal (Web)"/>
    <w:basedOn w:val="Normal"/>
    <w:uiPriority w:val="98"/>
    <w:semiHidden/>
    <w:rsid w:val="0039500E"/>
    <w:rPr>
      <w:rFonts w:ascii="Times New Roman" w:hAnsi="Times New Roman" w:cs="Times New Roman"/>
    </w:rPr>
  </w:style>
  <w:style w:type="paragraph" w:styleId="NormalIndent">
    <w:name w:val="Normal Indent"/>
    <w:basedOn w:val="Normal"/>
    <w:uiPriority w:val="98"/>
    <w:semiHidden/>
    <w:rsid w:val="0039500E"/>
    <w:pPr>
      <w:ind w:left="720"/>
    </w:pPr>
  </w:style>
  <w:style w:type="paragraph" w:styleId="NoteHeading">
    <w:name w:val="Note Heading"/>
    <w:basedOn w:val="Normal"/>
    <w:next w:val="Normal"/>
    <w:link w:val="NoteHeadingChar"/>
    <w:uiPriority w:val="98"/>
    <w:semiHidden/>
    <w:rsid w:val="0039500E"/>
  </w:style>
  <w:style w:type="character" w:customStyle="1" w:styleId="NoteHeadingChar">
    <w:name w:val="Note Heading Char"/>
    <w:basedOn w:val="DefaultParagraphFont"/>
    <w:link w:val="NoteHeading"/>
    <w:uiPriority w:val="98"/>
    <w:semiHidden/>
    <w:rsid w:val="0039500E"/>
    <w:rPr>
      <w:sz w:val="24"/>
      <w:szCs w:val="24"/>
      <w:lang w:val="fr-FR"/>
    </w:rPr>
  </w:style>
  <w:style w:type="character" w:styleId="PlaceholderText">
    <w:name w:val="Placeholder Text"/>
    <w:basedOn w:val="DefaultParagraphFont"/>
    <w:uiPriority w:val="98"/>
    <w:semiHidden/>
    <w:rsid w:val="0039500E"/>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39500E"/>
    <w:rPr>
      <w:rFonts w:ascii="Consolas" w:hAnsi="Consolas" w:cs="Consolas"/>
      <w:sz w:val="21"/>
      <w:szCs w:val="21"/>
    </w:rPr>
  </w:style>
  <w:style w:type="character" w:customStyle="1" w:styleId="PlainTextChar">
    <w:name w:val="Plain Text Char"/>
    <w:basedOn w:val="DefaultParagraphFont"/>
    <w:link w:val="PlainText"/>
    <w:uiPriority w:val="98"/>
    <w:semiHidden/>
    <w:rsid w:val="0039500E"/>
    <w:rPr>
      <w:rFonts w:ascii="Consolas" w:hAnsi="Consolas" w:cs="Consolas"/>
      <w:sz w:val="21"/>
      <w:szCs w:val="21"/>
      <w:lang w:val="fr-FR"/>
    </w:rPr>
  </w:style>
  <w:style w:type="paragraph" w:styleId="Salutation">
    <w:name w:val="Salutation"/>
    <w:basedOn w:val="Normal"/>
    <w:next w:val="Normal"/>
    <w:link w:val="SalutationChar"/>
    <w:uiPriority w:val="98"/>
    <w:semiHidden/>
    <w:rsid w:val="0039500E"/>
  </w:style>
  <w:style w:type="character" w:customStyle="1" w:styleId="SalutationChar">
    <w:name w:val="Salutation Char"/>
    <w:basedOn w:val="DefaultParagraphFont"/>
    <w:link w:val="Salutation"/>
    <w:uiPriority w:val="98"/>
    <w:semiHidden/>
    <w:rsid w:val="0039500E"/>
    <w:rPr>
      <w:sz w:val="24"/>
      <w:szCs w:val="24"/>
      <w:lang w:val="fr-FR"/>
    </w:rPr>
  </w:style>
  <w:style w:type="paragraph" w:styleId="Signature">
    <w:name w:val="Signature"/>
    <w:basedOn w:val="Normal"/>
    <w:link w:val="SignatureChar"/>
    <w:uiPriority w:val="98"/>
    <w:semiHidden/>
    <w:rsid w:val="0039500E"/>
    <w:pPr>
      <w:ind w:left="4252"/>
    </w:pPr>
  </w:style>
  <w:style w:type="character" w:customStyle="1" w:styleId="SignatureChar">
    <w:name w:val="Signature Char"/>
    <w:basedOn w:val="DefaultParagraphFont"/>
    <w:link w:val="Signature"/>
    <w:uiPriority w:val="98"/>
    <w:semiHidden/>
    <w:rsid w:val="0039500E"/>
    <w:rPr>
      <w:sz w:val="24"/>
      <w:szCs w:val="24"/>
      <w:lang w:val="fr-FR"/>
    </w:rPr>
  </w:style>
  <w:style w:type="table" w:styleId="Table3Deffects1">
    <w:name w:val="Table 3D effects 1"/>
    <w:basedOn w:val="TableNormal"/>
    <w:uiPriority w:val="99"/>
    <w:semiHidden/>
    <w:unhideWhenUsed/>
    <w:rsid w:val="0039500E"/>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9500E"/>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9500E"/>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9500E"/>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9500E"/>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9500E"/>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9500E"/>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9500E"/>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9500E"/>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9500E"/>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9500E"/>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9500E"/>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9500E"/>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9500E"/>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9500E"/>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9500E"/>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9500E"/>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9500E"/>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9500E"/>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9500E"/>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9500E"/>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9500E"/>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9500E"/>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9500E"/>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9500E"/>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9500E"/>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9500E"/>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9500E"/>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9500E"/>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9500E"/>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9500E"/>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9500E"/>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9500E"/>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39500E"/>
    <w:pPr>
      <w:ind w:left="240" w:hanging="240"/>
    </w:pPr>
  </w:style>
  <w:style w:type="paragraph" w:styleId="TableofFigures">
    <w:name w:val="table of figures"/>
    <w:basedOn w:val="Normal"/>
    <w:next w:val="Normal"/>
    <w:uiPriority w:val="98"/>
    <w:semiHidden/>
    <w:rsid w:val="0039500E"/>
  </w:style>
  <w:style w:type="table" w:styleId="TableProfessional">
    <w:name w:val="Table Professional"/>
    <w:basedOn w:val="TableNormal"/>
    <w:uiPriority w:val="99"/>
    <w:semiHidden/>
    <w:unhideWhenUsed/>
    <w:rsid w:val="0039500E"/>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9500E"/>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9500E"/>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9500E"/>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9500E"/>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9500E"/>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9500E"/>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9500E"/>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9500E"/>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9500E"/>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39500E"/>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39500E"/>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39500E"/>
    <w:pPr>
      <w:spacing w:after="100"/>
      <w:ind w:left="1680"/>
    </w:pPr>
  </w:style>
  <w:style w:type="paragraph" w:styleId="TOC9">
    <w:name w:val="toc 9"/>
    <w:basedOn w:val="Normal"/>
    <w:next w:val="Normal"/>
    <w:autoRedefine/>
    <w:uiPriority w:val="98"/>
    <w:semiHidden/>
    <w:rsid w:val="0039500E"/>
    <w:pPr>
      <w:spacing w:after="100"/>
      <w:ind w:left="1920"/>
    </w:pPr>
  </w:style>
  <w:style w:type="paragraph" w:customStyle="1" w:styleId="ECHRFooter">
    <w:name w:val="ECHR_Footer"/>
    <w:aliases w:val="Footer_ECHR"/>
    <w:basedOn w:val="Footer0"/>
    <w:uiPriority w:val="57"/>
    <w:semiHidden/>
    <w:rsid w:val="00893F30"/>
    <w:rPr>
      <w:sz w:val="8"/>
    </w:rPr>
  </w:style>
  <w:style w:type="paragraph" w:customStyle="1" w:styleId="ECHRFooterLine">
    <w:name w:val="ECHR_Footer_Line"/>
    <w:aliases w:val="_Footer_Line"/>
    <w:basedOn w:val="Normal"/>
    <w:next w:val="Normal"/>
    <w:uiPriority w:val="29"/>
    <w:semiHidden/>
    <w:rsid w:val="0039500E"/>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39500E"/>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39500E"/>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semiHidden/>
    <w:rsid w:val="0039500E"/>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39500E"/>
    <w:pPr>
      <w:numPr>
        <w:numId w:val="7"/>
      </w:numPr>
      <w:spacing w:before="60" w:after="60"/>
    </w:pPr>
  </w:style>
  <w:style w:type="paragraph" w:customStyle="1" w:styleId="ECHRBullet2">
    <w:name w:val="ECHR_Bullet_2"/>
    <w:aliases w:val="_Bul_2"/>
    <w:basedOn w:val="ECHRBullet1"/>
    <w:uiPriority w:val="23"/>
    <w:semiHidden/>
    <w:rsid w:val="0039500E"/>
    <w:pPr>
      <w:numPr>
        <w:ilvl w:val="1"/>
      </w:numPr>
    </w:pPr>
  </w:style>
  <w:style w:type="paragraph" w:customStyle="1" w:styleId="ECHRBullet3">
    <w:name w:val="ECHR_Bullet_3"/>
    <w:aliases w:val="_Bul_3"/>
    <w:basedOn w:val="ECHRBullet2"/>
    <w:uiPriority w:val="23"/>
    <w:semiHidden/>
    <w:rsid w:val="0039500E"/>
    <w:pPr>
      <w:numPr>
        <w:ilvl w:val="2"/>
      </w:numPr>
    </w:pPr>
  </w:style>
  <w:style w:type="paragraph" w:customStyle="1" w:styleId="ECHRBullet4">
    <w:name w:val="ECHR_Bullet_4"/>
    <w:aliases w:val="_Bul_4"/>
    <w:basedOn w:val="ECHRBullet3"/>
    <w:uiPriority w:val="23"/>
    <w:semiHidden/>
    <w:rsid w:val="0039500E"/>
    <w:pPr>
      <w:numPr>
        <w:ilvl w:val="3"/>
      </w:numPr>
    </w:pPr>
  </w:style>
  <w:style w:type="paragraph" w:customStyle="1" w:styleId="ECHRConfidential">
    <w:name w:val="ECHR_Confidential"/>
    <w:aliases w:val="_Confidential"/>
    <w:basedOn w:val="Normal"/>
    <w:next w:val="Normal"/>
    <w:uiPriority w:val="42"/>
    <w:semiHidden/>
    <w:qFormat/>
    <w:rsid w:val="0039500E"/>
    <w:pPr>
      <w:jc w:val="right"/>
    </w:pPr>
    <w:rPr>
      <w:color w:val="C00000"/>
      <w:sz w:val="20"/>
    </w:rPr>
  </w:style>
  <w:style w:type="paragraph" w:customStyle="1" w:styleId="ECHRDecisionBody">
    <w:name w:val="ECHR_Decision_Body"/>
    <w:aliases w:val="_Decision_Body"/>
    <w:basedOn w:val="NormalJustified"/>
    <w:uiPriority w:val="54"/>
    <w:semiHidden/>
    <w:rsid w:val="0039500E"/>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39500E"/>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39500E"/>
    <w:rPr>
      <w:rFonts w:ascii="Arial" w:hAnsi="Arial"/>
      <w:i/>
      <w:color w:val="002856"/>
      <w:sz w:val="32"/>
      <w:szCs w:val="24"/>
      <w:lang w:val="fr-FR"/>
    </w:rPr>
  </w:style>
  <w:style w:type="paragraph" w:customStyle="1" w:styleId="ECHRFooterLineLandscape">
    <w:name w:val="ECHR_Footer_Line_Landscape"/>
    <w:aliases w:val="_Footer_Line_Landscape"/>
    <w:basedOn w:val="Normal"/>
    <w:uiPriority w:val="29"/>
    <w:semiHidden/>
    <w:rsid w:val="0039500E"/>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39500E"/>
    <w:pPr>
      <w:jc w:val="right"/>
    </w:pPr>
    <w:rPr>
      <w:sz w:val="20"/>
    </w:rPr>
  </w:style>
  <w:style w:type="paragraph" w:customStyle="1" w:styleId="ECHRHeaderRefIt">
    <w:name w:val="ECHR_Header_Ref_It"/>
    <w:aliases w:val="_Ref_Ital"/>
    <w:basedOn w:val="Normal"/>
    <w:next w:val="ECHRHeaderDate"/>
    <w:uiPriority w:val="43"/>
    <w:qFormat/>
    <w:rsid w:val="0039500E"/>
    <w:pPr>
      <w:jc w:val="right"/>
    </w:pPr>
    <w:rPr>
      <w:i/>
      <w:sz w:val="20"/>
    </w:rPr>
  </w:style>
  <w:style w:type="paragraph" w:customStyle="1" w:styleId="ECHRHeading9">
    <w:name w:val="ECHR_Heading_9"/>
    <w:aliases w:val="_Head_9"/>
    <w:basedOn w:val="Heading9"/>
    <w:uiPriority w:val="19"/>
    <w:semiHidden/>
    <w:rsid w:val="0039500E"/>
    <w:pPr>
      <w:keepNext/>
      <w:keepLines/>
      <w:numPr>
        <w:ilvl w:val="8"/>
        <w:numId w:val="3"/>
      </w:numPr>
      <w:spacing w:before="100" w:beforeAutospacing="1"/>
      <w:ind w:left="7313" w:hanging="180"/>
      <w:contextualSpacing/>
      <w:jc w:val="both"/>
    </w:pPr>
    <w:rPr>
      <w:i w:val="0"/>
      <w:sz w:val="18"/>
    </w:rPr>
  </w:style>
  <w:style w:type="paragraph" w:customStyle="1" w:styleId="ECHRLine">
    <w:name w:val="ECHR_Line"/>
    <w:aliases w:val="_Line"/>
    <w:basedOn w:val="NormalJustified"/>
    <w:next w:val="Normal"/>
    <w:uiPriority w:val="46"/>
    <w:semiHidden/>
    <w:rsid w:val="0039500E"/>
    <w:pPr>
      <w:pBdr>
        <w:bottom w:val="single" w:sz="12" w:space="1" w:color="949494" w:themeColor="text2" w:themeShade="BF"/>
      </w:pBdr>
      <w:spacing w:after="120"/>
    </w:pPr>
    <w:rPr>
      <w:sz w:val="12"/>
    </w:rPr>
  </w:style>
  <w:style w:type="paragraph" w:customStyle="1" w:styleId="ECHRNumberedList1">
    <w:name w:val="ECHR_Numbered_List_1"/>
    <w:aliases w:val="_Num_1"/>
    <w:basedOn w:val="Normal"/>
    <w:uiPriority w:val="23"/>
    <w:semiHidden/>
    <w:qFormat/>
    <w:rsid w:val="0039500E"/>
    <w:pPr>
      <w:numPr>
        <w:numId w:val="9"/>
      </w:numPr>
      <w:spacing w:before="60" w:after="60"/>
    </w:pPr>
  </w:style>
  <w:style w:type="paragraph" w:customStyle="1" w:styleId="ECHRNumberedList2">
    <w:name w:val="ECHR_Numbered_List_2"/>
    <w:aliases w:val="_Num_2"/>
    <w:basedOn w:val="ECHRNumberedList1"/>
    <w:uiPriority w:val="23"/>
    <w:semiHidden/>
    <w:rsid w:val="0039500E"/>
    <w:pPr>
      <w:numPr>
        <w:ilvl w:val="1"/>
      </w:numPr>
    </w:pPr>
  </w:style>
  <w:style w:type="paragraph" w:customStyle="1" w:styleId="ECHRNumberedList3">
    <w:name w:val="ECHR_Numbered_List_3"/>
    <w:aliases w:val="_Num_3"/>
    <w:basedOn w:val="ECHRNumberedList2"/>
    <w:uiPriority w:val="23"/>
    <w:semiHidden/>
    <w:rsid w:val="0039500E"/>
    <w:pPr>
      <w:numPr>
        <w:ilvl w:val="2"/>
      </w:numPr>
    </w:pPr>
  </w:style>
  <w:style w:type="paragraph" w:customStyle="1" w:styleId="ECHRParaHanging">
    <w:name w:val="ECHR_Para_Hanging"/>
    <w:aliases w:val="_Hanging"/>
    <w:basedOn w:val="Normal"/>
    <w:uiPriority w:val="8"/>
    <w:semiHidden/>
    <w:qFormat/>
    <w:rsid w:val="0039500E"/>
    <w:pPr>
      <w:ind w:left="567" w:hanging="567"/>
      <w:jc w:val="both"/>
    </w:pPr>
  </w:style>
  <w:style w:type="paragraph" w:customStyle="1" w:styleId="ECHRParaIndent">
    <w:name w:val="ECHR_Para_Indent"/>
    <w:aliases w:val="_Indent"/>
    <w:basedOn w:val="Normal"/>
    <w:uiPriority w:val="7"/>
    <w:semiHidden/>
    <w:qFormat/>
    <w:rsid w:val="0039500E"/>
    <w:pPr>
      <w:spacing w:before="120" w:after="120"/>
      <w:ind w:left="567"/>
      <w:jc w:val="both"/>
    </w:pPr>
  </w:style>
  <w:style w:type="character" w:customStyle="1" w:styleId="ECHRRed">
    <w:name w:val="ECHR_Red"/>
    <w:aliases w:val="_Red"/>
    <w:basedOn w:val="DefaultParagraphFont"/>
    <w:uiPriority w:val="15"/>
    <w:semiHidden/>
    <w:qFormat/>
    <w:rsid w:val="0039500E"/>
    <w:rPr>
      <w:color w:val="C00000" w:themeColor="accent2"/>
    </w:rPr>
  </w:style>
  <w:style w:type="paragraph" w:customStyle="1" w:styleId="DecList">
    <w:name w:val="Dec_List"/>
    <w:aliases w:val="_List"/>
    <w:basedOn w:val="JuList"/>
    <w:uiPriority w:val="22"/>
    <w:rsid w:val="0039500E"/>
    <w:pPr>
      <w:numPr>
        <w:numId w:val="0"/>
      </w:numPr>
      <w:ind w:left="284"/>
    </w:pPr>
  </w:style>
  <w:style w:type="table" w:customStyle="1" w:styleId="ECHRTable2">
    <w:name w:val="ECHR_Table_2"/>
    <w:basedOn w:val="TableNormal"/>
    <w:uiPriority w:val="99"/>
    <w:rsid w:val="0039500E"/>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39500E"/>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39500E"/>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39500E"/>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39500E"/>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39500E"/>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39500E"/>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39500E"/>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39500E"/>
    <w:pPr>
      <w:outlineLvl w:val="0"/>
    </w:pPr>
  </w:style>
  <w:style w:type="paragraph" w:customStyle="1" w:styleId="ECHRTitleTOC1">
    <w:name w:val="ECHR_Title_TOC_1"/>
    <w:aliases w:val="_Title_L_TOC"/>
    <w:basedOn w:val="ECHRTitle1"/>
    <w:next w:val="Normal"/>
    <w:uiPriority w:val="27"/>
    <w:semiHidden/>
    <w:qFormat/>
    <w:rsid w:val="0039500E"/>
    <w:pPr>
      <w:outlineLvl w:val="0"/>
    </w:pPr>
  </w:style>
  <w:style w:type="paragraph" w:customStyle="1" w:styleId="ECHRPlaceholder">
    <w:name w:val="ECHR_Placeholder"/>
    <w:aliases w:val="_Placeholder"/>
    <w:basedOn w:val="JuSigned"/>
    <w:uiPriority w:val="31"/>
    <w:rsid w:val="0039500E"/>
    <w:rPr>
      <w:color w:val="FFFFFF"/>
    </w:rPr>
  </w:style>
  <w:style w:type="paragraph" w:customStyle="1" w:styleId="ECHRSpacer">
    <w:name w:val="ECHR_Spacer"/>
    <w:aliases w:val="_Spacer"/>
    <w:basedOn w:val="Normal"/>
    <w:uiPriority w:val="45"/>
    <w:semiHidden/>
    <w:rsid w:val="0039500E"/>
    <w:rPr>
      <w:sz w:val="4"/>
    </w:rPr>
  </w:style>
  <w:style w:type="table" w:customStyle="1" w:styleId="ECHRTableGrey">
    <w:name w:val="ECHR_Table_Grey"/>
    <w:basedOn w:val="TableNormal"/>
    <w:uiPriority w:val="99"/>
    <w:rsid w:val="0039500E"/>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JuParaChar">
    <w:name w:val="Ju_Para Char"/>
    <w:aliases w:val="_Para Char"/>
    <w:link w:val="JuPara"/>
    <w:uiPriority w:val="4"/>
    <w:rsid w:val="00A95D66"/>
    <w:rPr>
      <w:sz w:val="24"/>
      <w:szCs w:val="24"/>
      <w:lang w:val="fr-FR"/>
    </w:rPr>
  </w:style>
  <w:style w:type="character" w:customStyle="1" w:styleId="JuNames0">
    <w:name w:val="Ju_Names"/>
    <w:rsid w:val="00A95D66"/>
    <w:rPr>
      <w:smallCaps/>
    </w:rPr>
  </w:style>
  <w:style w:type="paragraph" w:customStyle="1" w:styleId="JuList4">
    <w:name w:val="Ju_List_4"/>
    <w:aliases w:val="N_Bul_4"/>
    <w:basedOn w:val="JuListi"/>
    <w:uiPriority w:val="19"/>
    <w:rsid w:val="00A95D66"/>
    <w:pPr>
      <w:numPr>
        <w:ilvl w:val="0"/>
        <w:numId w:val="0"/>
      </w:numPr>
      <w:tabs>
        <w:tab w:val="num" w:pos="1701"/>
      </w:tabs>
      <w:spacing w:before="60" w:after="60" w:line="240" w:lineRule="exact"/>
      <w:ind w:left="1703" w:hanging="284"/>
      <w:contextualSpacing/>
    </w:pPr>
    <w:rPr>
      <w:sz w:val="22"/>
      <w:lang w:eastAsia="fr-FR"/>
    </w:rPr>
  </w:style>
  <w:style w:type="character" w:customStyle="1" w:styleId="UnresolvedMention1">
    <w:name w:val="Unresolved Mention1"/>
    <w:basedOn w:val="DefaultParagraphFont"/>
    <w:uiPriority w:val="99"/>
    <w:semiHidden/>
    <w:unhideWhenUsed/>
    <w:rsid w:val="00A95D66"/>
    <w:rPr>
      <w:color w:val="605E5C"/>
      <w:shd w:val="clear" w:color="auto" w:fill="E1DFDD"/>
    </w:rPr>
  </w:style>
  <w:style w:type="table" w:styleId="GridTable1Light">
    <w:name w:val="Grid Table 1 Light"/>
    <w:basedOn w:val="TableNormal"/>
    <w:uiPriority w:val="46"/>
    <w:semiHidden/>
    <w:rsid w:val="0039500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39500E"/>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39500E"/>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39500E"/>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39500E"/>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39500E"/>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39500E"/>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39500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39500E"/>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39500E"/>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39500E"/>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2-Accent4">
    <w:name w:val="Grid Table 2 Accent 4"/>
    <w:basedOn w:val="TableNormal"/>
    <w:uiPriority w:val="47"/>
    <w:semiHidden/>
    <w:rsid w:val="0039500E"/>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39500E"/>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39500E"/>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39500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39500E"/>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39500E"/>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39500E"/>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3-Accent4">
    <w:name w:val="Grid Table 3 Accent 4"/>
    <w:basedOn w:val="TableNormal"/>
    <w:uiPriority w:val="48"/>
    <w:semiHidden/>
    <w:rsid w:val="0039500E"/>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39500E"/>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39500E"/>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39500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39500E"/>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39500E"/>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39500E"/>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4-Accent4">
    <w:name w:val="Grid Table 4 Accent 4"/>
    <w:basedOn w:val="TableNormal"/>
    <w:uiPriority w:val="49"/>
    <w:semiHidden/>
    <w:rsid w:val="0039500E"/>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39500E"/>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39500E"/>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39500E"/>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39500E"/>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39500E"/>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39500E"/>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styleId="GridTable5Dark-Accent4">
    <w:name w:val="Grid Table 5 Dark Accent 4"/>
    <w:basedOn w:val="TableNormal"/>
    <w:uiPriority w:val="50"/>
    <w:semiHidden/>
    <w:rsid w:val="0039500E"/>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39500E"/>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39500E"/>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39500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39500E"/>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39500E"/>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39500E"/>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6Colorful-Accent4">
    <w:name w:val="Grid Table 6 Colorful Accent 4"/>
    <w:basedOn w:val="TableNormal"/>
    <w:uiPriority w:val="51"/>
    <w:semiHidden/>
    <w:rsid w:val="0039500E"/>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39500E"/>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39500E"/>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39500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39500E"/>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39500E"/>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39500E"/>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7Colorful-Accent4">
    <w:name w:val="Grid Table 7 Colorful Accent 4"/>
    <w:basedOn w:val="TableNormal"/>
    <w:uiPriority w:val="52"/>
    <w:semiHidden/>
    <w:rsid w:val="0039500E"/>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39500E"/>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39500E"/>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unhideWhenUsed/>
    <w:rsid w:val="0039500E"/>
    <w:rPr>
      <w:color w:val="2B579A"/>
      <w:shd w:val="clear" w:color="auto" w:fill="E1DFDD"/>
    </w:rPr>
  </w:style>
  <w:style w:type="table" w:styleId="ListTable1Light">
    <w:name w:val="List Table 1 Light"/>
    <w:basedOn w:val="TableNormal"/>
    <w:uiPriority w:val="46"/>
    <w:semiHidden/>
    <w:rsid w:val="0039500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39500E"/>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39500E"/>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39500E"/>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1Light-Accent4">
    <w:name w:val="List Table 1 Light Accent 4"/>
    <w:basedOn w:val="TableNormal"/>
    <w:uiPriority w:val="46"/>
    <w:semiHidden/>
    <w:rsid w:val="0039500E"/>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39500E"/>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39500E"/>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39500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39500E"/>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39500E"/>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39500E"/>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2-Accent4">
    <w:name w:val="List Table 2 Accent 4"/>
    <w:basedOn w:val="TableNormal"/>
    <w:uiPriority w:val="47"/>
    <w:semiHidden/>
    <w:rsid w:val="0039500E"/>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39500E"/>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39500E"/>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39500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39500E"/>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39500E"/>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39500E"/>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styleId="ListTable3-Accent4">
    <w:name w:val="List Table 3 Accent 4"/>
    <w:basedOn w:val="TableNormal"/>
    <w:uiPriority w:val="48"/>
    <w:semiHidden/>
    <w:rsid w:val="0039500E"/>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39500E"/>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39500E"/>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39500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39500E"/>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39500E"/>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39500E"/>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4-Accent4">
    <w:name w:val="List Table 4 Accent 4"/>
    <w:basedOn w:val="TableNormal"/>
    <w:uiPriority w:val="49"/>
    <w:semiHidden/>
    <w:rsid w:val="0039500E"/>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39500E"/>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39500E"/>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39500E"/>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39500E"/>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39500E"/>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39500E"/>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39500E"/>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39500E"/>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39500E"/>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39500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39500E"/>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39500E"/>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39500E"/>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6Colorful-Accent4">
    <w:name w:val="List Table 6 Colorful Accent 4"/>
    <w:basedOn w:val="TableNormal"/>
    <w:uiPriority w:val="51"/>
    <w:semiHidden/>
    <w:rsid w:val="0039500E"/>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39500E"/>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39500E"/>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39500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39500E"/>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39500E"/>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39500E"/>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39500E"/>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39500E"/>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39500E"/>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39500E"/>
    <w:rPr>
      <w:color w:val="2B579A"/>
      <w:shd w:val="clear" w:color="auto" w:fill="E1DFDD"/>
    </w:rPr>
  </w:style>
  <w:style w:type="table" w:styleId="PlainTable1">
    <w:name w:val="Plain Table 1"/>
    <w:basedOn w:val="TableNormal"/>
    <w:uiPriority w:val="41"/>
    <w:semiHidden/>
    <w:rsid w:val="0039500E"/>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2">
    <w:name w:val="Plain Table 2"/>
    <w:basedOn w:val="TableNormal"/>
    <w:uiPriority w:val="42"/>
    <w:semiHidden/>
    <w:rsid w:val="0039500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39500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39500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5">
    <w:name w:val="Plain Table 5"/>
    <w:basedOn w:val="TableNormal"/>
    <w:uiPriority w:val="45"/>
    <w:semiHidden/>
    <w:rsid w:val="0039500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39500E"/>
    <w:rPr>
      <w:u w:val="dotted"/>
    </w:rPr>
  </w:style>
  <w:style w:type="character" w:customStyle="1" w:styleId="SmartLink1">
    <w:name w:val="SmartLink1"/>
    <w:basedOn w:val="DefaultParagraphFont"/>
    <w:uiPriority w:val="99"/>
    <w:semiHidden/>
    <w:unhideWhenUsed/>
    <w:rsid w:val="0039500E"/>
    <w:rPr>
      <w:color w:val="0000FF"/>
      <w:u w:val="single"/>
      <w:shd w:val="clear" w:color="auto" w:fill="F3F2F1"/>
    </w:rPr>
  </w:style>
  <w:style w:type="table" w:styleId="TableGridLight">
    <w:name w:val="Grid Table Light"/>
    <w:basedOn w:val="TableNormal"/>
    <w:uiPriority w:val="40"/>
    <w:semiHidden/>
    <w:rsid w:val="0039500E"/>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 w:type="character" w:customStyle="1" w:styleId="UnresolvedMention">
    <w:name w:val="Unresolved Mention"/>
    <w:basedOn w:val="DefaultParagraphFont"/>
    <w:uiPriority w:val="99"/>
    <w:semiHidden/>
    <w:unhideWhenUsed/>
    <w:rsid w:val="003C03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kenesh.kg"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774AB-456F-4952-977B-EF42B09BE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10224</Words>
  <Characters>58281</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2022-03-07T09:23:00Z</dcterms:created>
  <dcterms:modified xsi:type="dcterms:W3CDTF">2022-03-07T09:23:00Z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