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23C2D" w14:textId="17EBAB35" w:rsidR="00115035" w:rsidRPr="001E3D58" w:rsidRDefault="00A5057F" w:rsidP="00485530">
      <w:pPr>
        <w:jc w:val="center"/>
        <w:rPr>
          <w:lang w:val="bg-BG"/>
        </w:rPr>
      </w:pPr>
    </w:p>
    <w:p w14:paraId="79EB659B" w14:textId="53EF38C6" w:rsidR="00E93FC7" w:rsidRPr="001E3D58" w:rsidRDefault="00A5057F" w:rsidP="00485530">
      <w:pPr>
        <w:jc w:val="center"/>
        <w:rPr>
          <w:sz w:val="4"/>
          <w:szCs w:val="4"/>
          <w:lang w:val="bg-BG"/>
        </w:rPr>
      </w:pPr>
    </w:p>
    <w:p w14:paraId="067D04BD" w14:textId="77777777" w:rsidR="00B6442F" w:rsidRPr="00B6442F" w:rsidRDefault="00B6442F" w:rsidP="00B6442F">
      <w:pPr>
        <w:pStyle w:val="JuPara"/>
        <w:rPr>
          <w:lang w:val="bg-BG"/>
        </w:rPr>
      </w:pPr>
    </w:p>
    <w:p w14:paraId="56A5F4A7" w14:textId="766CC07D" w:rsidR="00E93FC7" w:rsidRPr="001E3D58" w:rsidRDefault="00834E31" w:rsidP="00485530">
      <w:pPr>
        <w:pStyle w:val="DecHTitle"/>
        <w:rPr>
          <w:lang w:val="bg-BG"/>
        </w:rPr>
      </w:pPr>
      <w:r w:rsidRPr="001E3D58">
        <w:rPr>
          <w:lang w:val="bg-BG"/>
        </w:rPr>
        <w:t>ЧЕТВЪР</w:t>
      </w:r>
      <w:r w:rsidR="006317BE">
        <w:rPr>
          <w:lang w:val="bg-BG"/>
        </w:rPr>
        <w:t>ТО ОТДЕЛЕНИЕ</w:t>
      </w:r>
    </w:p>
    <w:p w14:paraId="37A7828F" w14:textId="0EE5F06D" w:rsidR="00E93FC7" w:rsidRPr="001E3D58" w:rsidRDefault="00834E31" w:rsidP="00485530">
      <w:pPr>
        <w:pStyle w:val="DecHTitle"/>
        <w:rPr>
          <w:lang w:val="bg-BG"/>
        </w:rPr>
      </w:pPr>
      <w:r w:rsidRPr="001E3D58">
        <w:rPr>
          <w:lang w:val="bg-BG"/>
        </w:rPr>
        <w:t>РЕШЕНИЕ</w:t>
      </w:r>
    </w:p>
    <w:p w14:paraId="30488443" w14:textId="5490CB82" w:rsidR="00EE3667" w:rsidRPr="001E3D58" w:rsidRDefault="00834E31" w:rsidP="00485530">
      <w:pPr>
        <w:pStyle w:val="DecHCase"/>
        <w:rPr>
          <w:i/>
          <w:lang w:val="bg-BG"/>
        </w:rPr>
      </w:pPr>
      <w:r w:rsidRPr="001E3D58">
        <w:rPr>
          <w:noProof/>
          <w:lang w:val="bg-BG"/>
        </w:rPr>
        <w:t>Жалба №</w:t>
      </w:r>
      <w:r w:rsidR="006267D3" w:rsidRPr="001E3D58">
        <w:rPr>
          <w:lang w:val="bg-BG"/>
        </w:rPr>
        <w:t xml:space="preserve"> </w:t>
      </w:r>
      <w:r w:rsidR="005E31DF" w:rsidRPr="001E3D58">
        <w:rPr>
          <w:lang w:val="bg-BG"/>
        </w:rPr>
        <w:t>24697/14</w:t>
      </w:r>
      <w:r w:rsidR="006267D3" w:rsidRPr="001E3D58">
        <w:rPr>
          <w:lang w:val="bg-BG"/>
        </w:rPr>
        <w:br/>
      </w:r>
      <w:r w:rsidR="001E3D58">
        <w:rPr>
          <w:noProof/>
          <w:lang w:val="bg-BG"/>
        </w:rPr>
        <w:t>ДЖИ АЙ</w:t>
      </w:r>
      <w:r w:rsidR="005E31DF" w:rsidRPr="001E3D58">
        <w:rPr>
          <w:noProof/>
          <w:lang w:val="bg-BG"/>
        </w:rPr>
        <w:t xml:space="preserve"> </w:t>
      </w:r>
      <w:r w:rsidR="001E3D58">
        <w:rPr>
          <w:noProof/>
          <w:lang w:val="bg-BG"/>
        </w:rPr>
        <w:t>СЕ</w:t>
      </w:r>
      <w:r w:rsidR="00973905" w:rsidRPr="001E3D58">
        <w:rPr>
          <w:noProof/>
          <w:lang w:val="bg-BG"/>
        </w:rPr>
        <w:t>РВИЗ</w:t>
      </w:r>
      <w:r w:rsidR="005E31DF" w:rsidRPr="001E3D58">
        <w:rPr>
          <w:noProof/>
          <w:lang w:val="bg-BG"/>
        </w:rPr>
        <w:t xml:space="preserve"> </w:t>
      </w:r>
      <w:r w:rsidR="00973905" w:rsidRPr="001E3D58">
        <w:rPr>
          <w:noProof/>
          <w:lang w:val="bg-BG"/>
        </w:rPr>
        <w:t>ООД</w:t>
      </w:r>
      <w:r w:rsidR="005E31DF" w:rsidRPr="001E3D58">
        <w:rPr>
          <w:noProof/>
          <w:lang w:val="bg-BG"/>
        </w:rPr>
        <w:br/>
      </w:r>
      <w:r w:rsidR="00973905" w:rsidRPr="001E3D58">
        <w:rPr>
          <w:lang w:val="bg-BG"/>
        </w:rPr>
        <w:t>срещу България</w:t>
      </w:r>
    </w:p>
    <w:p w14:paraId="6906CFC9" w14:textId="19642975" w:rsidR="00E93FC7" w:rsidRPr="001E3D58" w:rsidRDefault="00A5057F" w:rsidP="00485530">
      <w:pPr>
        <w:rPr>
          <w:sz w:val="2"/>
          <w:szCs w:val="2"/>
          <w:lang w:val="bg-BG"/>
        </w:rPr>
      </w:pPr>
    </w:p>
    <w:p w14:paraId="455E3CDE" w14:textId="3C6E9370" w:rsidR="005E31DF" w:rsidRPr="00903F75" w:rsidRDefault="00973905" w:rsidP="00485530">
      <w:pPr>
        <w:pStyle w:val="JuPara"/>
        <w:rPr>
          <w:rFonts w:cstheme="minorHAnsi"/>
          <w:lang w:val="bg-BG"/>
        </w:rPr>
      </w:pPr>
      <w:r w:rsidRPr="00903F75">
        <w:rPr>
          <w:rFonts w:cstheme="minorHAnsi"/>
          <w:lang w:val="bg-BG"/>
        </w:rPr>
        <w:t>Европейският съ</w:t>
      </w:r>
      <w:r w:rsidR="006317BE">
        <w:rPr>
          <w:rFonts w:cstheme="minorHAnsi"/>
          <w:lang w:val="bg-BG"/>
        </w:rPr>
        <w:t>д по правата на човека (Четвърто</w:t>
      </w:r>
      <w:r w:rsidRPr="00903F75">
        <w:rPr>
          <w:rFonts w:cstheme="minorHAnsi"/>
          <w:lang w:val="bg-BG"/>
        </w:rPr>
        <w:t xml:space="preserve"> </w:t>
      </w:r>
      <w:r w:rsidR="006317BE">
        <w:rPr>
          <w:rFonts w:cstheme="minorHAnsi"/>
          <w:lang w:val="bg-BG"/>
        </w:rPr>
        <w:t>отделение</w:t>
      </w:r>
      <w:r w:rsidRPr="00903F75">
        <w:rPr>
          <w:rFonts w:cstheme="minorHAnsi"/>
          <w:lang w:val="bg-BG"/>
        </w:rPr>
        <w:t>), заседаващ на 25 януари 2022 г., като камара в състав</w:t>
      </w:r>
      <w:r w:rsidR="005E31DF" w:rsidRPr="00903F75">
        <w:rPr>
          <w:rFonts w:cstheme="minorHAnsi"/>
          <w:lang w:val="bg-BG"/>
        </w:rPr>
        <w:t>:</w:t>
      </w:r>
    </w:p>
    <w:p w14:paraId="4B51EB3D" w14:textId="56D37E6E" w:rsidR="005E31DF" w:rsidRPr="00903F75" w:rsidRDefault="00EB3F59" w:rsidP="00485530">
      <w:pPr>
        <w:pStyle w:val="JuJudges"/>
        <w:rPr>
          <w:rFonts w:cstheme="minorHAnsi"/>
          <w:iCs/>
          <w:lang w:val="bg-BG"/>
        </w:rPr>
      </w:pPr>
      <w:r w:rsidRPr="00903F75">
        <w:rPr>
          <w:rFonts w:cstheme="minorHAnsi"/>
          <w:lang w:val="bg-BG"/>
        </w:rPr>
        <w:tab/>
      </w:r>
      <w:proofErr w:type="spellStart"/>
      <w:r w:rsidR="00973905" w:rsidRPr="00903F75">
        <w:rPr>
          <w:rFonts w:cstheme="minorHAnsi"/>
          <w:lang w:val="bg-BG"/>
        </w:rPr>
        <w:t>Армен</w:t>
      </w:r>
      <w:proofErr w:type="spellEnd"/>
      <w:r w:rsidR="00973905" w:rsidRPr="00903F75">
        <w:rPr>
          <w:rFonts w:cstheme="minorHAnsi"/>
          <w:lang w:val="bg-BG"/>
        </w:rPr>
        <w:t xml:space="preserve"> </w:t>
      </w:r>
      <w:proofErr w:type="spellStart"/>
      <w:r w:rsidR="00973905" w:rsidRPr="00903F75">
        <w:rPr>
          <w:rFonts w:cstheme="minorHAnsi"/>
          <w:lang w:val="bg-BG"/>
        </w:rPr>
        <w:t>Харутюнян</w:t>
      </w:r>
      <w:proofErr w:type="spellEnd"/>
      <w:r w:rsidR="00973905" w:rsidRPr="00903F75">
        <w:rPr>
          <w:rFonts w:cstheme="minorHAnsi"/>
          <w:lang w:val="bg-BG"/>
        </w:rPr>
        <w:t>,</w:t>
      </w:r>
      <w:r w:rsidR="00973905" w:rsidRPr="00903F75">
        <w:rPr>
          <w:rFonts w:cstheme="minorHAnsi"/>
          <w:i/>
          <w:lang w:val="bg-BG"/>
        </w:rPr>
        <w:t xml:space="preserve"> председател</w:t>
      </w:r>
      <w:r w:rsidRPr="00903F75">
        <w:rPr>
          <w:rFonts w:cstheme="minorHAnsi"/>
          <w:i/>
          <w:lang w:val="bg-BG"/>
        </w:rPr>
        <w:t>,</w:t>
      </w:r>
      <w:r w:rsidRPr="00903F75">
        <w:rPr>
          <w:rFonts w:cstheme="minorHAnsi"/>
          <w:i/>
          <w:lang w:val="bg-BG"/>
        </w:rPr>
        <w:br/>
      </w:r>
      <w:r w:rsidRPr="00903F75">
        <w:rPr>
          <w:rFonts w:cstheme="minorHAnsi"/>
          <w:lang w:val="bg-BG"/>
        </w:rPr>
        <w:tab/>
      </w:r>
      <w:proofErr w:type="spellStart"/>
      <w:r w:rsidR="00973905" w:rsidRPr="00903F75">
        <w:rPr>
          <w:rFonts w:cstheme="minorHAnsi"/>
          <w:lang w:val="bg-BG"/>
        </w:rPr>
        <w:t>Жолиен</w:t>
      </w:r>
      <w:proofErr w:type="spellEnd"/>
      <w:r w:rsidR="00973905" w:rsidRPr="00903F75">
        <w:rPr>
          <w:rFonts w:cstheme="minorHAnsi"/>
          <w:lang w:val="bg-BG"/>
        </w:rPr>
        <w:t xml:space="preserve"> </w:t>
      </w:r>
      <w:proofErr w:type="spellStart"/>
      <w:r w:rsidR="00973905" w:rsidRPr="00903F75">
        <w:rPr>
          <w:rFonts w:cstheme="minorHAnsi"/>
          <w:lang w:val="bg-BG"/>
        </w:rPr>
        <w:t>Шукинг</w:t>
      </w:r>
      <w:proofErr w:type="spellEnd"/>
      <w:r w:rsidR="00973905" w:rsidRPr="00903F75">
        <w:rPr>
          <w:rFonts w:cstheme="minorHAnsi"/>
          <w:lang w:val="bg-BG"/>
        </w:rPr>
        <w:t>,</w:t>
      </w:r>
      <w:r w:rsidR="00973905" w:rsidRPr="00903F75">
        <w:rPr>
          <w:rFonts w:cstheme="minorHAnsi"/>
          <w:i/>
          <w:lang w:val="bg-BG"/>
        </w:rPr>
        <w:br/>
      </w:r>
      <w:r w:rsidR="00973905" w:rsidRPr="00903F75">
        <w:rPr>
          <w:rFonts w:cstheme="minorHAnsi"/>
          <w:lang w:val="bg-BG"/>
        </w:rPr>
        <w:tab/>
        <w:t xml:space="preserve">Ана Мария </w:t>
      </w:r>
      <w:proofErr w:type="spellStart"/>
      <w:r w:rsidR="00973905" w:rsidRPr="00903F75">
        <w:rPr>
          <w:rFonts w:cstheme="minorHAnsi"/>
          <w:lang w:val="bg-BG"/>
        </w:rPr>
        <w:t>Гуера</w:t>
      </w:r>
      <w:proofErr w:type="spellEnd"/>
      <w:r w:rsidR="00973905" w:rsidRPr="00903F75">
        <w:rPr>
          <w:rFonts w:cstheme="minorHAnsi"/>
          <w:lang w:val="bg-BG"/>
        </w:rPr>
        <w:t xml:space="preserve"> </w:t>
      </w:r>
      <w:proofErr w:type="spellStart"/>
      <w:r w:rsidR="00973905" w:rsidRPr="00903F75">
        <w:rPr>
          <w:rFonts w:cstheme="minorHAnsi"/>
          <w:lang w:val="bg-BG"/>
        </w:rPr>
        <w:t>Мартинс</w:t>
      </w:r>
      <w:proofErr w:type="spellEnd"/>
      <w:r w:rsidR="00973905" w:rsidRPr="00903F75">
        <w:rPr>
          <w:rFonts w:cstheme="minorHAnsi"/>
          <w:lang w:val="bg-BG"/>
        </w:rPr>
        <w:t>,</w:t>
      </w:r>
      <w:r w:rsidR="00973905" w:rsidRPr="00903F75">
        <w:rPr>
          <w:rFonts w:cstheme="minorHAnsi"/>
          <w:i/>
          <w:lang w:val="bg-BG"/>
        </w:rPr>
        <w:t xml:space="preserve"> съдии,</w:t>
      </w:r>
      <w:r w:rsidR="00973905" w:rsidRPr="00903F75">
        <w:rPr>
          <w:rFonts w:cstheme="minorHAnsi"/>
          <w:lang w:val="bg-BG"/>
        </w:rPr>
        <w:br/>
        <w:t xml:space="preserve">и </w:t>
      </w:r>
      <w:proofErr w:type="spellStart"/>
      <w:r w:rsidR="00973905" w:rsidRPr="00903F75">
        <w:rPr>
          <w:rFonts w:cstheme="minorHAnsi"/>
          <w:lang w:val="bg-BG"/>
        </w:rPr>
        <w:t>Илсе</w:t>
      </w:r>
      <w:proofErr w:type="spellEnd"/>
      <w:r w:rsidR="00973905" w:rsidRPr="00903F75">
        <w:rPr>
          <w:rFonts w:cstheme="minorHAnsi"/>
          <w:lang w:val="bg-BG"/>
        </w:rPr>
        <w:t xml:space="preserve"> </w:t>
      </w:r>
      <w:proofErr w:type="spellStart"/>
      <w:r w:rsidR="00973905" w:rsidRPr="00903F75">
        <w:rPr>
          <w:rFonts w:cstheme="minorHAnsi"/>
          <w:lang w:val="bg-BG"/>
        </w:rPr>
        <w:t>Фрайвирт</w:t>
      </w:r>
      <w:proofErr w:type="spellEnd"/>
      <w:r w:rsidR="00973905" w:rsidRPr="00903F75">
        <w:rPr>
          <w:rFonts w:cstheme="minorHAnsi"/>
          <w:lang w:val="bg-BG"/>
        </w:rPr>
        <w:t xml:space="preserve">, </w:t>
      </w:r>
      <w:r w:rsidR="00973905" w:rsidRPr="00903F75">
        <w:rPr>
          <w:rFonts w:cstheme="minorHAnsi"/>
          <w:i/>
          <w:lang w:val="bg-BG"/>
        </w:rPr>
        <w:t>заместник секретар на секция</w:t>
      </w:r>
      <w:r w:rsidR="005E31DF" w:rsidRPr="00903F75">
        <w:rPr>
          <w:rFonts w:cstheme="minorHAnsi"/>
          <w:i/>
          <w:lang w:val="bg-BG"/>
        </w:rPr>
        <w:t>,</w:t>
      </w:r>
    </w:p>
    <w:p w14:paraId="20BA4DCA" w14:textId="090E9E9D" w:rsidR="005E31DF" w:rsidRPr="00903F75" w:rsidRDefault="00973905" w:rsidP="00485530">
      <w:pPr>
        <w:pStyle w:val="JuPara"/>
        <w:rPr>
          <w:rFonts w:cstheme="minorHAnsi"/>
          <w:lang w:val="bg-BG"/>
        </w:rPr>
      </w:pPr>
      <w:r w:rsidRPr="00903F75">
        <w:rPr>
          <w:rFonts w:cstheme="minorHAnsi"/>
          <w:lang w:val="bg-BG"/>
        </w:rPr>
        <w:t>Като взе</w:t>
      </w:r>
      <w:r w:rsidR="006317BE">
        <w:rPr>
          <w:rFonts w:cstheme="minorHAnsi"/>
          <w:lang w:val="bg-BG"/>
        </w:rPr>
        <w:t xml:space="preserve"> </w:t>
      </w:r>
      <w:r w:rsidRPr="00903F75">
        <w:rPr>
          <w:rFonts w:cstheme="minorHAnsi"/>
          <w:lang w:val="bg-BG"/>
        </w:rPr>
        <w:t>предвид</w:t>
      </w:r>
      <w:r w:rsidR="005E31DF" w:rsidRPr="00903F75">
        <w:rPr>
          <w:rFonts w:cstheme="minorHAnsi"/>
          <w:lang w:val="bg-BG"/>
        </w:rPr>
        <w:t>:</w:t>
      </w:r>
    </w:p>
    <w:p w14:paraId="264714ED" w14:textId="30A426F4" w:rsidR="005E31DF" w:rsidRPr="00903F75" w:rsidRDefault="00973905" w:rsidP="00485530">
      <w:pPr>
        <w:pStyle w:val="JuPara"/>
        <w:rPr>
          <w:rFonts w:cstheme="minorHAnsi"/>
          <w:lang w:val="bg-BG"/>
        </w:rPr>
      </w:pPr>
      <w:r w:rsidRPr="00903F75">
        <w:rPr>
          <w:rFonts w:cstheme="minorHAnsi"/>
          <w:lang w:val="bg-BG"/>
        </w:rPr>
        <w:t>жалба</w:t>
      </w:r>
      <w:r w:rsidR="005E31DF" w:rsidRPr="00903F75">
        <w:rPr>
          <w:rFonts w:cstheme="minorHAnsi"/>
          <w:lang w:val="bg-BG"/>
        </w:rPr>
        <w:t xml:space="preserve"> (</w:t>
      </w:r>
      <w:r w:rsidRPr="00903F75">
        <w:rPr>
          <w:rFonts w:cstheme="minorHAnsi"/>
          <w:lang w:val="bg-BG"/>
        </w:rPr>
        <w:t>№</w:t>
      </w:r>
      <w:r w:rsidR="005E31DF" w:rsidRPr="00903F75">
        <w:rPr>
          <w:rFonts w:cstheme="minorHAnsi"/>
          <w:lang w:val="bg-BG"/>
        </w:rPr>
        <w:t xml:space="preserve"> 24697/14) </w:t>
      </w:r>
      <w:r w:rsidRPr="00903F75">
        <w:rPr>
          <w:rFonts w:cstheme="minorHAnsi"/>
          <w:lang w:val="bg-BG"/>
        </w:rPr>
        <w:t>срещу</w:t>
      </w:r>
      <w:r w:rsidR="005E31DF" w:rsidRPr="00903F75">
        <w:rPr>
          <w:rFonts w:cstheme="minorHAnsi"/>
          <w:lang w:val="bg-BG"/>
        </w:rPr>
        <w:t xml:space="preserve"> </w:t>
      </w:r>
      <w:r w:rsidRPr="00903F75">
        <w:rPr>
          <w:rFonts w:cstheme="minorHAnsi"/>
          <w:lang w:val="bg-BG"/>
        </w:rPr>
        <w:t>България,</w:t>
      </w:r>
      <w:r w:rsidR="005E31DF" w:rsidRPr="00903F75">
        <w:rPr>
          <w:rFonts w:cstheme="minorHAnsi"/>
          <w:lang w:val="bg-BG"/>
        </w:rPr>
        <w:t xml:space="preserve"> </w:t>
      </w:r>
      <w:r w:rsidRPr="00903F75">
        <w:rPr>
          <w:rFonts w:cstheme="minorHAnsi"/>
          <w:lang w:val="bg-BG"/>
        </w:rPr>
        <w:t>подадена в Съда по чл.</w:t>
      </w:r>
      <w:r w:rsidR="001E3D58" w:rsidRPr="00903F75">
        <w:rPr>
          <w:rFonts w:cstheme="minorHAnsi"/>
          <w:lang w:val="bg-BG"/>
        </w:rPr>
        <w:t xml:space="preserve"> 34 от Конвенцията за защита </w:t>
      </w:r>
      <w:r w:rsidRPr="00903F75">
        <w:rPr>
          <w:rFonts w:cstheme="minorHAnsi"/>
          <w:lang w:val="bg-BG"/>
        </w:rPr>
        <w:t xml:space="preserve">правата на човека и основните свободи („Конвенцията“) на </w:t>
      </w:r>
      <w:r w:rsidR="005E31DF" w:rsidRPr="00903F75">
        <w:rPr>
          <w:rFonts w:cstheme="minorHAnsi"/>
          <w:lang w:val="bg-BG"/>
        </w:rPr>
        <w:t xml:space="preserve">21 </w:t>
      </w:r>
      <w:r w:rsidRPr="00903F75">
        <w:rPr>
          <w:rFonts w:cstheme="minorHAnsi"/>
          <w:lang w:val="bg-BG"/>
        </w:rPr>
        <w:t>март</w:t>
      </w:r>
      <w:r w:rsidR="005E31DF" w:rsidRPr="00903F75">
        <w:rPr>
          <w:rFonts w:cstheme="minorHAnsi"/>
          <w:lang w:val="bg-BG"/>
        </w:rPr>
        <w:t xml:space="preserve"> 2014</w:t>
      </w:r>
      <w:r w:rsidRPr="00903F75">
        <w:rPr>
          <w:rFonts w:cstheme="minorHAnsi"/>
          <w:lang w:val="bg-BG"/>
        </w:rPr>
        <w:t xml:space="preserve"> г.</w:t>
      </w:r>
      <w:r w:rsidR="005E31DF" w:rsidRPr="00903F75">
        <w:rPr>
          <w:rFonts w:cstheme="minorHAnsi"/>
          <w:lang w:val="bg-BG"/>
        </w:rPr>
        <w:t xml:space="preserve"> </w:t>
      </w:r>
      <w:r w:rsidRPr="00903F75">
        <w:rPr>
          <w:rFonts w:cstheme="minorHAnsi"/>
          <w:lang w:val="bg-BG"/>
        </w:rPr>
        <w:t xml:space="preserve">от българско дружество с ограничена отговорност </w:t>
      </w:r>
      <w:r w:rsidR="001E3D58" w:rsidRPr="00903F75">
        <w:rPr>
          <w:rFonts w:cstheme="minorHAnsi"/>
          <w:lang w:val="bg-BG"/>
        </w:rPr>
        <w:t>Джи Ай</w:t>
      </w:r>
      <w:r w:rsidRPr="00903F75">
        <w:rPr>
          <w:rFonts w:cstheme="minorHAnsi"/>
          <w:lang w:val="bg-BG"/>
        </w:rPr>
        <w:t xml:space="preserve"> Сервиз ООД, регистрирано през 2006 г. със седалище гр. </w:t>
      </w:r>
      <w:bookmarkStart w:id="0" w:name="_GoBack"/>
      <w:bookmarkEnd w:id="0"/>
      <w:r w:rsidRPr="00903F75">
        <w:rPr>
          <w:rFonts w:cstheme="minorHAnsi"/>
          <w:lang w:val="bg-BG"/>
        </w:rPr>
        <w:t xml:space="preserve">Гоце Делчев („жалбоподателят“), което се представлява от г-н Х.К. </w:t>
      </w:r>
      <w:proofErr w:type="spellStart"/>
      <w:r w:rsidRPr="00903F75">
        <w:rPr>
          <w:rFonts w:cstheme="minorHAnsi"/>
          <w:lang w:val="bg-BG"/>
        </w:rPr>
        <w:t>Митровски</w:t>
      </w:r>
      <w:proofErr w:type="spellEnd"/>
      <w:r w:rsidRPr="00903F75">
        <w:rPr>
          <w:rFonts w:cstheme="minorHAnsi"/>
          <w:lang w:val="bg-BG"/>
        </w:rPr>
        <w:t>, адвокат, практикуващ в гр. София</w:t>
      </w:r>
      <w:r w:rsidR="005E31DF" w:rsidRPr="00903F75">
        <w:rPr>
          <w:rFonts w:cstheme="minorHAnsi"/>
          <w:lang w:val="bg-BG"/>
        </w:rPr>
        <w:t>;</w:t>
      </w:r>
    </w:p>
    <w:p w14:paraId="0FFA9A13" w14:textId="4CB53DC8" w:rsidR="005E31DF" w:rsidRPr="00903F75" w:rsidRDefault="006317BE" w:rsidP="00485530">
      <w:pPr>
        <w:pStyle w:val="JuPara"/>
        <w:rPr>
          <w:rFonts w:cstheme="minorHAnsi"/>
          <w:lang w:val="bg-BG"/>
        </w:rPr>
      </w:pPr>
      <w:r w:rsidRPr="006317BE">
        <w:rPr>
          <w:rFonts w:cstheme="minorHAnsi"/>
          <w:lang w:val="bg-BG"/>
        </w:rPr>
        <w:t>решението да се уве</w:t>
      </w:r>
      <w:r>
        <w:rPr>
          <w:rFonts w:cstheme="minorHAnsi"/>
          <w:lang w:val="bg-BG"/>
        </w:rPr>
        <w:t>доми българското правителство („правителството“</w:t>
      </w:r>
      <w:r w:rsidRPr="006317BE">
        <w:rPr>
          <w:rFonts w:cstheme="minorHAnsi"/>
          <w:lang w:val="bg-BG"/>
        </w:rPr>
        <w:t>), представлявано от неговия представител г-н В. Обретенов от Министерството на правосъдието, за оплакването за недостатъчно мотивиране на съдебните решения и да се обяви за недопустима останалата част от жалбата;</w:t>
      </w:r>
    </w:p>
    <w:p w14:paraId="07803D10" w14:textId="77777777" w:rsidR="00973905" w:rsidRPr="00903F75" w:rsidRDefault="00973905" w:rsidP="00973905">
      <w:pPr>
        <w:pStyle w:val="JuPara"/>
        <w:rPr>
          <w:rFonts w:cstheme="minorHAnsi"/>
          <w:lang w:val="bg-BG"/>
        </w:rPr>
      </w:pPr>
      <w:r w:rsidRPr="00903F75">
        <w:rPr>
          <w:rFonts w:cstheme="minorHAnsi"/>
          <w:lang w:val="bg-BG"/>
        </w:rPr>
        <w:t>становищата на страните;</w:t>
      </w:r>
    </w:p>
    <w:p w14:paraId="325A73CB" w14:textId="184F5CF4" w:rsidR="005E31DF" w:rsidRPr="00903F75" w:rsidRDefault="006317BE" w:rsidP="00973905">
      <w:pPr>
        <w:pStyle w:val="JuPara"/>
        <w:rPr>
          <w:rFonts w:cstheme="minorHAnsi"/>
          <w:lang w:val="bg-BG"/>
        </w:rPr>
      </w:pPr>
      <w:r>
        <w:rPr>
          <w:rFonts w:cstheme="minorHAnsi"/>
          <w:lang w:val="bg-BG"/>
        </w:rPr>
        <w:t>След обсъждане, решава</w:t>
      </w:r>
      <w:r w:rsidR="00973905" w:rsidRPr="00903F75">
        <w:rPr>
          <w:rFonts w:cstheme="minorHAnsi"/>
          <w:lang w:val="bg-BG"/>
        </w:rPr>
        <w:t xml:space="preserve"> следното</w:t>
      </w:r>
      <w:r w:rsidR="005E31DF" w:rsidRPr="00903F75">
        <w:rPr>
          <w:rFonts w:cstheme="minorHAnsi"/>
          <w:lang w:val="bg-BG"/>
        </w:rPr>
        <w:t>:</w:t>
      </w:r>
    </w:p>
    <w:p w14:paraId="5318FFFF" w14:textId="0FF96252" w:rsidR="005E31DF" w:rsidRPr="00903F75" w:rsidRDefault="00973905" w:rsidP="00485530">
      <w:pPr>
        <w:pStyle w:val="JuHHead"/>
        <w:numPr>
          <w:ilvl w:val="0"/>
          <w:numId w:val="0"/>
        </w:numPr>
        <w:rPr>
          <w:rFonts w:asciiTheme="minorHAnsi" w:hAnsiTheme="minorHAnsi" w:cstheme="minorHAnsi"/>
          <w:lang w:val="bg-BG"/>
        </w:rPr>
      </w:pPr>
      <w:r w:rsidRPr="00903F75">
        <w:rPr>
          <w:rFonts w:asciiTheme="minorHAnsi" w:hAnsiTheme="minorHAnsi" w:cstheme="minorHAnsi"/>
          <w:lang w:val="bg-BG"/>
        </w:rPr>
        <w:lastRenderedPageBreak/>
        <w:t>ПРЕДМЕТ НА ДЕЛОТО</w:t>
      </w:r>
    </w:p>
    <w:p w14:paraId="0121BDE5" w14:textId="6F77DB5C" w:rsidR="005E31DF" w:rsidRPr="00903F75" w:rsidRDefault="000A2893" w:rsidP="00485530">
      <w:pPr>
        <w:pStyle w:val="JuPara"/>
        <w:rPr>
          <w:rFonts w:cstheme="minorHAnsi"/>
          <w:lang w:val="bg-BG"/>
        </w:rPr>
      </w:pPr>
      <w:r w:rsidRPr="00903F75">
        <w:rPr>
          <w:rFonts w:cstheme="minorHAnsi"/>
          <w:noProof/>
          <w:lang w:val="bg-BG"/>
        </w:rPr>
        <w:fldChar w:fldCharType="begin"/>
      </w:r>
      <w:r w:rsidRPr="00903F75">
        <w:rPr>
          <w:rFonts w:cstheme="minorHAnsi"/>
          <w:noProof/>
          <w:lang w:val="bg-BG"/>
        </w:rPr>
        <w:instrText xml:space="preserve"> SEQ level0 \*arabic \* MERGEFORMAT </w:instrText>
      </w:r>
      <w:r w:rsidRPr="00903F75">
        <w:rPr>
          <w:rFonts w:cstheme="minorHAnsi"/>
          <w:noProof/>
          <w:lang w:val="bg-BG"/>
        </w:rPr>
        <w:fldChar w:fldCharType="separate"/>
      </w:r>
      <w:r w:rsidR="00485530" w:rsidRPr="00903F75">
        <w:rPr>
          <w:rFonts w:cstheme="minorHAnsi"/>
          <w:noProof/>
          <w:lang w:val="bg-BG"/>
        </w:rPr>
        <w:t>1</w:t>
      </w:r>
      <w:r w:rsidRPr="00903F75">
        <w:rPr>
          <w:rFonts w:cstheme="minorHAnsi"/>
          <w:noProof/>
          <w:lang w:val="bg-BG"/>
        </w:rPr>
        <w:fldChar w:fldCharType="end"/>
      </w:r>
      <w:r w:rsidR="005E31DF" w:rsidRPr="00903F75">
        <w:rPr>
          <w:rFonts w:cstheme="minorHAnsi"/>
          <w:lang w:val="bg-BG"/>
        </w:rPr>
        <w:t>.  </w:t>
      </w:r>
      <w:r w:rsidR="00973905" w:rsidRPr="00903F75">
        <w:rPr>
          <w:rFonts w:cstheme="minorHAnsi"/>
          <w:lang w:val="bg-BG"/>
        </w:rPr>
        <w:t xml:space="preserve">Делото се отнася до оплакване по чл. 6 § 1 от Конвенцията относно </w:t>
      </w:r>
      <w:r w:rsidR="001E3D58" w:rsidRPr="00903F75">
        <w:rPr>
          <w:rFonts w:cstheme="minorHAnsi"/>
          <w:lang w:val="bg-BG"/>
        </w:rPr>
        <w:t>пропуска</w:t>
      </w:r>
      <w:r w:rsidR="00973905" w:rsidRPr="00903F75">
        <w:rPr>
          <w:rFonts w:cstheme="minorHAnsi"/>
          <w:lang w:val="bg-BG"/>
        </w:rPr>
        <w:t xml:space="preserve"> на националните съдилища, които се произнасят по оспорване на административно наказание, наложено на жалбоподателя, да отговорят на важен аргумент</w:t>
      </w:r>
      <w:r w:rsidR="005E31DF" w:rsidRPr="00903F75">
        <w:rPr>
          <w:rFonts w:cstheme="minorHAnsi"/>
          <w:lang w:val="bg-BG"/>
        </w:rPr>
        <w:t>.</w:t>
      </w:r>
    </w:p>
    <w:bookmarkStart w:id="1" w:name="facts"/>
    <w:bookmarkStart w:id="2" w:name="no_contract_concluded_1"/>
    <w:bookmarkStart w:id="3" w:name="context_of_legal_provision_in_question"/>
    <w:p w14:paraId="2127EAD1" w14:textId="15890744" w:rsidR="001E3D58" w:rsidRPr="00903F75" w:rsidRDefault="005E31DF" w:rsidP="00485530">
      <w:pPr>
        <w:pStyle w:val="JuPara"/>
        <w:rPr>
          <w:rFonts w:cstheme="minorHAnsi"/>
          <w:lang w:val="bg-BG"/>
        </w:rPr>
      </w:pPr>
      <w:r w:rsidRPr="00903F75">
        <w:rPr>
          <w:rFonts w:cstheme="minorHAnsi"/>
          <w:lang w:val="bg-BG"/>
        </w:rPr>
        <w:fldChar w:fldCharType="begin"/>
      </w:r>
      <w:r w:rsidRPr="00903F75">
        <w:rPr>
          <w:rFonts w:cstheme="minorHAnsi"/>
          <w:lang w:val="bg-BG"/>
        </w:rPr>
        <w:instrText xml:space="preserve"> SEQ level0 \*arabic \* MERGEFORMAT </w:instrText>
      </w:r>
      <w:r w:rsidRPr="00903F75">
        <w:rPr>
          <w:rFonts w:cstheme="minorHAnsi"/>
          <w:lang w:val="bg-BG"/>
        </w:rPr>
        <w:fldChar w:fldCharType="separate"/>
      </w:r>
      <w:r w:rsidR="00485530" w:rsidRPr="00903F75">
        <w:rPr>
          <w:rFonts w:cstheme="minorHAnsi"/>
          <w:noProof/>
          <w:lang w:val="bg-BG"/>
        </w:rPr>
        <w:t>2</w:t>
      </w:r>
      <w:r w:rsidRPr="00903F75">
        <w:rPr>
          <w:rFonts w:cstheme="minorHAnsi"/>
          <w:lang w:val="bg-BG"/>
        </w:rPr>
        <w:fldChar w:fldCharType="end"/>
      </w:r>
      <w:bookmarkEnd w:id="1"/>
      <w:bookmarkEnd w:id="2"/>
      <w:bookmarkEnd w:id="3"/>
      <w:r w:rsidRPr="00903F75">
        <w:rPr>
          <w:rFonts w:cstheme="minorHAnsi"/>
          <w:lang w:val="bg-BG"/>
        </w:rPr>
        <w:t>.</w:t>
      </w:r>
      <w:r w:rsidR="001E3D58" w:rsidRPr="00903F75">
        <w:rPr>
          <w:rFonts w:cstheme="minorHAnsi"/>
          <w:lang w:val="bg-BG"/>
        </w:rPr>
        <w:t xml:space="preserve"> </w:t>
      </w:r>
      <w:r w:rsidR="001E3D58" w:rsidRPr="00903F75">
        <w:rPr>
          <w:rFonts w:cstheme="minorHAnsi"/>
          <w:color w:val="292C32"/>
          <w:shd w:val="clear" w:color="auto" w:fill="FFFFFF"/>
          <w:lang w:val="bg-BG"/>
        </w:rPr>
        <w:t>С две наказателни постановления, издадени от регионалната инспекция по труда срещу жалбоподателя, му е наложена глоба в размер на общо 1534 евро (</w:t>
      </w:r>
      <w:r w:rsidR="001E3D58" w:rsidRPr="00903F75">
        <w:rPr>
          <w:rFonts w:cstheme="minorHAnsi"/>
          <w:color w:val="292C32"/>
          <w:shd w:val="clear" w:color="auto" w:fill="FFFFFF"/>
        </w:rPr>
        <w:t>EUR</w:t>
      </w:r>
      <w:r w:rsidR="001E3D58" w:rsidRPr="00903F75">
        <w:rPr>
          <w:rFonts w:cstheme="minorHAnsi"/>
          <w:color w:val="292C32"/>
          <w:shd w:val="clear" w:color="auto" w:fill="FFFFFF"/>
          <w:lang w:val="bg-BG"/>
        </w:rPr>
        <w:t>). Във всяко от постановленията, след като се установява, че в даден ден за жалбоподателя е работило различно лице без трудов договор, се посочва, че е извършено нарушение по член 63 § 2 от Кодекса на труда. Тази разпоредба задължавала работодателя да връчи на служителите си преди започването на работа следните документи: екземпляр от писмения трудов договор, подписан от двете страни, и копие от свързаното с него уведомление, което работодателят е изпратил до териториалното поделение на Националната агенция за приходите, заверено от тази агенция</w:t>
      </w:r>
      <w:r w:rsidRPr="00903F75">
        <w:rPr>
          <w:rFonts w:cstheme="minorHAnsi"/>
          <w:lang w:val="bg-BG"/>
        </w:rPr>
        <w:t>  </w:t>
      </w:r>
    </w:p>
    <w:bookmarkStart w:id="4" w:name="no_contract_concluded_2"/>
    <w:p w14:paraId="450D0877" w14:textId="25F36F76" w:rsidR="005E31DF" w:rsidRPr="00903F75" w:rsidRDefault="005E31DF" w:rsidP="00485530">
      <w:pPr>
        <w:pStyle w:val="JuPara"/>
        <w:rPr>
          <w:rFonts w:cstheme="minorHAnsi"/>
          <w:lang w:val="bg-BG"/>
        </w:rPr>
      </w:pPr>
      <w:r w:rsidRPr="00903F75">
        <w:rPr>
          <w:rFonts w:cstheme="minorHAnsi"/>
          <w:lang w:val="bg-BG"/>
        </w:rPr>
        <w:fldChar w:fldCharType="begin"/>
      </w:r>
      <w:r w:rsidRPr="00903F75">
        <w:rPr>
          <w:rFonts w:cstheme="minorHAnsi"/>
          <w:lang w:val="bg-BG"/>
        </w:rPr>
        <w:instrText xml:space="preserve"> SEQ level0 \*arabic \* MERGEFORMAT </w:instrText>
      </w:r>
      <w:r w:rsidRPr="00903F75">
        <w:rPr>
          <w:rFonts w:cstheme="minorHAnsi"/>
          <w:lang w:val="bg-BG"/>
        </w:rPr>
        <w:fldChar w:fldCharType="separate"/>
      </w:r>
      <w:r w:rsidR="00485530" w:rsidRPr="00903F75">
        <w:rPr>
          <w:rFonts w:cstheme="minorHAnsi"/>
          <w:noProof/>
          <w:lang w:val="bg-BG"/>
        </w:rPr>
        <w:t>3</w:t>
      </w:r>
      <w:r w:rsidRPr="00903F75">
        <w:rPr>
          <w:rFonts w:cstheme="minorHAnsi"/>
          <w:lang w:val="bg-BG"/>
        </w:rPr>
        <w:fldChar w:fldCharType="end"/>
      </w:r>
      <w:bookmarkEnd w:id="4"/>
      <w:r w:rsidRPr="00903F75">
        <w:rPr>
          <w:rFonts w:cstheme="minorHAnsi"/>
          <w:lang w:val="bg-BG"/>
        </w:rPr>
        <w:t>.  </w:t>
      </w:r>
      <w:r w:rsidR="00973905" w:rsidRPr="00903F75">
        <w:rPr>
          <w:rFonts w:cstheme="minorHAnsi"/>
          <w:lang w:val="bg-BG"/>
        </w:rPr>
        <w:t>Жалбоподателят завежда производство по съдебен контрол по отношение на наказателните постановления</w:t>
      </w:r>
      <w:r w:rsidRPr="00903F75">
        <w:rPr>
          <w:rFonts w:cstheme="minorHAnsi"/>
          <w:lang w:val="bg-BG"/>
        </w:rPr>
        <w:t xml:space="preserve">. </w:t>
      </w:r>
      <w:r w:rsidR="00973905" w:rsidRPr="00903F75">
        <w:rPr>
          <w:rFonts w:cstheme="minorHAnsi"/>
          <w:lang w:val="bg-BG"/>
        </w:rPr>
        <w:t>Той твърди по-специално, че нарушението, за което е бил глобен, съответства на ситуация, различна от установената от властите</w:t>
      </w:r>
      <w:r w:rsidRPr="00903F75">
        <w:rPr>
          <w:rFonts w:cstheme="minorHAnsi"/>
          <w:lang w:val="bg-BG"/>
        </w:rPr>
        <w:t xml:space="preserve">. </w:t>
      </w:r>
      <w:r w:rsidR="00973905" w:rsidRPr="00903F75">
        <w:rPr>
          <w:rFonts w:cstheme="minorHAnsi"/>
          <w:lang w:val="bg-BG"/>
        </w:rPr>
        <w:t>По-конкретно, като се има предвид, че изобщо не са сключени трудови договори, нарушението е следвало да бъде квалифицирано като такова по чл.</w:t>
      </w:r>
      <w:r w:rsidR="002227D8" w:rsidRPr="00903F75">
        <w:rPr>
          <w:rFonts w:cstheme="minorHAnsi"/>
          <w:lang w:val="bg-BG"/>
        </w:rPr>
        <w:t xml:space="preserve"> </w:t>
      </w:r>
      <w:r w:rsidR="00973905" w:rsidRPr="00903F75">
        <w:rPr>
          <w:rFonts w:cstheme="minorHAnsi"/>
          <w:lang w:val="bg-BG"/>
        </w:rPr>
        <w:t>62, ал.</w:t>
      </w:r>
      <w:r w:rsidR="002227D8" w:rsidRPr="00903F75">
        <w:rPr>
          <w:rFonts w:cstheme="minorHAnsi"/>
          <w:lang w:val="bg-BG"/>
        </w:rPr>
        <w:t xml:space="preserve"> </w:t>
      </w:r>
      <w:r w:rsidR="00973905" w:rsidRPr="00903F75">
        <w:rPr>
          <w:rFonts w:cstheme="minorHAnsi"/>
          <w:lang w:val="bg-BG"/>
        </w:rPr>
        <w:t>1 от Кодекса на труда, който изисква трудовите договори да се сключват в писмена форма</w:t>
      </w:r>
      <w:r w:rsidRPr="00903F75">
        <w:rPr>
          <w:rFonts w:cstheme="minorHAnsi"/>
          <w:lang w:val="bg-BG"/>
        </w:rPr>
        <w:t xml:space="preserve">. </w:t>
      </w:r>
      <w:r w:rsidR="00973905" w:rsidRPr="00903F75">
        <w:rPr>
          <w:rFonts w:cstheme="minorHAnsi"/>
          <w:lang w:val="bg-BG"/>
        </w:rPr>
        <w:t>При липс</w:t>
      </w:r>
      <w:r w:rsidR="002227D8" w:rsidRPr="00903F75">
        <w:rPr>
          <w:rFonts w:cstheme="minorHAnsi"/>
          <w:lang w:val="bg-BG"/>
        </w:rPr>
        <w:t>ата на писмен договор изобщо,</w:t>
      </w:r>
      <w:r w:rsidR="00973905" w:rsidRPr="00903F75">
        <w:rPr>
          <w:rFonts w:cstheme="minorHAnsi"/>
          <w:lang w:val="bg-BG"/>
        </w:rPr>
        <w:t xml:space="preserve"> жалбоподателя</w:t>
      </w:r>
      <w:r w:rsidR="002227D8" w:rsidRPr="00903F75">
        <w:rPr>
          <w:rFonts w:cstheme="minorHAnsi"/>
          <w:lang w:val="bg-BG"/>
        </w:rPr>
        <w:t>т не е могъл</w:t>
      </w:r>
      <w:r w:rsidR="00973905" w:rsidRPr="00903F75">
        <w:rPr>
          <w:rFonts w:cstheme="minorHAnsi"/>
          <w:lang w:val="bg-BG"/>
        </w:rPr>
        <w:t xml:space="preserve"> да го </w:t>
      </w:r>
      <w:r w:rsidR="002227D8" w:rsidRPr="00903F75">
        <w:rPr>
          <w:rFonts w:cstheme="minorHAnsi"/>
          <w:lang w:val="bg-BG"/>
        </w:rPr>
        <w:t>връчи</w:t>
      </w:r>
      <w:r w:rsidR="00973905" w:rsidRPr="00903F75">
        <w:rPr>
          <w:rFonts w:cstheme="minorHAnsi"/>
          <w:lang w:val="bg-BG"/>
        </w:rPr>
        <w:t xml:space="preserve"> на лицата, за които е установено, че </w:t>
      </w:r>
      <w:r w:rsidR="002227D8" w:rsidRPr="00903F75">
        <w:rPr>
          <w:rFonts w:cstheme="minorHAnsi"/>
          <w:lang w:val="bg-BG"/>
        </w:rPr>
        <w:t>са работили</w:t>
      </w:r>
      <w:r w:rsidR="00973905" w:rsidRPr="00903F75">
        <w:rPr>
          <w:rFonts w:cstheme="minorHAnsi"/>
          <w:lang w:val="bg-BG"/>
        </w:rPr>
        <w:t xml:space="preserve"> за него; същото се отнася</w:t>
      </w:r>
      <w:r w:rsidR="002227D8" w:rsidRPr="00903F75">
        <w:rPr>
          <w:rFonts w:cstheme="minorHAnsi"/>
          <w:lang w:val="bg-BG"/>
        </w:rPr>
        <w:t>ло</w:t>
      </w:r>
      <w:r w:rsidR="00973905" w:rsidRPr="00903F75">
        <w:rPr>
          <w:rFonts w:cstheme="minorHAnsi"/>
          <w:lang w:val="bg-BG"/>
        </w:rPr>
        <w:t xml:space="preserve"> и за </w:t>
      </w:r>
      <w:r w:rsidR="002227D8" w:rsidRPr="00903F75">
        <w:rPr>
          <w:rFonts w:cstheme="minorHAnsi"/>
          <w:color w:val="292C32"/>
          <w:shd w:val="clear" w:color="auto" w:fill="FFFFFF"/>
        </w:rPr>
        <w:t> </w:t>
      </w:r>
      <w:r w:rsidR="002227D8" w:rsidRPr="00903F75">
        <w:rPr>
          <w:rFonts w:cstheme="minorHAnsi"/>
          <w:color w:val="292C32"/>
          <w:shd w:val="clear" w:color="auto" w:fill="FFFFFF"/>
          <w:lang w:val="bg-BG"/>
        </w:rPr>
        <w:t>изискваното от закона</w:t>
      </w:r>
      <w:r w:rsidR="002227D8" w:rsidRPr="00903F75">
        <w:rPr>
          <w:rFonts w:cstheme="minorHAnsi"/>
          <w:color w:val="292C32"/>
          <w:shd w:val="clear" w:color="auto" w:fill="FFFFFF"/>
        </w:rPr>
        <w:t> </w:t>
      </w:r>
      <w:r w:rsidR="002227D8" w:rsidRPr="00903F75">
        <w:rPr>
          <w:rFonts w:cstheme="minorHAnsi"/>
          <w:color w:val="292C32"/>
          <w:shd w:val="clear" w:color="auto" w:fill="FFFFFF"/>
          <w:lang w:val="bg-BG"/>
        </w:rPr>
        <w:t xml:space="preserve"> </w:t>
      </w:r>
      <w:r w:rsidR="00973905" w:rsidRPr="00903F75">
        <w:rPr>
          <w:rFonts w:cstheme="minorHAnsi"/>
          <w:lang w:val="bg-BG"/>
        </w:rPr>
        <w:t>заверен</w:t>
      </w:r>
      <w:r w:rsidR="00201B79" w:rsidRPr="00903F75">
        <w:rPr>
          <w:rFonts w:cstheme="minorHAnsi"/>
          <w:lang w:val="bg-BG"/>
        </w:rPr>
        <w:t>о</w:t>
      </w:r>
      <w:r w:rsidR="00973905" w:rsidRPr="00903F75">
        <w:rPr>
          <w:rFonts w:cstheme="minorHAnsi"/>
          <w:lang w:val="bg-BG"/>
        </w:rPr>
        <w:t xml:space="preserve"> </w:t>
      </w:r>
      <w:r w:rsidR="00201B79" w:rsidRPr="00903F75">
        <w:rPr>
          <w:rFonts w:cstheme="minorHAnsi"/>
          <w:lang w:val="bg-BG"/>
        </w:rPr>
        <w:t>уведомление</w:t>
      </w:r>
      <w:r w:rsidRPr="00903F75">
        <w:rPr>
          <w:rFonts w:cstheme="minorHAnsi"/>
          <w:lang w:val="bg-BG"/>
        </w:rPr>
        <w:t>.</w:t>
      </w:r>
    </w:p>
    <w:bookmarkStart w:id="5" w:name="two_separate_sets_of_proceedings"/>
    <w:p w14:paraId="200AA4AB" w14:textId="1F01CD58" w:rsidR="005E31DF" w:rsidRPr="00903F75" w:rsidRDefault="005E31DF" w:rsidP="00485530">
      <w:pPr>
        <w:pStyle w:val="JuPara"/>
        <w:rPr>
          <w:rFonts w:cstheme="minorHAnsi"/>
          <w:lang w:val="bg-BG"/>
        </w:rPr>
      </w:pPr>
      <w:r w:rsidRPr="00903F75">
        <w:rPr>
          <w:rFonts w:cstheme="minorHAnsi"/>
          <w:lang w:val="bg-BG"/>
        </w:rPr>
        <w:fldChar w:fldCharType="begin"/>
      </w:r>
      <w:r w:rsidRPr="00903F75">
        <w:rPr>
          <w:rFonts w:cstheme="minorHAnsi"/>
          <w:lang w:val="bg-BG"/>
        </w:rPr>
        <w:instrText xml:space="preserve"> SEQ level0 \*arabic \* MERGEFORMAT </w:instrText>
      </w:r>
      <w:r w:rsidRPr="00903F75">
        <w:rPr>
          <w:rFonts w:cstheme="minorHAnsi"/>
          <w:lang w:val="bg-BG"/>
        </w:rPr>
        <w:fldChar w:fldCharType="separate"/>
      </w:r>
      <w:r w:rsidR="00485530" w:rsidRPr="00903F75">
        <w:rPr>
          <w:rFonts w:cstheme="minorHAnsi"/>
          <w:noProof/>
          <w:lang w:val="bg-BG"/>
        </w:rPr>
        <w:t>4</w:t>
      </w:r>
      <w:r w:rsidRPr="00903F75">
        <w:rPr>
          <w:rFonts w:cstheme="minorHAnsi"/>
          <w:lang w:val="bg-BG"/>
        </w:rPr>
        <w:fldChar w:fldCharType="end"/>
      </w:r>
      <w:bookmarkEnd w:id="5"/>
      <w:r w:rsidRPr="00903F75">
        <w:rPr>
          <w:rFonts w:cstheme="minorHAnsi"/>
          <w:lang w:val="bg-BG"/>
        </w:rPr>
        <w:t>.  </w:t>
      </w:r>
      <w:r w:rsidR="00201B79" w:rsidRPr="00903F75">
        <w:rPr>
          <w:rFonts w:cstheme="minorHAnsi"/>
          <w:lang w:val="bg-BG"/>
        </w:rPr>
        <w:t>В две отделни производства Районен съд Гоце Делчев, действащ като първа инстанция, и Административен съд Благоевград, като въззивна и последна инстанция, отхвърлят жалбата на жалбоподателя</w:t>
      </w:r>
      <w:r w:rsidRPr="00903F75">
        <w:rPr>
          <w:rFonts w:cstheme="minorHAnsi"/>
          <w:lang w:val="bg-BG"/>
        </w:rPr>
        <w:t>.</w:t>
      </w:r>
    </w:p>
    <w:p w14:paraId="535BE9C5" w14:textId="3A5F2646" w:rsidR="005E31DF" w:rsidRPr="00903F75" w:rsidRDefault="000A2893" w:rsidP="00485530">
      <w:pPr>
        <w:pStyle w:val="JuPara"/>
        <w:rPr>
          <w:rFonts w:cstheme="minorHAnsi"/>
          <w:lang w:val="bg-BG"/>
        </w:rPr>
      </w:pPr>
      <w:r w:rsidRPr="00903F75">
        <w:rPr>
          <w:rFonts w:cstheme="minorHAnsi"/>
          <w:noProof/>
          <w:lang w:val="bg-BG"/>
        </w:rPr>
        <w:fldChar w:fldCharType="begin"/>
      </w:r>
      <w:r w:rsidRPr="00903F75">
        <w:rPr>
          <w:rFonts w:cstheme="minorHAnsi"/>
          <w:noProof/>
          <w:lang w:val="bg-BG"/>
        </w:rPr>
        <w:instrText xml:space="preserve"> SEQ level0 \*arabic \* MERGEFORMAT </w:instrText>
      </w:r>
      <w:r w:rsidRPr="00903F75">
        <w:rPr>
          <w:rFonts w:cstheme="minorHAnsi"/>
          <w:noProof/>
          <w:lang w:val="bg-BG"/>
        </w:rPr>
        <w:fldChar w:fldCharType="separate"/>
      </w:r>
      <w:r w:rsidR="00485530" w:rsidRPr="00903F75">
        <w:rPr>
          <w:rFonts w:cstheme="minorHAnsi"/>
          <w:noProof/>
          <w:lang w:val="bg-BG"/>
        </w:rPr>
        <w:t>5</w:t>
      </w:r>
      <w:r w:rsidRPr="00903F75">
        <w:rPr>
          <w:rFonts w:cstheme="minorHAnsi"/>
          <w:noProof/>
          <w:lang w:val="bg-BG"/>
        </w:rPr>
        <w:fldChar w:fldCharType="end"/>
      </w:r>
      <w:r w:rsidR="005E31DF" w:rsidRPr="00903F75">
        <w:rPr>
          <w:rFonts w:cstheme="minorHAnsi"/>
          <w:lang w:val="bg-BG"/>
        </w:rPr>
        <w:t>.  </w:t>
      </w:r>
      <w:r w:rsidR="002227D8" w:rsidRPr="00903F75">
        <w:rPr>
          <w:rFonts w:cstheme="minorHAnsi"/>
          <w:color w:val="292C32"/>
          <w:shd w:val="clear" w:color="auto" w:fill="FFFFFF"/>
          <w:lang w:val="bg-BG"/>
        </w:rPr>
        <w:t>Жалбоподателят се оплаква, че националните съдилища, които се произнасят по оспорването на двете наказателни постановления, не са отговорили на довода му, че властите са го глобили за административно нарушение, различно от установеното от тях. Дружеството се позовава на член 6 § 1 от Конвенцията.</w:t>
      </w:r>
    </w:p>
    <w:p w14:paraId="08240682" w14:textId="60B70D69" w:rsidR="005E31DF" w:rsidRPr="00903F75" w:rsidRDefault="00903F75" w:rsidP="00485530">
      <w:pPr>
        <w:pStyle w:val="JuHHead"/>
        <w:keepNext w:val="0"/>
        <w:keepLines w:val="0"/>
        <w:numPr>
          <w:ilvl w:val="0"/>
          <w:numId w:val="1"/>
        </w:numPr>
        <w:rPr>
          <w:rFonts w:asciiTheme="minorHAnsi" w:hAnsiTheme="minorHAnsi" w:cstheme="minorHAnsi"/>
          <w:lang w:val="bg-BG"/>
        </w:rPr>
      </w:pPr>
      <w:r>
        <w:rPr>
          <w:rFonts w:asciiTheme="minorHAnsi" w:hAnsiTheme="minorHAnsi" w:cstheme="minorHAnsi"/>
          <w:lang w:val="bg-BG"/>
        </w:rPr>
        <w:t>ПРЕЦЕНКА</w:t>
      </w:r>
      <w:r w:rsidR="00201B79" w:rsidRPr="00903F75">
        <w:rPr>
          <w:rFonts w:asciiTheme="minorHAnsi" w:hAnsiTheme="minorHAnsi" w:cstheme="minorHAnsi"/>
          <w:lang w:val="bg-BG"/>
        </w:rPr>
        <w:t xml:space="preserve"> НА СЪДА</w:t>
      </w:r>
    </w:p>
    <w:p w14:paraId="11619FD0" w14:textId="77777777" w:rsidR="002227D8" w:rsidRPr="00903F75" w:rsidRDefault="005E31DF" w:rsidP="00485530">
      <w:pPr>
        <w:pStyle w:val="JuPara"/>
        <w:rPr>
          <w:rFonts w:cstheme="minorHAnsi"/>
          <w:color w:val="292C32"/>
          <w:shd w:val="clear" w:color="auto" w:fill="FFFFFF"/>
          <w:lang w:val="bg-BG"/>
        </w:rPr>
      </w:pPr>
      <w:r w:rsidRPr="00903F75">
        <w:rPr>
          <w:rFonts w:cstheme="minorHAnsi"/>
          <w:lang w:val="bg-BG"/>
        </w:rPr>
        <w:fldChar w:fldCharType="begin"/>
      </w:r>
      <w:r w:rsidRPr="00903F75">
        <w:rPr>
          <w:rFonts w:cstheme="minorHAnsi"/>
          <w:lang w:val="bg-BG"/>
        </w:rPr>
        <w:instrText xml:space="preserve"> SEQ level0 \*arabic </w:instrText>
      </w:r>
      <w:r w:rsidRPr="00903F75">
        <w:rPr>
          <w:rFonts w:cstheme="minorHAnsi"/>
          <w:lang w:val="bg-BG"/>
        </w:rPr>
        <w:fldChar w:fldCharType="separate"/>
      </w:r>
      <w:r w:rsidR="00485530" w:rsidRPr="00903F75">
        <w:rPr>
          <w:rFonts w:cstheme="minorHAnsi"/>
          <w:noProof/>
          <w:lang w:val="bg-BG"/>
        </w:rPr>
        <w:t>6</w:t>
      </w:r>
      <w:r w:rsidRPr="00903F75">
        <w:rPr>
          <w:rFonts w:cstheme="minorHAnsi"/>
          <w:lang w:val="bg-BG"/>
        </w:rPr>
        <w:fldChar w:fldCharType="end"/>
      </w:r>
      <w:r w:rsidRPr="00903F75">
        <w:rPr>
          <w:rFonts w:cstheme="minorHAnsi"/>
          <w:lang w:val="bg-BG"/>
        </w:rPr>
        <w:t>.  </w:t>
      </w:r>
      <w:r w:rsidR="002227D8" w:rsidRPr="00903F75">
        <w:rPr>
          <w:rFonts w:cstheme="minorHAnsi"/>
          <w:color w:val="292C32"/>
          <w:shd w:val="clear" w:color="auto" w:fill="FFFFFF"/>
          <w:lang w:val="bg-BG"/>
        </w:rPr>
        <w:t>Оплакването се отнася до липсата на отговор от страна на националните съдилища на важен аргумент на жалбоподателя.</w:t>
      </w:r>
    </w:p>
    <w:p w14:paraId="32A85F78" w14:textId="36ACB11B" w:rsidR="005E31DF" w:rsidRPr="00903F75" w:rsidRDefault="000A2893" w:rsidP="00485530">
      <w:pPr>
        <w:pStyle w:val="JuPara"/>
        <w:rPr>
          <w:rFonts w:cstheme="minorHAnsi"/>
          <w:lang w:val="bg-BG"/>
        </w:rPr>
      </w:pPr>
      <w:r w:rsidRPr="00903F75">
        <w:rPr>
          <w:rFonts w:cstheme="minorHAnsi"/>
          <w:noProof/>
          <w:lang w:val="bg-BG"/>
        </w:rPr>
        <w:fldChar w:fldCharType="begin"/>
      </w:r>
      <w:r w:rsidRPr="00903F75">
        <w:rPr>
          <w:rFonts w:cstheme="minorHAnsi"/>
          <w:noProof/>
          <w:lang w:val="bg-BG"/>
        </w:rPr>
        <w:instrText xml:space="preserve"> SEQ level0 \*arabic \* MERGEFORMAT </w:instrText>
      </w:r>
      <w:r w:rsidRPr="00903F75">
        <w:rPr>
          <w:rFonts w:cstheme="minorHAnsi"/>
          <w:noProof/>
          <w:lang w:val="bg-BG"/>
        </w:rPr>
        <w:fldChar w:fldCharType="separate"/>
      </w:r>
      <w:r w:rsidR="00485530" w:rsidRPr="00903F75">
        <w:rPr>
          <w:rFonts w:cstheme="minorHAnsi"/>
          <w:noProof/>
          <w:lang w:val="bg-BG"/>
        </w:rPr>
        <w:t>7</w:t>
      </w:r>
      <w:r w:rsidRPr="00903F75">
        <w:rPr>
          <w:rFonts w:cstheme="minorHAnsi"/>
          <w:noProof/>
          <w:lang w:val="bg-BG"/>
        </w:rPr>
        <w:fldChar w:fldCharType="end"/>
      </w:r>
      <w:r w:rsidR="005E31DF" w:rsidRPr="00903F75">
        <w:rPr>
          <w:rFonts w:cstheme="minorHAnsi"/>
          <w:lang w:val="bg-BG"/>
        </w:rPr>
        <w:t>.  </w:t>
      </w:r>
      <w:r w:rsidR="00201B79" w:rsidRPr="00903F75">
        <w:rPr>
          <w:rFonts w:cstheme="minorHAnsi"/>
          <w:lang w:val="bg-BG"/>
        </w:rPr>
        <w:t xml:space="preserve">Общите принципи относно задължението на националните съдилища да </w:t>
      </w:r>
      <w:r w:rsidR="002227D8" w:rsidRPr="00903F75">
        <w:rPr>
          <w:rFonts w:cstheme="minorHAnsi"/>
          <w:lang w:val="bg-BG"/>
        </w:rPr>
        <w:t>мотивират</w:t>
      </w:r>
      <w:r w:rsidR="00201B79" w:rsidRPr="00903F75">
        <w:rPr>
          <w:rFonts w:cstheme="minorHAnsi"/>
          <w:lang w:val="bg-BG"/>
        </w:rPr>
        <w:t xml:space="preserve"> своите решения са обобщени в </w:t>
      </w:r>
      <w:proofErr w:type="spellStart"/>
      <w:r w:rsidR="00201B79" w:rsidRPr="00903F75">
        <w:rPr>
          <w:rFonts w:cstheme="minorHAnsi"/>
          <w:i/>
          <w:iCs/>
          <w:lang w:val="bg-BG"/>
        </w:rPr>
        <w:t>Морейра</w:t>
      </w:r>
      <w:proofErr w:type="spellEnd"/>
      <w:r w:rsidR="005E31DF" w:rsidRPr="00903F75">
        <w:rPr>
          <w:rFonts w:cstheme="minorHAnsi"/>
          <w:i/>
          <w:iCs/>
          <w:lang w:val="bg-BG"/>
        </w:rPr>
        <w:t xml:space="preserve"> </w:t>
      </w:r>
      <w:proofErr w:type="spellStart"/>
      <w:r w:rsidR="00201B79" w:rsidRPr="00903F75">
        <w:rPr>
          <w:rFonts w:cstheme="minorHAnsi"/>
          <w:i/>
          <w:iCs/>
          <w:lang w:val="bg-BG"/>
        </w:rPr>
        <w:t>Ферейра</w:t>
      </w:r>
      <w:proofErr w:type="spellEnd"/>
      <w:r w:rsidR="005E31DF" w:rsidRPr="00903F75">
        <w:rPr>
          <w:rFonts w:cstheme="minorHAnsi"/>
          <w:i/>
          <w:iCs/>
          <w:lang w:val="bg-BG"/>
        </w:rPr>
        <w:t xml:space="preserve"> </w:t>
      </w:r>
      <w:r w:rsidR="00201B79" w:rsidRPr="00903F75">
        <w:rPr>
          <w:rFonts w:cstheme="minorHAnsi"/>
          <w:i/>
          <w:iCs/>
          <w:lang w:val="bg-BG"/>
        </w:rPr>
        <w:t xml:space="preserve">срещу Португалия </w:t>
      </w:r>
      <w:r w:rsidR="005E31DF" w:rsidRPr="00903F75">
        <w:rPr>
          <w:rFonts w:cstheme="minorHAnsi"/>
          <w:lang w:val="bg-BG"/>
        </w:rPr>
        <w:t>[</w:t>
      </w:r>
      <w:r w:rsidR="00201B79" w:rsidRPr="00903F75">
        <w:rPr>
          <w:rFonts w:cstheme="minorHAnsi"/>
          <w:lang w:val="bg-BG"/>
        </w:rPr>
        <w:t>ГК</w:t>
      </w:r>
      <w:r w:rsidR="005E31DF" w:rsidRPr="00903F75">
        <w:rPr>
          <w:rFonts w:cstheme="minorHAnsi"/>
          <w:lang w:val="bg-BG"/>
        </w:rPr>
        <w:t xml:space="preserve">], </w:t>
      </w:r>
      <w:r w:rsidR="00201B79" w:rsidRPr="00903F75">
        <w:rPr>
          <w:rFonts w:cstheme="minorHAnsi"/>
          <w:lang w:val="bg-BG"/>
        </w:rPr>
        <w:t>№</w:t>
      </w:r>
      <w:r w:rsidR="005E31DF" w:rsidRPr="00903F75">
        <w:rPr>
          <w:rFonts w:cstheme="minorHAnsi"/>
          <w:lang w:val="bg-BG"/>
        </w:rPr>
        <w:t xml:space="preserve"> 19867/12, § 84, 11 </w:t>
      </w:r>
      <w:r w:rsidR="00201B79" w:rsidRPr="00903F75">
        <w:rPr>
          <w:rFonts w:cstheme="minorHAnsi"/>
          <w:lang w:val="bg-BG"/>
        </w:rPr>
        <w:t>юли</w:t>
      </w:r>
      <w:r w:rsidR="005E31DF" w:rsidRPr="00903F75">
        <w:rPr>
          <w:rFonts w:cstheme="minorHAnsi"/>
          <w:lang w:val="bg-BG"/>
        </w:rPr>
        <w:t xml:space="preserve"> 2017</w:t>
      </w:r>
      <w:r w:rsidR="00201B79" w:rsidRPr="00903F75">
        <w:rPr>
          <w:rFonts w:cstheme="minorHAnsi"/>
          <w:lang w:val="bg-BG"/>
        </w:rPr>
        <w:t xml:space="preserve"> г.</w:t>
      </w:r>
      <w:r w:rsidR="005E31DF" w:rsidRPr="00903F75">
        <w:rPr>
          <w:rFonts w:cstheme="minorHAnsi"/>
          <w:lang w:val="bg-BG"/>
        </w:rPr>
        <w:t>).</w:t>
      </w:r>
    </w:p>
    <w:p w14:paraId="00635750" w14:textId="6CFE7802" w:rsidR="005E31DF" w:rsidRPr="00903F75" w:rsidRDefault="000A2893" w:rsidP="00485530">
      <w:pPr>
        <w:pStyle w:val="JuPara"/>
        <w:rPr>
          <w:rFonts w:cstheme="minorHAnsi"/>
          <w:lang w:val="bg-BG"/>
        </w:rPr>
      </w:pPr>
      <w:r w:rsidRPr="00903F75">
        <w:rPr>
          <w:rFonts w:cstheme="minorHAnsi"/>
          <w:noProof/>
          <w:lang w:val="bg-BG"/>
        </w:rPr>
        <w:lastRenderedPageBreak/>
        <w:fldChar w:fldCharType="begin"/>
      </w:r>
      <w:r w:rsidRPr="00903F75">
        <w:rPr>
          <w:rFonts w:cstheme="minorHAnsi"/>
          <w:noProof/>
          <w:lang w:val="bg-BG"/>
        </w:rPr>
        <w:instrText xml:space="preserve"> SEQ level0 \*arabic \* MERGEFORMAT </w:instrText>
      </w:r>
      <w:r w:rsidRPr="00903F75">
        <w:rPr>
          <w:rFonts w:cstheme="minorHAnsi"/>
          <w:noProof/>
          <w:lang w:val="bg-BG"/>
        </w:rPr>
        <w:fldChar w:fldCharType="separate"/>
      </w:r>
      <w:r w:rsidR="00485530" w:rsidRPr="00903F75">
        <w:rPr>
          <w:rFonts w:cstheme="minorHAnsi"/>
          <w:noProof/>
          <w:lang w:val="bg-BG"/>
        </w:rPr>
        <w:t>8</w:t>
      </w:r>
      <w:r w:rsidRPr="00903F75">
        <w:rPr>
          <w:rFonts w:cstheme="minorHAnsi"/>
          <w:noProof/>
          <w:lang w:val="bg-BG"/>
        </w:rPr>
        <w:fldChar w:fldCharType="end"/>
      </w:r>
      <w:r w:rsidR="005E31DF" w:rsidRPr="00903F75">
        <w:rPr>
          <w:rFonts w:cstheme="minorHAnsi"/>
          <w:lang w:val="bg-BG"/>
        </w:rPr>
        <w:t>.  </w:t>
      </w:r>
      <w:r w:rsidR="00201B79" w:rsidRPr="00903F75">
        <w:rPr>
          <w:rFonts w:cstheme="minorHAnsi"/>
          <w:lang w:val="bg-BG"/>
        </w:rPr>
        <w:t>Възражението на правителството, че жалбоподателят не е изчерпал вътрешноправните средства за защита, не може да бъде прието</w:t>
      </w:r>
      <w:r w:rsidR="005E31DF" w:rsidRPr="00903F75">
        <w:rPr>
          <w:rFonts w:cstheme="minorHAnsi"/>
          <w:lang w:val="bg-BG"/>
        </w:rPr>
        <w:t xml:space="preserve">. </w:t>
      </w:r>
      <w:r w:rsidR="002227D8" w:rsidRPr="00903F75">
        <w:rPr>
          <w:rFonts w:cstheme="minorHAnsi"/>
          <w:lang w:val="bg-BG"/>
        </w:rPr>
        <w:t>Съдът многократно е постановява</w:t>
      </w:r>
      <w:r w:rsidR="00201B79" w:rsidRPr="00903F75">
        <w:rPr>
          <w:rFonts w:cstheme="minorHAnsi"/>
          <w:lang w:val="bg-BG"/>
        </w:rPr>
        <w:t xml:space="preserve">л, че искането за възобновяване на дело обикновено не може да се </w:t>
      </w:r>
      <w:r w:rsidR="002227D8" w:rsidRPr="00903F75">
        <w:rPr>
          <w:rFonts w:cstheme="minorHAnsi"/>
          <w:lang w:val="bg-BG"/>
        </w:rPr>
        <w:t>счита за</w:t>
      </w:r>
      <w:r w:rsidR="00201B79" w:rsidRPr="00903F75">
        <w:rPr>
          <w:rFonts w:cstheme="minorHAnsi"/>
          <w:lang w:val="bg-BG"/>
        </w:rPr>
        <w:t xml:space="preserve"> ефективно средство за защита по смисъла на член 35 § 1 от Конвенцията </w:t>
      </w:r>
      <w:r w:rsidR="005E31DF" w:rsidRPr="00903F75">
        <w:rPr>
          <w:rFonts w:cstheme="minorHAnsi"/>
          <w:lang w:val="bg-BG"/>
        </w:rPr>
        <w:t>(</w:t>
      </w:r>
      <w:r w:rsidR="00201B79" w:rsidRPr="00903F75">
        <w:rPr>
          <w:rFonts w:cstheme="minorHAnsi"/>
          <w:lang w:val="bg-BG"/>
        </w:rPr>
        <w:t>виж</w:t>
      </w:r>
      <w:r w:rsidR="005E31DF" w:rsidRPr="00903F75">
        <w:rPr>
          <w:rFonts w:cstheme="minorHAnsi"/>
          <w:lang w:val="bg-BG"/>
        </w:rPr>
        <w:t xml:space="preserve">, </w:t>
      </w:r>
      <w:r w:rsidR="00201B79" w:rsidRPr="00903F75">
        <w:rPr>
          <w:rFonts w:cstheme="minorHAnsi"/>
          <w:lang w:val="bg-BG"/>
        </w:rPr>
        <w:t>наред с други власти</w:t>
      </w:r>
      <w:r w:rsidR="005E31DF" w:rsidRPr="00903F75">
        <w:rPr>
          <w:rFonts w:cstheme="minorHAnsi"/>
          <w:lang w:val="bg-BG"/>
        </w:rPr>
        <w:t xml:space="preserve">, </w:t>
      </w:r>
      <w:proofErr w:type="spellStart"/>
      <w:r w:rsidR="00201B79" w:rsidRPr="00903F75">
        <w:rPr>
          <w:rFonts w:cstheme="minorHAnsi"/>
          <w:i/>
          <w:iCs/>
          <w:lang w:val="bg-BG"/>
        </w:rPr>
        <w:t>Жозелин</w:t>
      </w:r>
      <w:proofErr w:type="spellEnd"/>
      <w:r w:rsidR="005E31DF" w:rsidRPr="00903F75">
        <w:rPr>
          <w:rFonts w:cstheme="minorHAnsi"/>
          <w:i/>
          <w:iCs/>
          <w:lang w:val="bg-BG"/>
        </w:rPr>
        <w:t> </w:t>
      </w:r>
      <w:proofErr w:type="spellStart"/>
      <w:r w:rsidR="00201B79" w:rsidRPr="00903F75">
        <w:rPr>
          <w:rFonts w:cstheme="minorHAnsi"/>
          <w:i/>
          <w:iCs/>
          <w:lang w:val="bg-BG"/>
        </w:rPr>
        <w:t>Рийдл</w:t>
      </w:r>
      <w:r w:rsidR="005E31DF" w:rsidRPr="00903F75">
        <w:rPr>
          <w:rFonts w:cstheme="minorHAnsi"/>
          <w:i/>
          <w:iCs/>
          <w:lang w:val="bg-BG"/>
        </w:rPr>
        <w:t>-</w:t>
      </w:r>
      <w:r w:rsidR="00201B79" w:rsidRPr="00903F75">
        <w:rPr>
          <w:rFonts w:cstheme="minorHAnsi"/>
          <w:i/>
          <w:iCs/>
          <w:lang w:val="bg-BG"/>
        </w:rPr>
        <w:t>Райденщайн</w:t>
      </w:r>
      <w:proofErr w:type="spellEnd"/>
      <w:r w:rsidR="005E31DF" w:rsidRPr="00903F75">
        <w:rPr>
          <w:rFonts w:cstheme="minorHAnsi"/>
          <w:i/>
          <w:iCs/>
          <w:lang w:val="bg-BG"/>
        </w:rPr>
        <w:t xml:space="preserve"> </w:t>
      </w:r>
      <w:r w:rsidR="00201B79" w:rsidRPr="00903F75">
        <w:rPr>
          <w:rFonts w:cstheme="minorHAnsi"/>
          <w:i/>
          <w:iCs/>
          <w:lang w:val="bg-BG"/>
        </w:rPr>
        <w:t>и други</w:t>
      </w:r>
      <w:r w:rsidR="005E31DF" w:rsidRPr="00903F75">
        <w:rPr>
          <w:rFonts w:cstheme="minorHAnsi"/>
          <w:i/>
          <w:iCs/>
          <w:lang w:val="bg-BG"/>
        </w:rPr>
        <w:t xml:space="preserve"> </w:t>
      </w:r>
      <w:r w:rsidR="00201B79" w:rsidRPr="00903F75">
        <w:rPr>
          <w:rFonts w:cstheme="minorHAnsi"/>
          <w:i/>
          <w:iCs/>
          <w:lang w:val="bg-BG"/>
        </w:rPr>
        <w:t>срещу Германия</w:t>
      </w:r>
      <w:r w:rsidR="00201B79" w:rsidRPr="00903F75">
        <w:rPr>
          <w:rFonts w:cstheme="minorHAnsi"/>
          <w:lang w:val="bg-BG"/>
        </w:rPr>
        <w:t xml:space="preserve"> ((РД</w:t>
      </w:r>
      <w:r w:rsidR="005E31DF" w:rsidRPr="00903F75">
        <w:rPr>
          <w:rFonts w:cstheme="minorHAnsi"/>
          <w:lang w:val="bg-BG"/>
        </w:rPr>
        <w:t xml:space="preserve">), </w:t>
      </w:r>
      <w:r w:rsidR="00201B79" w:rsidRPr="00903F75">
        <w:rPr>
          <w:rFonts w:cstheme="minorHAnsi"/>
          <w:lang w:val="bg-BG"/>
        </w:rPr>
        <w:t>№</w:t>
      </w:r>
      <w:r w:rsidR="005E31DF" w:rsidRPr="00903F75">
        <w:rPr>
          <w:rFonts w:cstheme="minorHAnsi"/>
          <w:lang w:val="bg-BG"/>
        </w:rPr>
        <w:t xml:space="preserve"> 48662/99, 22 </w:t>
      </w:r>
      <w:r w:rsidR="00201B79" w:rsidRPr="00903F75">
        <w:rPr>
          <w:rFonts w:cstheme="minorHAnsi"/>
          <w:lang w:val="bg-BG"/>
        </w:rPr>
        <w:t>януари</w:t>
      </w:r>
      <w:r w:rsidR="005E31DF" w:rsidRPr="00903F75">
        <w:rPr>
          <w:rFonts w:cstheme="minorHAnsi"/>
          <w:lang w:val="bg-BG"/>
        </w:rPr>
        <w:t xml:space="preserve"> 2002</w:t>
      </w:r>
      <w:r w:rsidR="00201B79" w:rsidRPr="00903F75">
        <w:rPr>
          <w:rFonts w:cstheme="minorHAnsi"/>
          <w:lang w:val="bg-BG"/>
        </w:rPr>
        <w:t xml:space="preserve"> г.</w:t>
      </w:r>
      <w:r w:rsidR="005E31DF" w:rsidRPr="00903F75">
        <w:rPr>
          <w:rFonts w:cstheme="minorHAnsi"/>
          <w:lang w:val="bg-BG"/>
        </w:rPr>
        <w:t xml:space="preserve">), </w:t>
      </w:r>
      <w:proofErr w:type="spellStart"/>
      <w:r w:rsidR="00201B79" w:rsidRPr="00903F75">
        <w:rPr>
          <w:rFonts w:cstheme="minorHAnsi"/>
          <w:i/>
          <w:iCs/>
          <w:lang w:val="bg-BG"/>
        </w:rPr>
        <w:t>Вайньо</w:t>
      </w:r>
      <w:proofErr w:type="spellEnd"/>
      <w:r w:rsidR="005E31DF" w:rsidRPr="00903F75">
        <w:rPr>
          <w:rFonts w:cstheme="minorHAnsi"/>
          <w:i/>
          <w:iCs/>
          <w:lang w:val="bg-BG"/>
        </w:rPr>
        <w:t xml:space="preserve"> </w:t>
      </w:r>
      <w:r w:rsidR="00201B79" w:rsidRPr="00903F75">
        <w:rPr>
          <w:rFonts w:cstheme="minorHAnsi"/>
          <w:i/>
          <w:iCs/>
          <w:lang w:val="bg-BG"/>
        </w:rPr>
        <w:t>срещу Финландия</w:t>
      </w:r>
      <w:r w:rsidR="00201B79" w:rsidRPr="00903F75">
        <w:rPr>
          <w:rFonts w:cstheme="minorHAnsi"/>
          <w:lang w:val="bg-BG"/>
        </w:rPr>
        <w:t xml:space="preserve"> ((РД</w:t>
      </w:r>
      <w:r w:rsidR="005E31DF" w:rsidRPr="00903F75">
        <w:rPr>
          <w:rFonts w:cstheme="minorHAnsi"/>
          <w:lang w:val="bg-BG"/>
        </w:rPr>
        <w:t xml:space="preserve">), </w:t>
      </w:r>
      <w:r w:rsidR="00201B79" w:rsidRPr="00903F75">
        <w:rPr>
          <w:rFonts w:cstheme="minorHAnsi"/>
          <w:lang w:val="bg-BG"/>
        </w:rPr>
        <w:t>№</w:t>
      </w:r>
      <w:r w:rsidR="005E31DF" w:rsidRPr="00903F75">
        <w:rPr>
          <w:rFonts w:cstheme="minorHAnsi"/>
          <w:lang w:val="bg-BG"/>
        </w:rPr>
        <w:t xml:space="preserve"> 62123/09, 3 </w:t>
      </w:r>
      <w:r w:rsidR="00201B79" w:rsidRPr="00903F75">
        <w:rPr>
          <w:rFonts w:cstheme="minorHAnsi"/>
          <w:lang w:val="bg-BG"/>
        </w:rPr>
        <w:t>май</w:t>
      </w:r>
      <w:r w:rsidR="005E31DF" w:rsidRPr="00903F75">
        <w:rPr>
          <w:rFonts w:cstheme="minorHAnsi"/>
          <w:lang w:val="bg-BG"/>
        </w:rPr>
        <w:t xml:space="preserve"> 2011</w:t>
      </w:r>
      <w:r w:rsidR="00201B79" w:rsidRPr="00903F75">
        <w:rPr>
          <w:rFonts w:cstheme="minorHAnsi"/>
          <w:lang w:val="bg-BG"/>
        </w:rPr>
        <w:t xml:space="preserve"> г.</w:t>
      </w:r>
      <w:r w:rsidR="005E31DF" w:rsidRPr="00903F75">
        <w:rPr>
          <w:rFonts w:cstheme="minorHAnsi"/>
          <w:lang w:val="bg-BG"/>
        </w:rPr>
        <w:t xml:space="preserve">) </w:t>
      </w:r>
      <w:r w:rsidR="00201B79" w:rsidRPr="00903F75">
        <w:rPr>
          <w:rFonts w:cstheme="minorHAnsi"/>
          <w:lang w:val="bg-BG"/>
        </w:rPr>
        <w:t>и</w:t>
      </w:r>
      <w:r w:rsidR="005E31DF" w:rsidRPr="00903F75">
        <w:rPr>
          <w:rFonts w:cstheme="minorHAnsi"/>
          <w:lang w:val="bg-BG"/>
        </w:rPr>
        <w:t xml:space="preserve"> </w:t>
      </w:r>
      <w:proofErr w:type="spellStart"/>
      <w:r w:rsidR="00201B79" w:rsidRPr="00903F75">
        <w:rPr>
          <w:rFonts w:cstheme="minorHAnsi"/>
          <w:i/>
          <w:iCs/>
          <w:lang w:val="bg-BG"/>
        </w:rPr>
        <w:t>Шоргич</w:t>
      </w:r>
      <w:proofErr w:type="spellEnd"/>
      <w:r w:rsidR="005E31DF" w:rsidRPr="00903F75">
        <w:rPr>
          <w:rFonts w:cstheme="minorHAnsi"/>
          <w:i/>
          <w:iCs/>
          <w:lang w:val="bg-BG"/>
        </w:rPr>
        <w:t xml:space="preserve"> </w:t>
      </w:r>
      <w:r w:rsidR="00201B79" w:rsidRPr="00903F75">
        <w:rPr>
          <w:rFonts w:cstheme="minorHAnsi"/>
          <w:i/>
          <w:iCs/>
          <w:lang w:val="bg-BG"/>
        </w:rPr>
        <w:t xml:space="preserve">срещу Сърбия </w:t>
      </w:r>
      <w:r w:rsidR="005E31DF" w:rsidRPr="00903F75">
        <w:rPr>
          <w:rFonts w:cstheme="minorHAnsi"/>
          <w:lang w:val="bg-BG"/>
        </w:rPr>
        <w:t>(</w:t>
      </w:r>
      <w:r w:rsidR="00201B79" w:rsidRPr="00903F75">
        <w:rPr>
          <w:rFonts w:cstheme="minorHAnsi"/>
          <w:lang w:val="bg-BG"/>
        </w:rPr>
        <w:t>№</w:t>
      </w:r>
      <w:r w:rsidR="005E31DF" w:rsidRPr="00903F75">
        <w:rPr>
          <w:rFonts w:cstheme="minorHAnsi"/>
          <w:lang w:val="bg-BG"/>
        </w:rPr>
        <w:t xml:space="preserve"> 34973/06, § 54, 3 </w:t>
      </w:r>
      <w:r w:rsidR="00201B79" w:rsidRPr="00903F75">
        <w:rPr>
          <w:rFonts w:cstheme="minorHAnsi"/>
          <w:lang w:val="bg-BG"/>
        </w:rPr>
        <w:t>ноември</w:t>
      </w:r>
      <w:r w:rsidR="005E31DF" w:rsidRPr="00903F75">
        <w:rPr>
          <w:rFonts w:cstheme="minorHAnsi"/>
          <w:lang w:val="bg-BG"/>
        </w:rPr>
        <w:t xml:space="preserve"> 2011</w:t>
      </w:r>
      <w:r w:rsidR="00201B79" w:rsidRPr="00903F75">
        <w:rPr>
          <w:rFonts w:cstheme="minorHAnsi"/>
          <w:lang w:val="bg-BG"/>
        </w:rPr>
        <w:t xml:space="preserve"> г.</w:t>
      </w:r>
      <w:r w:rsidR="005E31DF" w:rsidRPr="00903F75">
        <w:rPr>
          <w:rFonts w:cstheme="minorHAnsi"/>
          <w:lang w:val="bg-BG"/>
        </w:rPr>
        <w:t xml:space="preserve">). </w:t>
      </w:r>
      <w:r w:rsidR="009A2C82" w:rsidRPr="00903F75">
        <w:rPr>
          <w:rFonts w:cstheme="minorHAnsi"/>
          <w:lang w:val="bg-BG"/>
        </w:rPr>
        <w:t xml:space="preserve">От решаващо значение е, че отмяната на окончателното решение в настоящия случай не може да се каже, че е било единственото средство, чрез което държавата-ответник е могла да </w:t>
      </w:r>
      <w:r w:rsidR="002227D8" w:rsidRPr="00903F75">
        <w:rPr>
          <w:rFonts w:cstheme="minorHAnsi"/>
          <w:lang w:val="bg-BG"/>
        </w:rPr>
        <w:t>поправи</w:t>
      </w:r>
      <w:r w:rsidR="009A2C82" w:rsidRPr="00903F75">
        <w:rPr>
          <w:rFonts w:cstheme="minorHAnsi"/>
          <w:lang w:val="bg-BG"/>
        </w:rPr>
        <w:t xml:space="preserve"> </w:t>
      </w:r>
      <w:r w:rsidR="002227D8" w:rsidRPr="00903F75">
        <w:rPr>
          <w:rFonts w:cstheme="minorHAnsi"/>
          <w:lang w:val="bg-BG"/>
        </w:rPr>
        <w:t>положението</w:t>
      </w:r>
      <w:r w:rsidR="009A2C82" w:rsidRPr="00903F75">
        <w:rPr>
          <w:rFonts w:cstheme="minorHAnsi"/>
          <w:lang w:val="bg-BG"/>
        </w:rPr>
        <w:t xml:space="preserve"> чрез собствената си правна система </w:t>
      </w:r>
      <w:r w:rsidR="005E31DF" w:rsidRPr="00903F75">
        <w:rPr>
          <w:rFonts w:cstheme="minorHAnsi"/>
          <w:lang w:val="bg-BG"/>
        </w:rPr>
        <w:t>(</w:t>
      </w:r>
      <w:r w:rsidR="002227D8" w:rsidRPr="00903F75">
        <w:rPr>
          <w:rFonts w:cstheme="minorHAnsi"/>
          <w:lang w:val="bg-BG"/>
        </w:rPr>
        <w:t>за разлика от</w:t>
      </w:r>
      <w:r w:rsidR="005E31DF" w:rsidRPr="00903F75">
        <w:rPr>
          <w:rFonts w:cstheme="minorHAnsi"/>
          <w:lang w:val="bg-BG"/>
        </w:rPr>
        <w:t xml:space="preserve"> </w:t>
      </w:r>
      <w:r w:rsidR="009A2C82" w:rsidRPr="00903F75">
        <w:rPr>
          <w:rFonts w:cstheme="minorHAnsi"/>
          <w:i/>
          <w:iCs/>
          <w:lang w:val="bg-BG"/>
        </w:rPr>
        <w:t>Динчев срещу България</w:t>
      </w:r>
      <w:r w:rsidR="009A2C82" w:rsidRPr="00903F75">
        <w:rPr>
          <w:rFonts w:cstheme="minorHAnsi"/>
          <w:lang w:val="bg-BG"/>
        </w:rPr>
        <w:t xml:space="preserve"> (РД</w:t>
      </w:r>
      <w:r w:rsidR="005E31DF" w:rsidRPr="00903F75">
        <w:rPr>
          <w:rFonts w:cstheme="minorHAnsi"/>
          <w:lang w:val="bg-BG"/>
        </w:rPr>
        <w:t xml:space="preserve">), </w:t>
      </w:r>
      <w:r w:rsidR="009A2C82" w:rsidRPr="00903F75">
        <w:rPr>
          <w:rFonts w:cstheme="minorHAnsi"/>
          <w:lang w:val="bg-BG"/>
        </w:rPr>
        <w:t>№</w:t>
      </w:r>
      <w:r w:rsidR="005E31DF" w:rsidRPr="00903F75">
        <w:rPr>
          <w:rFonts w:cstheme="minorHAnsi"/>
          <w:lang w:val="bg-BG"/>
        </w:rPr>
        <w:t xml:space="preserve"> 17220/09, § 28, 21 </w:t>
      </w:r>
      <w:r w:rsidR="009A2C82" w:rsidRPr="00903F75">
        <w:rPr>
          <w:rFonts w:cstheme="minorHAnsi"/>
          <w:lang w:val="bg-BG"/>
        </w:rPr>
        <w:t>ноември</w:t>
      </w:r>
      <w:r w:rsidR="005E31DF" w:rsidRPr="00903F75">
        <w:rPr>
          <w:rFonts w:cstheme="minorHAnsi"/>
          <w:lang w:val="bg-BG"/>
        </w:rPr>
        <w:t xml:space="preserve"> 2017</w:t>
      </w:r>
      <w:r w:rsidR="009A2C82" w:rsidRPr="00903F75">
        <w:rPr>
          <w:rFonts w:cstheme="minorHAnsi"/>
          <w:lang w:val="bg-BG"/>
        </w:rPr>
        <w:t xml:space="preserve"> г.</w:t>
      </w:r>
      <w:r w:rsidR="005E31DF" w:rsidRPr="00903F75">
        <w:rPr>
          <w:rFonts w:cstheme="minorHAnsi"/>
          <w:lang w:val="bg-BG"/>
        </w:rPr>
        <w:t xml:space="preserve">), </w:t>
      </w:r>
      <w:r w:rsidR="002227D8" w:rsidRPr="00903F75">
        <w:rPr>
          <w:rFonts w:cstheme="minorHAnsi"/>
          <w:color w:val="292C32"/>
          <w:shd w:val="clear" w:color="auto" w:fill="FFFFFF"/>
          <w:lang w:val="bg-BG"/>
        </w:rPr>
        <w:t>като се има предвид, че жалбоподателят е могъл да изложи доводите си пред двете съдебни инстанции в рамките на редовното съдебно производство</w:t>
      </w:r>
      <w:r w:rsidR="005E31DF" w:rsidRPr="00903F75">
        <w:rPr>
          <w:rFonts w:cstheme="minorHAnsi"/>
          <w:lang w:val="bg-BG"/>
        </w:rPr>
        <w:t xml:space="preserve">. </w:t>
      </w:r>
      <w:r w:rsidR="009A2C82" w:rsidRPr="00903F75">
        <w:rPr>
          <w:rFonts w:cstheme="minorHAnsi"/>
          <w:lang w:val="bg-BG"/>
        </w:rPr>
        <w:t>Освен това към момента на фактите само прокурорът е имал право да иска възобновяване съгласно Закона за административните нарушения и наказания от 1969 г. („Законът от 1969 г.“), приложим в този случай</w:t>
      </w:r>
      <w:r w:rsidR="005E31DF" w:rsidRPr="00903F75">
        <w:rPr>
          <w:rFonts w:cstheme="minorHAnsi"/>
          <w:lang w:val="bg-BG"/>
        </w:rPr>
        <w:t>.</w:t>
      </w:r>
    </w:p>
    <w:bookmarkStart w:id="6" w:name="examples_of_caselaw"/>
    <w:bookmarkStart w:id="7" w:name="argument_of_the_applicant"/>
    <w:p w14:paraId="7E194DEF" w14:textId="3541B494" w:rsidR="005E31DF" w:rsidRPr="00903F75" w:rsidRDefault="005E31DF" w:rsidP="00485530">
      <w:pPr>
        <w:pStyle w:val="JuPara"/>
        <w:rPr>
          <w:rFonts w:cstheme="minorHAnsi"/>
          <w:lang w:val="bg-BG"/>
        </w:rPr>
      </w:pPr>
      <w:r w:rsidRPr="00903F75">
        <w:rPr>
          <w:rFonts w:cstheme="minorHAnsi"/>
          <w:lang w:val="bg-BG"/>
        </w:rPr>
        <w:fldChar w:fldCharType="begin"/>
      </w:r>
      <w:r w:rsidRPr="00903F75">
        <w:rPr>
          <w:rFonts w:cstheme="minorHAnsi"/>
          <w:lang w:val="bg-BG"/>
        </w:rPr>
        <w:instrText xml:space="preserve"> SEQ level0 \*arabic \* MERGEFORMAT </w:instrText>
      </w:r>
      <w:r w:rsidRPr="00903F75">
        <w:rPr>
          <w:rFonts w:cstheme="minorHAnsi"/>
          <w:lang w:val="bg-BG"/>
        </w:rPr>
        <w:fldChar w:fldCharType="separate"/>
      </w:r>
      <w:r w:rsidR="00485530" w:rsidRPr="00903F75">
        <w:rPr>
          <w:rFonts w:cstheme="minorHAnsi"/>
          <w:noProof/>
          <w:lang w:val="bg-BG"/>
        </w:rPr>
        <w:t>9</w:t>
      </w:r>
      <w:r w:rsidRPr="00903F75">
        <w:rPr>
          <w:rFonts w:cstheme="minorHAnsi"/>
          <w:lang w:val="bg-BG"/>
        </w:rPr>
        <w:fldChar w:fldCharType="end"/>
      </w:r>
      <w:bookmarkEnd w:id="6"/>
      <w:bookmarkEnd w:id="7"/>
      <w:r w:rsidRPr="00903F75">
        <w:rPr>
          <w:rFonts w:cstheme="minorHAnsi"/>
          <w:lang w:val="bg-BG"/>
        </w:rPr>
        <w:t>.  </w:t>
      </w:r>
      <w:r w:rsidR="009A2C82" w:rsidRPr="00903F75">
        <w:rPr>
          <w:rFonts w:cstheme="minorHAnsi"/>
          <w:lang w:val="bg-BG"/>
        </w:rPr>
        <w:t>Жалбоподателят твърди както пред Районен съд Гоце Делчев, така и пред Администрат</w:t>
      </w:r>
      <w:r w:rsidR="002227D8" w:rsidRPr="00903F75">
        <w:rPr>
          <w:rFonts w:cstheme="minorHAnsi"/>
          <w:lang w:val="bg-BG"/>
        </w:rPr>
        <w:t>ивен съд Благоев</w:t>
      </w:r>
      <w:r w:rsidR="009A2C82" w:rsidRPr="00903F75">
        <w:rPr>
          <w:rFonts w:cstheme="minorHAnsi"/>
          <w:lang w:val="bg-BG"/>
        </w:rPr>
        <w:t>г</w:t>
      </w:r>
      <w:r w:rsidR="002227D8" w:rsidRPr="00903F75">
        <w:rPr>
          <w:rFonts w:cstheme="minorHAnsi"/>
          <w:lang w:val="bg-BG"/>
        </w:rPr>
        <w:t>р</w:t>
      </w:r>
      <w:r w:rsidR="009A2C82" w:rsidRPr="00903F75">
        <w:rPr>
          <w:rFonts w:cstheme="minorHAnsi"/>
          <w:lang w:val="bg-BG"/>
        </w:rPr>
        <w:t>ад в двете производства (виж параграф 4 по-горе), че наказателните постановления срещу дружеството трябва да бъдат отменени като незаконосъобразни</w:t>
      </w:r>
      <w:r w:rsidRPr="00903F75">
        <w:rPr>
          <w:rFonts w:cstheme="minorHAnsi"/>
          <w:lang w:val="bg-BG"/>
        </w:rPr>
        <w:t xml:space="preserve">. </w:t>
      </w:r>
      <w:r w:rsidR="009A2C82" w:rsidRPr="00903F75">
        <w:rPr>
          <w:rFonts w:cstheme="minorHAnsi"/>
          <w:lang w:val="bg-BG"/>
        </w:rPr>
        <w:t>По-специално, административният орган неправилно е приложил закона, като е глобил жалбоподателя за нарушение, различно от това, което сам е установил</w:t>
      </w:r>
      <w:r w:rsidRPr="00903F75">
        <w:rPr>
          <w:rFonts w:cstheme="minorHAnsi"/>
          <w:lang w:val="bg-BG"/>
        </w:rPr>
        <w:t xml:space="preserve">. </w:t>
      </w:r>
      <w:r w:rsidR="009A2C82" w:rsidRPr="00903F75">
        <w:rPr>
          <w:rFonts w:cstheme="minorHAnsi"/>
          <w:lang w:val="bg-BG"/>
        </w:rPr>
        <w:t>Доводите на жалбоподателя са направени в писмена форма пред двете нива на юрисдикция и в двете производства; те също са формулирани по ясен и точен начин</w:t>
      </w:r>
      <w:r w:rsidRPr="00903F75">
        <w:rPr>
          <w:rFonts w:cstheme="minorHAnsi"/>
          <w:lang w:val="bg-BG"/>
        </w:rPr>
        <w:t xml:space="preserve">. </w:t>
      </w:r>
      <w:r w:rsidR="009A2C82" w:rsidRPr="00903F75">
        <w:rPr>
          <w:rFonts w:cstheme="minorHAnsi"/>
          <w:lang w:val="bg-BG"/>
        </w:rPr>
        <w:t>В жалбата си пред Административен съд Благоевград в едно от двете производства жалбоподателят се позовава на релевантна национална съдебна практика, в която наказателните постановления, издадени по отношение на същото нарушение, са отменени от други съдилища като незаконосъобразни</w:t>
      </w:r>
      <w:r w:rsidRPr="00903F75">
        <w:rPr>
          <w:rFonts w:cstheme="minorHAnsi"/>
          <w:lang w:val="bg-BG"/>
        </w:rPr>
        <w:t xml:space="preserve">. </w:t>
      </w:r>
      <w:r w:rsidR="009A2C82" w:rsidRPr="00903F75">
        <w:rPr>
          <w:rFonts w:cstheme="minorHAnsi"/>
          <w:lang w:val="bg-BG"/>
        </w:rPr>
        <w:t>В тези други случаи съдилищата са установили, че липсата на писмен договор е направила невъзможно</w:t>
      </w:r>
      <w:r w:rsidR="00376088" w:rsidRPr="00903F75">
        <w:rPr>
          <w:rFonts w:cstheme="minorHAnsi"/>
          <w:lang w:val="bg-BG"/>
        </w:rPr>
        <w:t xml:space="preserve"> за</w:t>
      </w:r>
      <w:r w:rsidR="009A2C82" w:rsidRPr="00903F75">
        <w:rPr>
          <w:rFonts w:cstheme="minorHAnsi"/>
          <w:lang w:val="bg-BG"/>
        </w:rPr>
        <w:t xml:space="preserve"> работодателят да го </w:t>
      </w:r>
      <w:r w:rsidR="00376088" w:rsidRPr="00903F75">
        <w:rPr>
          <w:rFonts w:cstheme="minorHAnsi"/>
          <w:lang w:val="bg-BG"/>
        </w:rPr>
        <w:t>връчи</w:t>
      </w:r>
      <w:r w:rsidR="009A2C82" w:rsidRPr="00903F75">
        <w:rPr>
          <w:rFonts w:cstheme="minorHAnsi"/>
          <w:lang w:val="bg-BG"/>
        </w:rPr>
        <w:t xml:space="preserve"> на работника или служителя, както се изисква съгласно член 63 § 2 от Кодекса на труда; вместо това извършеното нарушение е по чл.</w:t>
      </w:r>
      <w:r w:rsidR="00376088" w:rsidRPr="00903F75">
        <w:rPr>
          <w:rFonts w:cstheme="minorHAnsi"/>
          <w:lang w:val="bg-BG"/>
        </w:rPr>
        <w:t xml:space="preserve"> </w:t>
      </w:r>
      <w:r w:rsidR="009A2C82" w:rsidRPr="00903F75">
        <w:rPr>
          <w:rFonts w:cstheme="minorHAnsi"/>
          <w:lang w:val="bg-BG"/>
        </w:rPr>
        <w:t>62 ал.</w:t>
      </w:r>
      <w:r w:rsidR="00376088" w:rsidRPr="00903F75">
        <w:rPr>
          <w:rFonts w:cstheme="minorHAnsi"/>
          <w:lang w:val="bg-BG"/>
        </w:rPr>
        <w:t xml:space="preserve"> </w:t>
      </w:r>
      <w:r w:rsidR="009A2C82" w:rsidRPr="00903F75">
        <w:rPr>
          <w:rFonts w:cstheme="minorHAnsi"/>
          <w:lang w:val="bg-BG"/>
        </w:rPr>
        <w:t xml:space="preserve">1 от </w:t>
      </w:r>
      <w:r w:rsidR="00605A9F" w:rsidRPr="00903F75">
        <w:rPr>
          <w:rFonts w:cstheme="minorHAnsi"/>
          <w:lang w:val="bg-BG"/>
        </w:rPr>
        <w:t>Кодекса на труда</w:t>
      </w:r>
      <w:r w:rsidR="009A2C82" w:rsidRPr="00903F75">
        <w:rPr>
          <w:rFonts w:cstheme="minorHAnsi"/>
          <w:lang w:val="bg-BG"/>
        </w:rPr>
        <w:t xml:space="preserve"> за </w:t>
      </w:r>
      <w:proofErr w:type="spellStart"/>
      <w:r w:rsidR="009A2C82" w:rsidRPr="00903F75">
        <w:rPr>
          <w:rFonts w:cstheme="minorHAnsi"/>
          <w:lang w:val="bg-BG"/>
        </w:rPr>
        <w:t>несключване</w:t>
      </w:r>
      <w:proofErr w:type="spellEnd"/>
      <w:r w:rsidR="009A2C82" w:rsidRPr="00903F75">
        <w:rPr>
          <w:rFonts w:cstheme="minorHAnsi"/>
          <w:lang w:val="bg-BG"/>
        </w:rPr>
        <w:t xml:space="preserve"> на писмен договор</w:t>
      </w:r>
      <w:r w:rsidRPr="00903F75">
        <w:rPr>
          <w:rFonts w:cstheme="minorHAnsi"/>
          <w:lang w:val="bg-BG"/>
        </w:rPr>
        <w:t xml:space="preserve">. </w:t>
      </w:r>
      <w:r w:rsidR="00605A9F" w:rsidRPr="00903F75">
        <w:rPr>
          <w:rFonts w:cstheme="minorHAnsi"/>
          <w:lang w:val="bg-BG"/>
        </w:rPr>
        <w:t xml:space="preserve">Следователно, тъй като на работодателя е наложена глоба за нарушение, различно от установеното от административните органи, наказателните постановления са </w:t>
      </w:r>
      <w:r w:rsidR="00376088" w:rsidRPr="00903F75">
        <w:rPr>
          <w:rFonts w:cstheme="minorHAnsi"/>
          <w:lang w:val="bg-BG"/>
        </w:rPr>
        <w:t xml:space="preserve">били </w:t>
      </w:r>
      <w:r w:rsidR="00605A9F" w:rsidRPr="00903F75">
        <w:rPr>
          <w:rFonts w:cstheme="minorHAnsi"/>
          <w:lang w:val="bg-BG"/>
        </w:rPr>
        <w:t>отменени</w:t>
      </w:r>
      <w:r w:rsidRPr="00903F75">
        <w:rPr>
          <w:rFonts w:cstheme="minorHAnsi"/>
          <w:lang w:val="bg-BG"/>
        </w:rPr>
        <w:t>.</w:t>
      </w:r>
    </w:p>
    <w:bookmarkStart w:id="8" w:name="Court_not_rule_on_merits_of_complaint"/>
    <w:p w14:paraId="2BCFBAAB" w14:textId="713F8137" w:rsidR="005E31DF" w:rsidRPr="00903F75" w:rsidRDefault="005E31DF" w:rsidP="00485530">
      <w:pPr>
        <w:pStyle w:val="JuPara"/>
        <w:rPr>
          <w:rFonts w:cstheme="minorHAnsi"/>
          <w:lang w:val="bg-BG"/>
        </w:rPr>
      </w:pPr>
      <w:r w:rsidRPr="00903F75">
        <w:rPr>
          <w:rFonts w:cstheme="minorHAnsi"/>
          <w:lang w:val="bg-BG"/>
        </w:rPr>
        <w:fldChar w:fldCharType="begin"/>
      </w:r>
      <w:r w:rsidRPr="00903F75">
        <w:rPr>
          <w:rFonts w:cstheme="minorHAnsi"/>
          <w:lang w:val="bg-BG"/>
        </w:rPr>
        <w:instrText xml:space="preserve"> SEQ level0 \*arabic \* MERGEFORMAT </w:instrText>
      </w:r>
      <w:r w:rsidRPr="00903F75">
        <w:rPr>
          <w:rFonts w:cstheme="minorHAnsi"/>
          <w:lang w:val="bg-BG"/>
        </w:rPr>
        <w:fldChar w:fldCharType="separate"/>
      </w:r>
      <w:r w:rsidR="00485530" w:rsidRPr="00903F75">
        <w:rPr>
          <w:rFonts w:cstheme="minorHAnsi"/>
          <w:noProof/>
          <w:lang w:val="bg-BG"/>
        </w:rPr>
        <w:t>10</w:t>
      </w:r>
      <w:r w:rsidRPr="00903F75">
        <w:rPr>
          <w:rFonts w:cstheme="minorHAnsi"/>
          <w:lang w:val="bg-BG"/>
        </w:rPr>
        <w:fldChar w:fldCharType="end"/>
      </w:r>
      <w:bookmarkEnd w:id="8"/>
      <w:r w:rsidRPr="00903F75">
        <w:rPr>
          <w:rFonts w:cstheme="minorHAnsi"/>
          <w:lang w:val="bg-BG"/>
        </w:rPr>
        <w:t>.  </w:t>
      </w:r>
      <w:r w:rsidR="00376088" w:rsidRPr="00903F75">
        <w:rPr>
          <w:rFonts w:cstheme="minorHAnsi"/>
          <w:lang w:val="bg-BG"/>
        </w:rPr>
        <w:t>Съдът не е приз</w:t>
      </w:r>
      <w:r w:rsidR="00605A9F" w:rsidRPr="00903F75">
        <w:rPr>
          <w:rFonts w:cstheme="minorHAnsi"/>
          <w:lang w:val="bg-BG"/>
        </w:rPr>
        <w:t>ван да се произнесе по съществото на аргумента, направен от жалбоподателя пред националните съдилища</w:t>
      </w:r>
      <w:r w:rsidRPr="00903F75">
        <w:rPr>
          <w:rFonts w:cstheme="minorHAnsi"/>
          <w:lang w:val="bg-BG"/>
        </w:rPr>
        <w:t xml:space="preserve">. </w:t>
      </w:r>
      <w:r w:rsidR="00605A9F" w:rsidRPr="00903F75">
        <w:rPr>
          <w:rFonts w:cstheme="minorHAnsi"/>
          <w:lang w:val="bg-BG"/>
        </w:rPr>
        <w:t xml:space="preserve">Той обаче намира, че повдигнатото от него възражение (виж параграфи 3 и 9 по-горе) е най-малкото спорно, като се има предвид, че в неговия случай </w:t>
      </w:r>
      <w:r w:rsidR="00605A9F" w:rsidRPr="00903F75">
        <w:rPr>
          <w:rFonts w:cstheme="minorHAnsi"/>
          <w:lang w:val="bg-BG"/>
        </w:rPr>
        <w:lastRenderedPageBreak/>
        <w:t>изобщо не са били сключени писмени договори (виж параграф 2 по-горе и параграф 12 по-долу), както и с оглед на примери от национална</w:t>
      </w:r>
      <w:r w:rsidR="00376088" w:rsidRPr="00903F75">
        <w:rPr>
          <w:rFonts w:cstheme="minorHAnsi"/>
          <w:lang w:val="bg-BG"/>
        </w:rPr>
        <w:t>та</w:t>
      </w:r>
      <w:r w:rsidR="00605A9F" w:rsidRPr="00903F75">
        <w:rPr>
          <w:rFonts w:cstheme="minorHAnsi"/>
          <w:lang w:val="bg-BG"/>
        </w:rPr>
        <w:t xml:space="preserve"> съдебна практика, представени от жалбоподателя в подкрепа на неговата </w:t>
      </w:r>
      <w:r w:rsidR="00376088" w:rsidRPr="00903F75">
        <w:rPr>
          <w:rFonts w:cstheme="minorHAnsi"/>
          <w:lang w:val="bg-BG"/>
        </w:rPr>
        <w:t xml:space="preserve">позиция </w:t>
      </w:r>
      <w:r w:rsidR="00605A9F" w:rsidRPr="00903F75">
        <w:rPr>
          <w:rFonts w:cstheme="minorHAnsi"/>
          <w:lang w:val="bg-BG"/>
        </w:rPr>
        <w:t>(виж параграф 9 по-горе)</w:t>
      </w:r>
      <w:r w:rsidRPr="00903F75">
        <w:rPr>
          <w:rFonts w:cstheme="minorHAnsi"/>
          <w:lang w:val="bg-BG"/>
        </w:rPr>
        <w:t>. </w:t>
      </w:r>
      <w:r w:rsidR="00376088" w:rsidRPr="00903F75">
        <w:rPr>
          <w:rFonts w:cstheme="minorHAnsi"/>
          <w:color w:val="292C32"/>
          <w:shd w:val="clear" w:color="auto" w:fill="FFFFFF"/>
          <w:lang w:val="bg-BG"/>
        </w:rPr>
        <w:t>Освен това въпросният аргумент е релевантен, тъй като съдилищата са могли да отменят наказателните постановления като незаконосъобразни, както са правили други съдилища в подобни случаи, когато са установявали несъответствие между правната квалификация на нарушението и установените факти</w:t>
      </w:r>
      <w:r w:rsidRPr="00903F75">
        <w:rPr>
          <w:rFonts w:cstheme="minorHAnsi"/>
          <w:lang w:val="bg-BG"/>
        </w:rPr>
        <w:t xml:space="preserve">. </w:t>
      </w:r>
      <w:r w:rsidR="00605A9F" w:rsidRPr="00903F75">
        <w:rPr>
          <w:rFonts w:cstheme="minorHAnsi"/>
          <w:lang w:val="bg-BG"/>
        </w:rPr>
        <w:t xml:space="preserve">Следователно аргументът на жалбоподателя би могъл да окаже влияние върху законосъобразността на наказателните постановления. От тук следва, че съдилищата са били длъжни да дадат конкретен и изричен отговор на </w:t>
      </w:r>
      <w:r w:rsidR="00376088" w:rsidRPr="00903F75">
        <w:rPr>
          <w:rFonts w:cstheme="minorHAnsi"/>
          <w:lang w:val="bg-BG"/>
        </w:rPr>
        <w:t>разглеждания довод</w:t>
      </w:r>
      <w:r w:rsidRPr="00903F75">
        <w:rPr>
          <w:rFonts w:cstheme="minorHAnsi"/>
          <w:lang w:val="bg-BG"/>
        </w:rPr>
        <w:t xml:space="preserve"> (</w:t>
      </w:r>
      <w:r w:rsidR="00605A9F" w:rsidRPr="00903F75">
        <w:rPr>
          <w:rFonts w:cstheme="minorHAnsi"/>
          <w:lang w:val="bg-BG"/>
        </w:rPr>
        <w:t>виж</w:t>
      </w:r>
      <w:r w:rsidRPr="00903F75">
        <w:rPr>
          <w:rFonts w:cstheme="minorHAnsi"/>
          <w:lang w:val="bg-BG"/>
        </w:rPr>
        <w:t xml:space="preserve">, </w:t>
      </w:r>
      <w:proofErr w:type="spellStart"/>
      <w:r w:rsidRPr="00903F75">
        <w:rPr>
          <w:rFonts w:cstheme="minorHAnsi"/>
          <w:i/>
          <w:iCs/>
          <w:lang w:val="bg-BG"/>
        </w:rPr>
        <w:t>mutatis</w:t>
      </w:r>
      <w:proofErr w:type="spellEnd"/>
      <w:r w:rsidRPr="00903F75">
        <w:rPr>
          <w:rFonts w:cstheme="minorHAnsi"/>
          <w:i/>
          <w:iCs/>
          <w:lang w:val="bg-BG"/>
        </w:rPr>
        <w:t xml:space="preserve"> </w:t>
      </w:r>
      <w:proofErr w:type="spellStart"/>
      <w:r w:rsidRPr="00903F75">
        <w:rPr>
          <w:rFonts w:cstheme="minorHAnsi"/>
          <w:i/>
          <w:iCs/>
          <w:lang w:val="bg-BG"/>
        </w:rPr>
        <w:t>mutandis</w:t>
      </w:r>
      <w:proofErr w:type="spellEnd"/>
      <w:r w:rsidRPr="00903F75">
        <w:rPr>
          <w:rFonts w:cstheme="minorHAnsi"/>
          <w:lang w:val="bg-BG"/>
        </w:rPr>
        <w:t>, </w:t>
      </w:r>
      <w:proofErr w:type="spellStart"/>
      <w:r w:rsidR="00605A9F" w:rsidRPr="00903F75">
        <w:rPr>
          <w:rFonts w:cstheme="minorHAnsi"/>
          <w:i/>
          <w:iCs/>
          <w:lang w:val="bg-BG"/>
        </w:rPr>
        <w:t>Хиро</w:t>
      </w:r>
      <w:proofErr w:type="spellEnd"/>
      <w:r w:rsidRPr="00903F75">
        <w:rPr>
          <w:rFonts w:cstheme="minorHAnsi"/>
          <w:i/>
          <w:iCs/>
          <w:lang w:val="bg-BG"/>
        </w:rPr>
        <w:t xml:space="preserve"> </w:t>
      </w:r>
      <w:proofErr w:type="spellStart"/>
      <w:r w:rsidR="00605A9F" w:rsidRPr="00903F75">
        <w:rPr>
          <w:rFonts w:cstheme="minorHAnsi"/>
          <w:i/>
          <w:iCs/>
          <w:lang w:val="bg-BG"/>
        </w:rPr>
        <w:t>Балано</w:t>
      </w:r>
      <w:proofErr w:type="spellEnd"/>
      <w:r w:rsidRPr="00903F75">
        <w:rPr>
          <w:rFonts w:cstheme="minorHAnsi"/>
          <w:i/>
          <w:iCs/>
          <w:lang w:val="bg-BG"/>
        </w:rPr>
        <w:t xml:space="preserve"> </w:t>
      </w:r>
      <w:r w:rsidR="00605A9F" w:rsidRPr="00903F75">
        <w:rPr>
          <w:rFonts w:cstheme="minorHAnsi"/>
          <w:i/>
          <w:iCs/>
          <w:lang w:val="bg-BG"/>
        </w:rPr>
        <w:t>срещу Испания</w:t>
      </w:r>
      <w:r w:rsidRPr="00903F75">
        <w:rPr>
          <w:rFonts w:cstheme="minorHAnsi"/>
          <w:lang w:val="bg-BG"/>
        </w:rPr>
        <w:t>, 9 </w:t>
      </w:r>
      <w:r w:rsidR="00605A9F" w:rsidRPr="00903F75">
        <w:rPr>
          <w:rFonts w:cstheme="minorHAnsi"/>
          <w:lang w:val="bg-BG"/>
        </w:rPr>
        <w:t>декември</w:t>
      </w:r>
      <w:r w:rsidRPr="00903F75">
        <w:rPr>
          <w:rFonts w:cstheme="minorHAnsi"/>
          <w:lang w:val="bg-BG"/>
        </w:rPr>
        <w:t xml:space="preserve"> 1994</w:t>
      </w:r>
      <w:r w:rsidR="00605A9F" w:rsidRPr="00903F75">
        <w:rPr>
          <w:rFonts w:cstheme="minorHAnsi"/>
          <w:lang w:val="bg-BG"/>
        </w:rPr>
        <w:t xml:space="preserve"> г.</w:t>
      </w:r>
      <w:r w:rsidRPr="00903F75">
        <w:rPr>
          <w:rFonts w:cstheme="minorHAnsi"/>
          <w:lang w:val="bg-BG"/>
        </w:rPr>
        <w:t xml:space="preserve">, § 28, </w:t>
      </w:r>
      <w:r w:rsidR="00605A9F" w:rsidRPr="00903F75">
        <w:rPr>
          <w:rFonts w:cstheme="minorHAnsi"/>
          <w:lang w:val="bg-BG"/>
        </w:rPr>
        <w:t>Серия</w:t>
      </w:r>
      <w:r w:rsidRPr="00903F75">
        <w:rPr>
          <w:rFonts w:cstheme="minorHAnsi"/>
          <w:lang w:val="bg-BG"/>
        </w:rPr>
        <w:t xml:space="preserve"> A </w:t>
      </w:r>
      <w:r w:rsidR="00605A9F" w:rsidRPr="00903F75">
        <w:rPr>
          <w:rFonts w:cstheme="minorHAnsi"/>
          <w:lang w:val="bg-BG"/>
        </w:rPr>
        <w:t>№</w:t>
      </w:r>
      <w:r w:rsidRPr="00903F75">
        <w:rPr>
          <w:rFonts w:cstheme="minorHAnsi"/>
          <w:lang w:val="bg-BG"/>
        </w:rPr>
        <w:t xml:space="preserve"> 303</w:t>
      </w:r>
      <w:r w:rsidRPr="00903F75">
        <w:rPr>
          <w:rFonts w:cstheme="minorHAnsi"/>
          <w:lang w:val="bg-BG"/>
        </w:rPr>
        <w:noBreakHyphen/>
        <w:t xml:space="preserve">B, </w:t>
      </w:r>
      <w:r w:rsidR="00605A9F" w:rsidRPr="00903F75">
        <w:rPr>
          <w:rFonts w:cstheme="minorHAnsi"/>
          <w:lang w:val="bg-BG"/>
        </w:rPr>
        <w:t>и</w:t>
      </w:r>
      <w:r w:rsidRPr="00903F75">
        <w:rPr>
          <w:rFonts w:cstheme="minorHAnsi"/>
          <w:lang w:val="bg-BG"/>
        </w:rPr>
        <w:t xml:space="preserve"> </w:t>
      </w:r>
      <w:r w:rsidR="00605A9F" w:rsidRPr="00903F75">
        <w:rPr>
          <w:rFonts w:cstheme="minorHAnsi"/>
          <w:i/>
          <w:iCs/>
          <w:lang w:val="bg-BG"/>
        </w:rPr>
        <w:t>Николай</w:t>
      </w:r>
      <w:r w:rsidRPr="00903F75">
        <w:rPr>
          <w:rFonts w:cstheme="minorHAnsi"/>
          <w:i/>
          <w:iCs/>
          <w:lang w:val="bg-BG"/>
        </w:rPr>
        <w:t xml:space="preserve"> </w:t>
      </w:r>
      <w:r w:rsidR="00605A9F" w:rsidRPr="00903F75">
        <w:rPr>
          <w:rFonts w:cstheme="minorHAnsi"/>
          <w:i/>
          <w:iCs/>
          <w:lang w:val="bg-BG"/>
        </w:rPr>
        <w:t>Генов</w:t>
      </w:r>
      <w:r w:rsidRPr="00903F75">
        <w:rPr>
          <w:rFonts w:cstheme="minorHAnsi"/>
          <w:i/>
          <w:iCs/>
          <w:lang w:val="bg-BG"/>
        </w:rPr>
        <w:t xml:space="preserve"> </w:t>
      </w:r>
      <w:r w:rsidR="00605A9F" w:rsidRPr="00903F75">
        <w:rPr>
          <w:rFonts w:cstheme="minorHAnsi"/>
          <w:i/>
          <w:iCs/>
          <w:lang w:val="bg-BG"/>
        </w:rPr>
        <w:t>срещу България</w:t>
      </w:r>
      <w:r w:rsidRPr="00903F75">
        <w:rPr>
          <w:rFonts w:cstheme="minorHAnsi"/>
          <w:lang w:val="bg-BG" w:eastAsia="en-GB"/>
        </w:rPr>
        <w:t xml:space="preserve">, </w:t>
      </w:r>
      <w:r w:rsidR="00605A9F" w:rsidRPr="00903F75">
        <w:rPr>
          <w:rFonts w:cstheme="minorHAnsi"/>
          <w:lang w:val="bg-BG" w:eastAsia="en-GB"/>
        </w:rPr>
        <w:t>№</w:t>
      </w:r>
      <w:r w:rsidRPr="00903F75">
        <w:rPr>
          <w:rFonts w:cstheme="minorHAnsi"/>
          <w:lang w:val="bg-BG" w:eastAsia="en-GB"/>
        </w:rPr>
        <w:t xml:space="preserve"> </w:t>
      </w:r>
      <w:r w:rsidRPr="00903F75">
        <w:rPr>
          <w:rFonts w:cstheme="minorHAnsi"/>
          <w:lang w:val="bg-BG"/>
        </w:rPr>
        <w:t>7202/09</w:t>
      </w:r>
      <w:r w:rsidRPr="00903F75">
        <w:rPr>
          <w:rFonts w:cstheme="minorHAnsi"/>
          <w:lang w:val="bg-BG" w:eastAsia="en-GB"/>
        </w:rPr>
        <w:t xml:space="preserve">, </w:t>
      </w:r>
      <w:r w:rsidRPr="00903F75">
        <w:rPr>
          <w:rFonts w:cstheme="minorHAnsi"/>
          <w:lang w:val="bg-BG"/>
        </w:rPr>
        <w:t>§ 31, 13 </w:t>
      </w:r>
      <w:r w:rsidR="00605A9F" w:rsidRPr="00903F75">
        <w:rPr>
          <w:rFonts w:cstheme="minorHAnsi"/>
          <w:lang w:val="bg-BG"/>
        </w:rPr>
        <w:t>юли</w:t>
      </w:r>
      <w:r w:rsidRPr="00903F75">
        <w:rPr>
          <w:rFonts w:cstheme="minorHAnsi"/>
          <w:lang w:val="bg-BG"/>
        </w:rPr>
        <w:t xml:space="preserve"> 2017</w:t>
      </w:r>
      <w:r w:rsidR="00605A9F" w:rsidRPr="00903F75">
        <w:rPr>
          <w:rFonts w:cstheme="minorHAnsi"/>
          <w:lang w:val="bg-BG"/>
        </w:rPr>
        <w:t xml:space="preserve"> г.</w:t>
      </w:r>
      <w:r w:rsidRPr="00903F75">
        <w:rPr>
          <w:rFonts w:cstheme="minorHAnsi"/>
          <w:lang w:val="bg-BG"/>
        </w:rPr>
        <w:t>).</w:t>
      </w:r>
    </w:p>
    <w:p w14:paraId="5B39091D" w14:textId="3DBD653C" w:rsidR="005E31DF" w:rsidRPr="00903F75" w:rsidRDefault="000A2893" w:rsidP="00485530">
      <w:pPr>
        <w:pStyle w:val="JuPara"/>
        <w:rPr>
          <w:rFonts w:cstheme="minorHAnsi"/>
          <w:lang w:val="bg-BG"/>
        </w:rPr>
      </w:pPr>
      <w:r w:rsidRPr="00903F75">
        <w:rPr>
          <w:rFonts w:cstheme="minorHAnsi"/>
          <w:noProof/>
          <w:lang w:val="bg-BG"/>
        </w:rPr>
        <w:fldChar w:fldCharType="begin"/>
      </w:r>
      <w:r w:rsidRPr="00903F75">
        <w:rPr>
          <w:rFonts w:cstheme="minorHAnsi"/>
          <w:noProof/>
          <w:lang w:val="bg-BG"/>
        </w:rPr>
        <w:instrText xml:space="preserve"> SEQ level0 \*arabic \* MERGEFORMAT </w:instrText>
      </w:r>
      <w:r w:rsidRPr="00903F75">
        <w:rPr>
          <w:rFonts w:cstheme="minorHAnsi"/>
          <w:noProof/>
          <w:lang w:val="bg-BG"/>
        </w:rPr>
        <w:fldChar w:fldCharType="separate"/>
      </w:r>
      <w:r w:rsidR="00485530" w:rsidRPr="00903F75">
        <w:rPr>
          <w:rFonts w:cstheme="minorHAnsi"/>
          <w:noProof/>
          <w:lang w:val="bg-BG"/>
        </w:rPr>
        <w:t>11</w:t>
      </w:r>
      <w:r w:rsidRPr="00903F75">
        <w:rPr>
          <w:rFonts w:cstheme="minorHAnsi"/>
          <w:noProof/>
          <w:lang w:val="bg-BG"/>
        </w:rPr>
        <w:fldChar w:fldCharType="end"/>
      </w:r>
      <w:r w:rsidR="005E31DF" w:rsidRPr="00903F75">
        <w:rPr>
          <w:rFonts w:cstheme="minorHAnsi"/>
          <w:lang w:val="bg-BG"/>
        </w:rPr>
        <w:t>.  </w:t>
      </w:r>
      <w:r w:rsidR="009902EC" w:rsidRPr="00903F75">
        <w:rPr>
          <w:rFonts w:cstheme="minorHAnsi"/>
          <w:lang w:val="bg-BG"/>
        </w:rPr>
        <w:t xml:space="preserve">Въз основа на всички материали по </w:t>
      </w:r>
      <w:r w:rsidR="00376088" w:rsidRPr="00903F75">
        <w:rPr>
          <w:rFonts w:cstheme="minorHAnsi"/>
          <w:lang w:val="bg-BG"/>
        </w:rPr>
        <w:t>делото</w:t>
      </w:r>
      <w:r w:rsidR="009902EC" w:rsidRPr="00903F75">
        <w:rPr>
          <w:rFonts w:cstheme="minorHAnsi"/>
          <w:lang w:val="bg-BG"/>
        </w:rPr>
        <w:t xml:space="preserve"> Съдът намира, че Районен съд Гоце Делчев е разгледал аргумента на жалбоподателя достатъчно ясно</w:t>
      </w:r>
      <w:r w:rsidR="005E31DF" w:rsidRPr="00903F75">
        <w:rPr>
          <w:rFonts w:cstheme="minorHAnsi"/>
          <w:lang w:val="bg-BG"/>
        </w:rPr>
        <w:t xml:space="preserve">. </w:t>
      </w:r>
      <w:r w:rsidR="009902EC" w:rsidRPr="00903F75">
        <w:rPr>
          <w:rFonts w:cstheme="minorHAnsi"/>
          <w:lang w:val="bg-BG"/>
        </w:rPr>
        <w:t>В двете си свързани решения от 13 юни 2013 г. той анализира дали лицата, открити от инспекцията по труда в помещенията на жалбоподателя, действително са работили там</w:t>
      </w:r>
      <w:r w:rsidR="005E31DF" w:rsidRPr="00903F75">
        <w:rPr>
          <w:rFonts w:cstheme="minorHAnsi"/>
          <w:lang w:val="bg-BG"/>
        </w:rPr>
        <w:t xml:space="preserve">. </w:t>
      </w:r>
      <w:r w:rsidR="00376088" w:rsidRPr="00903F75">
        <w:rPr>
          <w:rFonts w:cstheme="minorHAnsi"/>
          <w:lang w:val="bg-BG"/>
        </w:rPr>
        <w:t>След като установява, че това е било така</w:t>
      </w:r>
      <w:r w:rsidR="009902EC" w:rsidRPr="00903F75">
        <w:rPr>
          <w:rFonts w:cstheme="minorHAnsi"/>
          <w:lang w:val="bg-BG"/>
        </w:rPr>
        <w:t xml:space="preserve">, че договорите е трябвало да се сключват в писмена форма и че такива договори не са връчвани на лицата в противоречие със съответните изисквания на закона, </w:t>
      </w:r>
      <w:r w:rsidR="00376088" w:rsidRPr="00903F75">
        <w:rPr>
          <w:rFonts w:cstheme="minorHAnsi"/>
          <w:color w:val="292C32"/>
          <w:shd w:val="clear" w:color="auto" w:fill="FFFFFF"/>
          <w:lang w:val="bg-BG"/>
        </w:rPr>
        <w:t>той приема, че е извършено нарушението по член 63 § 2 от Кодекса на труда</w:t>
      </w:r>
      <w:r w:rsidR="00376088" w:rsidRPr="00903F75">
        <w:rPr>
          <w:rFonts w:cstheme="minorHAnsi"/>
          <w:lang w:val="bg-BG"/>
        </w:rPr>
        <w:t xml:space="preserve"> </w:t>
      </w:r>
      <w:r w:rsidR="009902EC" w:rsidRPr="00903F75">
        <w:rPr>
          <w:rFonts w:cstheme="minorHAnsi"/>
          <w:lang w:val="bg-BG"/>
        </w:rPr>
        <w:t>(виж параграф 2 по-горе)</w:t>
      </w:r>
      <w:r w:rsidR="005E31DF" w:rsidRPr="00903F75">
        <w:rPr>
          <w:rFonts w:cstheme="minorHAnsi"/>
          <w:lang w:val="bg-BG"/>
        </w:rPr>
        <w:t xml:space="preserve">. </w:t>
      </w:r>
      <w:r w:rsidR="009902EC" w:rsidRPr="00903F75">
        <w:rPr>
          <w:rFonts w:cstheme="minorHAnsi"/>
          <w:lang w:val="bg-BG"/>
        </w:rPr>
        <w:t>Съдът изрично приема, че наказателните постановления са издадени при спазване на процесуалните изисквания и при правилно прилагане на материалния закон</w:t>
      </w:r>
      <w:r w:rsidR="005E31DF" w:rsidRPr="00903F75">
        <w:rPr>
          <w:rFonts w:cstheme="minorHAnsi"/>
          <w:lang w:val="bg-BG"/>
        </w:rPr>
        <w:t xml:space="preserve">. </w:t>
      </w:r>
      <w:r w:rsidR="009902EC" w:rsidRPr="00903F75">
        <w:rPr>
          <w:rFonts w:cstheme="minorHAnsi"/>
          <w:lang w:val="bg-BG"/>
        </w:rPr>
        <w:t xml:space="preserve">По този начин, макар съдът да не е уточнил защо е счел, че различната правна квалификация, изтъкната от жалбоподателя, е неприложима при обстоятелствата, като предостави разработена и последователна аргументация защо възприетата от административния орган квалификация е била правилно, той </w:t>
      </w:r>
      <w:r w:rsidR="00445143" w:rsidRPr="00903F75">
        <w:rPr>
          <w:rFonts w:cstheme="minorHAnsi"/>
          <w:lang w:val="bg-BG"/>
        </w:rPr>
        <w:t xml:space="preserve"> е разгледал</w:t>
      </w:r>
      <w:r w:rsidR="009902EC" w:rsidRPr="00903F75">
        <w:rPr>
          <w:rFonts w:cstheme="minorHAnsi"/>
          <w:lang w:val="bg-BG"/>
        </w:rPr>
        <w:t xml:space="preserve"> същността на аргумента на жалбоподателя</w:t>
      </w:r>
      <w:r w:rsidR="005E31DF" w:rsidRPr="00903F75">
        <w:rPr>
          <w:rFonts w:cstheme="minorHAnsi"/>
          <w:lang w:val="bg-BG"/>
        </w:rPr>
        <w:t xml:space="preserve">. </w:t>
      </w:r>
      <w:r w:rsidR="009902EC" w:rsidRPr="00903F75">
        <w:rPr>
          <w:rFonts w:cstheme="minorHAnsi"/>
          <w:lang w:val="bg-BG"/>
        </w:rPr>
        <w:t xml:space="preserve">Не може да се каже, че съдът е забравил да </w:t>
      </w:r>
      <w:r w:rsidR="00445143" w:rsidRPr="00903F75">
        <w:rPr>
          <w:rFonts w:cstheme="minorHAnsi"/>
          <w:lang w:val="bg-BG"/>
        </w:rPr>
        <w:t>разгледа</w:t>
      </w:r>
      <w:r w:rsidR="009902EC" w:rsidRPr="00903F75">
        <w:rPr>
          <w:rFonts w:cstheme="minorHAnsi"/>
          <w:lang w:val="bg-BG"/>
        </w:rPr>
        <w:t xml:space="preserve"> и да се занимае с твърдението на жалбоподателя </w:t>
      </w:r>
      <w:r w:rsidR="005E31DF" w:rsidRPr="00903F75">
        <w:rPr>
          <w:rFonts w:cstheme="minorHAnsi"/>
          <w:lang w:val="bg-BG"/>
        </w:rPr>
        <w:t>(</w:t>
      </w:r>
      <w:r w:rsidR="009902EC" w:rsidRPr="00903F75">
        <w:rPr>
          <w:rFonts w:cstheme="minorHAnsi"/>
          <w:lang w:val="bg-BG"/>
        </w:rPr>
        <w:t>за разлика в</w:t>
      </w:r>
      <w:r w:rsidR="005E31DF" w:rsidRPr="00903F75">
        <w:rPr>
          <w:rFonts w:cstheme="minorHAnsi"/>
          <w:lang w:val="bg-BG"/>
        </w:rPr>
        <w:t xml:space="preserve"> </w:t>
      </w:r>
      <w:proofErr w:type="spellStart"/>
      <w:r w:rsidR="009902EC" w:rsidRPr="00903F75">
        <w:rPr>
          <w:rFonts w:cstheme="minorHAnsi"/>
          <w:i/>
          <w:iCs/>
          <w:lang w:val="bg-BG"/>
        </w:rPr>
        <w:t>Хиро</w:t>
      </w:r>
      <w:proofErr w:type="spellEnd"/>
      <w:r w:rsidR="005E31DF" w:rsidRPr="00903F75">
        <w:rPr>
          <w:rFonts w:cstheme="minorHAnsi"/>
          <w:i/>
          <w:iCs/>
          <w:lang w:val="bg-BG"/>
        </w:rPr>
        <w:t xml:space="preserve"> </w:t>
      </w:r>
      <w:proofErr w:type="spellStart"/>
      <w:r w:rsidR="009902EC" w:rsidRPr="00903F75">
        <w:rPr>
          <w:rFonts w:cstheme="minorHAnsi"/>
          <w:i/>
          <w:iCs/>
          <w:lang w:val="bg-BG"/>
        </w:rPr>
        <w:t>Балани</w:t>
      </w:r>
      <w:proofErr w:type="spellEnd"/>
      <w:r w:rsidR="005E31DF" w:rsidRPr="00903F75">
        <w:rPr>
          <w:rFonts w:cstheme="minorHAnsi"/>
          <w:lang w:val="bg-BG"/>
        </w:rPr>
        <w:t xml:space="preserve">, </w:t>
      </w:r>
      <w:r w:rsidR="009902EC" w:rsidRPr="00903F75">
        <w:rPr>
          <w:rFonts w:cstheme="minorHAnsi"/>
          <w:lang w:val="bg-BG"/>
        </w:rPr>
        <w:t>цитирано по-горе</w:t>
      </w:r>
      <w:r w:rsidR="005E31DF" w:rsidRPr="00903F75">
        <w:rPr>
          <w:rFonts w:cstheme="minorHAnsi"/>
          <w:lang w:val="bg-BG"/>
        </w:rPr>
        <w:t>,</w:t>
      </w:r>
      <w:r w:rsidR="005E31DF" w:rsidRPr="00903F75">
        <w:rPr>
          <w:rFonts w:cstheme="minorHAnsi"/>
          <w:i/>
          <w:iCs/>
          <w:lang w:val="bg-BG"/>
        </w:rPr>
        <w:t xml:space="preserve"> </w:t>
      </w:r>
      <w:r w:rsidR="005E31DF" w:rsidRPr="00903F75">
        <w:rPr>
          <w:rFonts w:cstheme="minorHAnsi"/>
          <w:lang w:val="bg-BG"/>
        </w:rPr>
        <w:t>§ 28).</w:t>
      </w:r>
    </w:p>
    <w:bookmarkStart w:id="9" w:name="no_contract_concluded_3"/>
    <w:p w14:paraId="361F72F4" w14:textId="5DD346C9" w:rsidR="005E31DF" w:rsidRPr="00903F75" w:rsidRDefault="005E31DF" w:rsidP="00485530">
      <w:pPr>
        <w:pStyle w:val="JuPara"/>
        <w:rPr>
          <w:rFonts w:cstheme="minorHAnsi"/>
          <w:lang w:val="bg-BG"/>
        </w:rPr>
      </w:pPr>
      <w:r w:rsidRPr="00903F75">
        <w:rPr>
          <w:rFonts w:cstheme="minorHAnsi"/>
          <w:lang w:val="bg-BG"/>
        </w:rPr>
        <w:fldChar w:fldCharType="begin"/>
      </w:r>
      <w:r w:rsidRPr="00903F75">
        <w:rPr>
          <w:rFonts w:cstheme="minorHAnsi"/>
          <w:lang w:val="bg-BG"/>
        </w:rPr>
        <w:instrText xml:space="preserve"> SEQ level0 \*arabic \* MERGEFORMAT </w:instrText>
      </w:r>
      <w:r w:rsidRPr="00903F75">
        <w:rPr>
          <w:rFonts w:cstheme="minorHAnsi"/>
          <w:lang w:val="bg-BG"/>
        </w:rPr>
        <w:fldChar w:fldCharType="separate"/>
      </w:r>
      <w:r w:rsidR="00485530" w:rsidRPr="00903F75">
        <w:rPr>
          <w:rFonts w:cstheme="minorHAnsi"/>
          <w:noProof/>
          <w:lang w:val="bg-BG"/>
        </w:rPr>
        <w:t>12</w:t>
      </w:r>
      <w:r w:rsidRPr="00903F75">
        <w:rPr>
          <w:rFonts w:cstheme="minorHAnsi"/>
          <w:lang w:val="bg-BG"/>
        </w:rPr>
        <w:fldChar w:fldCharType="end"/>
      </w:r>
      <w:bookmarkEnd w:id="9"/>
      <w:r w:rsidRPr="00903F75">
        <w:rPr>
          <w:rFonts w:cstheme="minorHAnsi"/>
          <w:lang w:val="bg-BG"/>
        </w:rPr>
        <w:t>.  </w:t>
      </w:r>
      <w:r w:rsidR="00445143" w:rsidRPr="00903F75">
        <w:rPr>
          <w:rFonts w:cstheme="minorHAnsi"/>
          <w:lang w:val="bg-BG"/>
        </w:rPr>
        <w:t xml:space="preserve">Що се отнася до свързаните с тях решения на Административния съд в Благоевград, който решава като последна инстанция, идеята за справедлив съдебен процес изисква той да разгледа съществените въпроси, които са му били подсъдни, а не просто да одобри констатациите на по-долната инстанция </w:t>
      </w:r>
      <w:r w:rsidRPr="00903F75">
        <w:rPr>
          <w:rFonts w:cstheme="minorHAnsi"/>
          <w:lang w:val="bg-BG"/>
        </w:rPr>
        <w:t>(</w:t>
      </w:r>
      <w:r w:rsidR="009902EC" w:rsidRPr="00903F75">
        <w:rPr>
          <w:rFonts w:cstheme="minorHAnsi"/>
          <w:lang w:val="bg-BG"/>
        </w:rPr>
        <w:t>виж</w:t>
      </w:r>
      <w:r w:rsidRPr="00903F75">
        <w:rPr>
          <w:rFonts w:cstheme="minorHAnsi"/>
          <w:lang w:val="bg-BG"/>
        </w:rPr>
        <w:t> </w:t>
      </w:r>
      <w:proofErr w:type="spellStart"/>
      <w:r w:rsidR="009902EC" w:rsidRPr="00903F75">
        <w:rPr>
          <w:rFonts w:cstheme="minorHAnsi"/>
          <w:i/>
          <w:lang w:val="bg-BG"/>
        </w:rPr>
        <w:t>Талмане</w:t>
      </w:r>
      <w:proofErr w:type="spellEnd"/>
      <w:r w:rsidRPr="00903F75">
        <w:rPr>
          <w:rFonts w:cstheme="minorHAnsi"/>
          <w:i/>
          <w:lang w:val="bg-BG"/>
        </w:rPr>
        <w:t xml:space="preserve"> </w:t>
      </w:r>
      <w:r w:rsidR="009902EC" w:rsidRPr="00903F75">
        <w:rPr>
          <w:rFonts w:cstheme="minorHAnsi"/>
          <w:i/>
          <w:lang w:val="bg-BG"/>
        </w:rPr>
        <w:t>срещу Латвия</w:t>
      </w:r>
      <w:r w:rsidRPr="00903F75">
        <w:rPr>
          <w:rFonts w:cstheme="minorHAnsi"/>
          <w:lang w:val="bg-BG"/>
        </w:rPr>
        <w:t xml:space="preserve">, </w:t>
      </w:r>
      <w:r w:rsidR="009902EC" w:rsidRPr="00903F75">
        <w:rPr>
          <w:rFonts w:cstheme="minorHAnsi"/>
          <w:lang w:val="bg-BG"/>
        </w:rPr>
        <w:t>№</w:t>
      </w:r>
      <w:r w:rsidRPr="00903F75">
        <w:rPr>
          <w:rFonts w:cstheme="minorHAnsi"/>
          <w:lang w:val="bg-BG"/>
        </w:rPr>
        <w:t xml:space="preserve"> 47938/07, § 31, 13 </w:t>
      </w:r>
      <w:r w:rsidR="009902EC" w:rsidRPr="00903F75">
        <w:rPr>
          <w:rFonts w:cstheme="minorHAnsi"/>
          <w:lang w:val="bg-BG"/>
        </w:rPr>
        <w:t>октомври</w:t>
      </w:r>
      <w:r w:rsidRPr="00903F75">
        <w:rPr>
          <w:rFonts w:cstheme="minorHAnsi"/>
          <w:lang w:val="bg-BG"/>
        </w:rPr>
        <w:t xml:space="preserve"> 2016</w:t>
      </w:r>
      <w:r w:rsidR="009902EC" w:rsidRPr="00903F75">
        <w:rPr>
          <w:rFonts w:cstheme="minorHAnsi"/>
          <w:lang w:val="bg-BG"/>
        </w:rPr>
        <w:t xml:space="preserve"> г.</w:t>
      </w:r>
      <w:r w:rsidRPr="00903F75">
        <w:rPr>
          <w:rFonts w:cstheme="minorHAnsi"/>
          <w:lang w:val="bg-BG"/>
        </w:rPr>
        <w:t xml:space="preserve">; </w:t>
      </w:r>
      <w:r w:rsidR="009902EC" w:rsidRPr="00903F75">
        <w:rPr>
          <w:rFonts w:cstheme="minorHAnsi"/>
          <w:lang w:val="bg-BG"/>
        </w:rPr>
        <w:t>виж също</w:t>
      </w:r>
      <w:r w:rsidRPr="00903F75">
        <w:rPr>
          <w:rFonts w:cstheme="minorHAnsi"/>
          <w:lang w:val="bg-BG"/>
        </w:rPr>
        <w:t xml:space="preserve">, </w:t>
      </w:r>
      <w:r w:rsidR="009902EC" w:rsidRPr="00903F75">
        <w:rPr>
          <w:rFonts w:cstheme="minorHAnsi"/>
          <w:lang w:val="bg-BG"/>
        </w:rPr>
        <w:t>по-общо</w:t>
      </w:r>
      <w:r w:rsidRPr="00903F75">
        <w:rPr>
          <w:rFonts w:cstheme="minorHAnsi"/>
          <w:lang w:val="bg-BG"/>
        </w:rPr>
        <w:t xml:space="preserve">, </w:t>
      </w:r>
      <w:proofErr w:type="spellStart"/>
      <w:r w:rsidR="009902EC" w:rsidRPr="00903F75">
        <w:rPr>
          <w:rFonts w:cstheme="minorHAnsi"/>
          <w:i/>
          <w:iCs/>
          <w:lang w:val="bg-BG"/>
        </w:rPr>
        <w:t>Уче</w:t>
      </w:r>
      <w:proofErr w:type="spellEnd"/>
      <w:r w:rsidRPr="00903F75">
        <w:rPr>
          <w:rFonts w:cstheme="minorHAnsi"/>
          <w:i/>
          <w:iCs/>
          <w:lang w:val="bg-BG"/>
        </w:rPr>
        <w:t xml:space="preserve"> </w:t>
      </w:r>
      <w:r w:rsidR="009902EC" w:rsidRPr="00903F75">
        <w:rPr>
          <w:rFonts w:cstheme="minorHAnsi"/>
          <w:i/>
          <w:iCs/>
          <w:lang w:val="bg-BG"/>
        </w:rPr>
        <w:t>срещу</w:t>
      </w:r>
      <w:r w:rsidRPr="00903F75">
        <w:rPr>
          <w:rFonts w:cstheme="minorHAnsi"/>
          <w:i/>
          <w:iCs/>
          <w:lang w:val="bg-BG"/>
        </w:rPr>
        <w:t xml:space="preserve"> </w:t>
      </w:r>
      <w:r w:rsidR="009902EC" w:rsidRPr="00903F75">
        <w:rPr>
          <w:rFonts w:cstheme="minorHAnsi"/>
          <w:i/>
          <w:iCs/>
          <w:lang w:val="bg-BG"/>
        </w:rPr>
        <w:t>Швейцария</w:t>
      </w:r>
      <w:r w:rsidRPr="00903F75">
        <w:rPr>
          <w:rFonts w:cstheme="minorHAnsi"/>
          <w:lang w:val="bg-BG" w:eastAsia="en-GB"/>
        </w:rPr>
        <w:t xml:space="preserve">, </w:t>
      </w:r>
      <w:r w:rsidR="009902EC" w:rsidRPr="00903F75">
        <w:rPr>
          <w:rFonts w:cstheme="minorHAnsi"/>
          <w:lang w:val="bg-BG" w:eastAsia="en-GB"/>
        </w:rPr>
        <w:t>№</w:t>
      </w:r>
      <w:r w:rsidRPr="00903F75">
        <w:rPr>
          <w:rFonts w:cstheme="minorHAnsi"/>
          <w:lang w:val="bg-BG"/>
        </w:rPr>
        <w:t> 12211/09</w:t>
      </w:r>
      <w:r w:rsidRPr="00903F75">
        <w:rPr>
          <w:rFonts w:cstheme="minorHAnsi"/>
          <w:lang w:val="bg-BG" w:eastAsia="en-GB"/>
        </w:rPr>
        <w:t xml:space="preserve">, </w:t>
      </w:r>
      <w:r w:rsidRPr="00903F75">
        <w:rPr>
          <w:rFonts w:cstheme="minorHAnsi"/>
          <w:lang w:val="bg-BG"/>
        </w:rPr>
        <w:t xml:space="preserve">§ 38, 17 </w:t>
      </w:r>
      <w:r w:rsidR="009902EC" w:rsidRPr="00903F75">
        <w:rPr>
          <w:rFonts w:cstheme="minorHAnsi"/>
          <w:lang w:val="bg-BG"/>
        </w:rPr>
        <w:t>април</w:t>
      </w:r>
      <w:r w:rsidRPr="00903F75">
        <w:rPr>
          <w:rFonts w:cstheme="minorHAnsi"/>
          <w:lang w:val="bg-BG"/>
        </w:rPr>
        <w:t xml:space="preserve"> 2018</w:t>
      </w:r>
      <w:r w:rsidR="009902EC" w:rsidRPr="00903F75">
        <w:rPr>
          <w:rFonts w:cstheme="minorHAnsi"/>
          <w:lang w:val="bg-BG"/>
        </w:rPr>
        <w:t xml:space="preserve"> г.</w:t>
      </w:r>
      <w:r w:rsidRPr="00903F75">
        <w:rPr>
          <w:rFonts w:cstheme="minorHAnsi"/>
          <w:lang w:val="bg-BG"/>
        </w:rPr>
        <w:t xml:space="preserve">). </w:t>
      </w:r>
      <w:r w:rsidR="009902EC" w:rsidRPr="00903F75">
        <w:rPr>
          <w:rFonts w:cstheme="minorHAnsi"/>
          <w:lang w:val="bg-BG"/>
        </w:rPr>
        <w:t>Административен съд Благоевград с двете си окончателни решения от 25 септември 2013 г. и 25 октомври 2013 г. съответно потвърждава решенията на по-долната инстанция</w:t>
      </w:r>
      <w:r w:rsidRPr="00903F75">
        <w:rPr>
          <w:rFonts w:cstheme="minorHAnsi"/>
          <w:lang w:val="bg-BG"/>
        </w:rPr>
        <w:t xml:space="preserve">. </w:t>
      </w:r>
      <w:r w:rsidR="009902EC" w:rsidRPr="00903F75">
        <w:rPr>
          <w:rFonts w:cstheme="minorHAnsi"/>
          <w:lang w:val="bg-BG"/>
        </w:rPr>
        <w:t xml:space="preserve">При това </w:t>
      </w:r>
      <w:r w:rsidR="00445143" w:rsidRPr="00903F75">
        <w:rPr>
          <w:rFonts w:cstheme="minorHAnsi"/>
          <w:lang w:val="bg-BG"/>
        </w:rPr>
        <w:t xml:space="preserve">той </w:t>
      </w:r>
      <w:r w:rsidR="009902EC" w:rsidRPr="00903F75">
        <w:rPr>
          <w:rFonts w:cstheme="minorHAnsi"/>
          <w:lang w:val="bg-BG"/>
        </w:rPr>
        <w:t xml:space="preserve">намира, че направените от </w:t>
      </w:r>
      <w:r w:rsidR="009902EC" w:rsidRPr="00903F75">
        <w:rPr>
          <w:rFonts w:cstheme="minorHAnsi"/>
          <w:lang w:val="bg-BG"/>
        </w:rPr>
        <w:lastRenderedPageBreak/>
        <w:t>първоинстанционния съд изводи отговарят изцяло на установената фактическа обстановка</w:t>
      </w:r>
      <w:r w:rsidRPr="00903F75">
        <w:rPr>
          <w:rFonts w:cstheme="minorHAnsi"/>
          <w:lang w:val="bg-BG"/>
        </w:rPr>
        <w:t xml:space="preserve">. </w:t>
      </w:r>
      <w:r w:rsidR="009902EC" w:rsidRPr="00903F75">
        <w:rPr>
          <w:rFonts w:cstheme="minorHAnsi"/>
          <w:lang w:val="bg-BG"/>
        </w:rPr>
        <w:t>Тези заключения се основават и се потвърждават от събраните доказателства</w:t>
      </w:r>
      <w:r w:rsidRPr="00903F75">
        <w:rPr>
          <w:rFonts w:cstheme="minorHAnsi"/>
          <w:lang w:val="bg-BG"/>
        </w:rPr>
        <w:t xml:space="preserve">. </w:t>
      </w:r>
      <w:r w:rsidR="009902EC" w:rsidRPr="00903F75">
        <w:rPr>
          <w:rFonts w:cstheme="minorHAnsi"/>
          <w:lang w:val="bg-BG"/>
        </w:rPr>
        <w:t>По-долната инстанция правилно е приложила закона, включително по отношение н</w:t>
      </w:r>
      <w:r w:rsidR="00445143" w:rsidRPr="00903F75">
        <w:rPr>
          <w:rFonts w:cstheme="minorHAnsi"/>
          <w:lang w:val="bg-BG"/>
        </w:rPr>
        <w:t xml:space="preserve">а правната квалификация </w:t>
      </w:r>
      <w:r w:rsidR="009902EC" w:rsidRPr="00903F75">
        <w:rPr>
          <w:rFonts w:cstheme="minorHAnsi"/>
          <w:lang w:val="bg-BG"/>
        </w:rPr>
        <w:t>на фактите</w:t>
      </w:r>
      <w:r w:rsidRPr="00903F75">
        <w:rPr>
          <w:rFonts w:cstheme="minorHAnsi"/>
          <w:lang w:val="bg-BG"/>
        </w:rPr>
        <w:t xml:space="preserve">. </w:t>
      </w:r>
      <w:r w:rsidR="0001078B" w:rsidRPr="00903F75">
        <w:rPr>
          <w:rFonts w:cstheme="minorHAnsi"/>
          <w:lang w:val="bg-BG"/>
        </w:rPr>
        <w:t>Тъй като въпросните лица са били установени да работят без да са им връчени писмени договори, това е отговаряло на изискванията на правната разпоредба, съгласно която е квалифицирано престъплението</w:t>
      </w:r>
      <w:r w:rsidRPr="00903F75">
        <w:rPr>
          <w:rFonts w:cstheme="minorHAnsi"/>
          <w:lang w:val="bg-BG"/>
        </w:rPr>
        <w:t>.</w:t>
      </w:r>
    </w:p>
    <w:p w14:paraId="6F89D72D" w14:textId="77786FBF" w:rsidR="005E31DF" w:rsidRPr="00903F75" w:rsidRDefault="000A2893" w:rsidP="00485530">
      <w:pPr>
        <w:pStyle w:val="JuPara"/>
        <w:rPr>
          <w:rFonts w:cstheme="minorHAnsi"/>
          <w:lang w:val="bg-BG"/>
        </w:rPr>
      </w:pPr>
      <w:r w:rsidRPr="00903F75">
        <w:rPr>
          <w:rFonts w:cstheme="minorHAnsi"/>
          <w:noProof/>
          <w:lang w:val="bg-BG"/>
        </w:rPr>
        <w:fldChar w:fldCharType="begin"/>
      </w:r>
      <w:r w:rsidRPr="00903F75">
        <w:rPr>
          <w:rFonts w:cstheme="minorHAnsi"/>
          <w:noProof/>
          <w:lang w:val="bg-BG"/>
        </w:rPr>
        <w:instrText xml:space="preserve"> SEQ level0 \*arabic \* MERGEFORMAT </w:instrText>
      </w:r>
      <w:r w:rsidRPr="00903F75">
        <w:rPr>
          <w:rFonts w:cstheme="minorHAnsi"/>
          <w:noProof/>
          <w:lang w:val="bg-BG"/>
        </w:rPr>
        <w:fldChar w:fldCharType="separate"/>
      </w:r>
      <w:r w:rsidR="00485530" w:rsidRPr="00903F75">
        <w:rPr>
          <w:rFonts w:cstheme="minorHAnsi"/>
          <w:noProof/>
          <w:lang w:val="bg-BG"/>
        </w:rPr>
        <w:t>13</w:t>
      </w:r>
      <w:r w:rsidRPr="00903F75">
        <w:rPr>
          <w:rFonts w:cstheme="minorHAnsi"/>
          <w:noProof/>
          <w:lang w:val="bg-BG"/>
        </w:rPr>
        <w:fldChar w:fldCharType="end"/>
      </w:r>
      <w:r w:rsidR="005E31DF" w:rsidRPr="00903F75">
        <w:rPr>
          <w:rFonts w:cstheme="minorHAnsi"/>
          <w:lang w:val="bg-BG"/>
        </w:rPr>
        <w:t>.  </w:t>
      </w:r>
      <w:r w:rsidR="00903F75" w:rsidRPr="00903F75">
        <w:rPr>
          <w:rFonts w:cstheme="minorHAnsi"/>
          <w:color w:val="292C32"/>
          <w:shd w:val="clear" w:color="auto" w:fill="FFFFFF"/>
          <w:lang w:val="bg-BG"/>
        </w:rPr>
        <w:t>Въз основа на гореизложеното Съдът констатира, че и в двете си решения Благоевградският административен съд изрично е посочил, че дадената на фактите правна квалификация е правилна. Макар да е направил това по донякъде обобщен начин, мотивите му са били достатъчно ясни. Поради това не може да се заключи, че той не се е занимал с довода на жалбоподателя, че фактите, установени от инспекцията по труда, отговарят на друго нарушение. Като е заключил, че правната квалификация съответства на установените факти, съдът е разгледал довода на жалбоподателя и го е отхвърлил. В обобщение не може да се каже, че последната инстанция не е разгледала основните въпроси, поставени пред нея.</w:t>
      </w:r>
    </w:p>
    <w:p w14:paraId="1610BFB4" w14:textId="46BA09DE" w:rsidR="005E31DF" w:rsidRPr="00903F75" w:rsidRDefault="000A2893" w:rsidP="00485530">
      <w:pPr>
        <w:pStyle w:val="JuPara"/>
        <w:rPr>
          <w:rFonts w:cstheme="minorHAnsi"/>
          <w:lang w:val="bg-BG"/>
        </w:rPr>
      </w:pPr>
      <w:r w:rsidRPr="00903F75">
        <w:rPr>
          <w:rFonts w:cstheme="minorHAnsi"/>
          <w:noProof/>
          <w:lang w:val="bg-BG"/>
        </w:rPr>
        <w:fldChar w:fldCharType="begin"/>
      </w:r>
      <w:r w:rsidRPr="00903F75">
        <w:rPr>
          <w:rFonts w:cstheme="minorHAnsi"/>
          <w:noProof/>
          <w:lang w:val="bg-BG"/>
        </w:rPr>
        <w:instrText xml:space="preserve"> SEQ level0 \*arabic \* MERGEFORMAT </w:instrText>
      </w:r>
      <w:r w:rsidRPr="00903F75">
        <w:rPr>
          <w:rFonts w:cstheme="minorHAnsi"/>
          <w:noProof/>
          <w:lang w:val="bg-BG"/>
        </w:rPr>
        <w:fldChar w:fldCharType="separate"/>
      </w:r>
      <w:r w:rsidR="00485530" w:rsidRPr="00903F75">
        <w:rPr>
          <w:rFonts w:cstheme="minorHAnsi"/>
          <w:noProof/>
          <w:lang w:val="bg-BG"/>
        </w:rPr>
        <w:t>14</w:t>
      </w:r>
      <w:r w:rsidRPr="00903F75">
        <w:rPr>
          <w:rFonts w:cstheme="minorHAnsi"/>
          <w:noProof/>
          <w:lang w:val="bg-BG"/>
        </w:rPr>
        <w:fldChar w:fldCharType="end"/>
      </w:r>
      <w:r w:rsidR="005E31DF" w:rsidRPr="00903F75">
        <w:rPr>
          <w:rFonts w:cstheme="minorHAnsi"/>
          <w:lang w:val="bg-BG"/>
        </w:rPr>
        <w:t>.  </w:t>
      </w:r>
      <w:r w:rsidR="00117087" w:rsidRPr="00903F75">
        <w:rPr>
          <w:rFonts w:cstheme="minorHAnsi"/>
          <w:lang w:val="bg-BG"/>
        </w:rPr>
        <w:t>С оглед на горното, Съдът намира, че жалбата трябва да бъде обявена за явно необоснована по смисъла на член 35 § 3 (а) и трябва да бъде отхвърлена съгласно член 35 § 4 от Конвенцията</w:t>
      </w:r>
      <w:r w:rsidR="005E31DF" w:rsidRPr="00903F75">
        <w:rPr>
          <w:rFonts w:cstheme="minorHAnsi"/>
          <w:lang w:val="bg-BG"/>
        </w:rPr>
        <w:t>.</w:t>
      </w:r>
    </w:p>
    <w:p w14:paraId="0E00810C" w14:textId="69DEF90F" w:rsidR="005E31DF" w:rsidRPr="00903F75" w:rsidRDefault="00117087" w:rsidP="00485530">
      <w:pPr>
        <w:pStyle w:val="DecList"/>
        <w:rPr>
          <w:rFonts w:cstheme="minorHAnsi"/>
          <w:lang w:val="bg-BG"/>
        </w:rPr>
      </w:pPr>
      <w:r w:rsidRPr="00903F75">
        <w:rPr>
          <w:rFonts w:cstheme="minorHAnsi"/>
          <w:lang w:val="bg-BG"/>
        </w:rPr>
        <w:t>Поради тези причини, Съдът единодушно</w:t>
      </w:r>
      <w:r w:rsidR="005E31DF" w:rsidRPr="00903F75">
        <w:rPr>
          <w:rFonts w:cstheme="minorHAnsi"/>
          <w:lang w:val="bg-BG"/>
        </w:rPr>
        <w:t>,</w:t>
      </w:r>
    </w:p>
    <w:p w14:paraId="4463612E" w14:textId="27340B8A" w:rsidR="005E31DF" w:rsidRPr="00903F75" w:rsidRDefault="00117087" w:rsidP="00485530">
      <w:pPr>
        <w:pStyle w:val="DecList"/>
        <w:rPr>
          <w:rFonts w:cstheme="minorHAnsi"/>
          <w:lang w:val="bg-BG"/>
        </w:rPr>
      </w:pPr>
      <w:r w:rsidRPr="00903F75">
        <w:rPr>
          <w:rFonts w:cstheme="minorHAnsi"/>
          <w:i/>
          <w:lang w:val="bg-BG"/>
        </w:rPr>
        <w:t>Обявява</w:t>
      </w:r>
      <w:r w:rsidR="005E31DF" w:rsidRPr="00903F75">
        <w:rPr>
          <w:rFonts w:cstheme="minorHAnsi"/>
          <w:lang w:val="bg-BG"/>
        </w:rPr>
        <w:t xml:space="preserve"> </w:t>
      </w:r>
      <w:r w:rsidRPr="00903F75">
        <w:rPr>
          <w:rFonts w:cstheme="minorHAnsi"/>
          <w:lang w:val="bg-BG"/>
        </w:rPr>
        <w:t>жалбата за недопустима</w:t>
      </w:r>
      <w:r w:rsidR="005E31DF" w:rsidRPr="00903F75">
        <w:rPr>
          <w:rFonts w:cstheme="minorHAnsi"/>
          <w:lang w:val="bg-BG"/>
        </w:rPr>
        <w:t>.</w:t>
      </w:r>
    </w:p>
    <w:p w14:paraId="51006C8E" w14:textId="1689F525" w:rsidR="00BD1692" w:rsidRPr="00903F75" w:rsidRDefault="00117087" w:rsidP="00485530">
      <w:pPr>
        <w:pStyle w:val="JuParaLast"/>
        <w:rPr>
          <w:rFonts w:cstheme="minorHAnsi"/>
          <w:lang w:val="bg-BG"/>
        </w:rPr>
      </w:pPr>
      <w:r w:rsidRPr="00903F75">
        <w:rPr>
          <w:rFonts w:cstheme="minorHAnsi"/>
          <w:lang w:val="bg-BG"/>
        </w:rPr>
        <w:t>Изготвено на английски език</w:t>
      </w:r>
      <w:r w:rsidR="006267D3" w:rsidRPr="00903F75">
        <w:rPr>
          <w:rFonts w:cstheme="minorHAnsi"/>
          <w:lang w:val="bg-BG"/>
        </w:rPr>
        <w:t xml:space="preserve"> </w:t>
      </w:r>
      <w:r w:rsidRPr="00903F75">
        <w:rPr>
          <w:rFonts w:cstheme="minorHAnsi"/>
          <w:lang w:val="bg-BG"/>
        </w:rPr>
        <w:t xml:space="preserve">и </w:t>
      </w:r>
      <w:r w:rsidR="00EF4375" w:rsidRPr="00903F75">
        <w:rPr>
          <w:rFonts w:cstheme="minorHAnsi"/>
          <w:lang w:val="bg-BG"/>
        </w:rPr>
        <w:t>съобщено</w:t>
      </w:r>
      <w:r w:rsidRPr="00903F75">
        <w:rPr>
          <w:rFonts w:cstheme="minorHAnsi"/>
          <w:lang w:val="bg-BG"/>
        </w:rPr>
        <w:t xml:space="preserve"> писмено на</w:t>
      </w:r>
      <w:r w:rsidR="006267D3" w:rsidRPr="00903F75">
        <w:rPr>
          <w:rFonts w:cstheme="minorHAnsi"/>
          <w:lang w:val="bg-BG"/>
        </w:rPr>
        <w:t xml:space="preserve"> </w:t>
      </w:r>
      <w:r w:rsidR="005E31DF" w:rsidRPr="00903F75">
        <w:rPr>
          <w:rFonts w:cstheme="minorHAnsi"/>
          <w:noProof/>
          <w:lang w:val="bg-BG"/>
        </w:rPr>
        <w:t xml:space="preserve">24 </w:t>
      </w:r>
      <w:r w:rsidRPr="00903F75">
        <w:rPr>
          <w:rFonts w:cstheme="minorHAnsi"/>
          <w:noProof/>
          <w:lang w:val="bg-BG"/>
        </w:rPr>
        <w:t>февруари</w:t>
      </w:r>
      <w:r w:rsidR="005E31DF" w:rsidRPr="00903F75">
        <w:rPr>
          <w:rFonts w:cstheme="minorHAnsi"/>
          <w:noProof/>
          <w:lang w:val="bg-BG"/>
        </w:rPr>
        <w:t xml:space="preserve"> 2022</w:t>
      </w:r>
      <w:r w:rsidRPr="00903F75">
        <w:rPr>
          <w:rFonts w:cstheme="minorHAnsi"/>
          <w:noProof/>
          <w:lang w:val="bg-BG"/>
        </w:rPr>
        <w:t xml:space="preserve"> г</w:t>
      </w:r>
      <w:r w:rsidR="006267D3" w:rsidRPr="00903F75">
        <w:rPr>
          <w:rFonts w:cstheme="minorHAnsi"/>
          <w:lang w:val="bg-BG"/>
        </w:rPr>
        <w:t>.</w:t>
      </w:r>
    </w:p>
    <w:p w14:paraId="1851678B" w14:textId="13637962" w:rsidR="00BD1692" w:rsidRPr="00903F75" w:rsidRDefault="00C8038F" w:rsidP="00485530">
      <w:pPr>
        <w:pStyle w:val="ECHRPlaceholder"/>
        <w:rPr>
          <w:rFonts w:cstheme="minorHAnsi"/>
          <w:lang w:val="bg-BG"/>
        </w:rPr>
      </w:pPr>
      <w:r w:rsidRPr="00903F75">
        <w:rPr>
          <w:rFonts w:cstheme="minorHAnsi"/>
          <w:lang w:val="bg-BG"/>
        </w:rPr>
        <w:tab/>
      </w:r>
    </w:p>
    <w:p w14:paraId="05FDFED0" w14:textId="54A1C8A4" w:rsidR="002B6368" w:rsidRPr="001E3D58" w:rsidRDefault="007907C0" w:rsidP="00485530">
      <w:pPr>
        <w:pStyle w:val="JuSigned"/>
        <w:rPr>
          <w:lang w:val="bg-BG"/>
        </w:rPr>
      </w:pPr>
      <w:r w:rsidRPr="001E3D58">
        <w:rPr>
          <w:lang w:val="bg-BG"/>
        </w:rPr>
        <w:tab/>
      </w:r>
      <w:r w:rsidR="00117087" w:rsidRPr="001E3D58">
        <w:rPr>
          <w:rFonts w:eastAsia="PMingLiU"/>
          <w:noProof/>
          <w:lang w:val="bg-BG"/>
        </w:rPr>
        <w:t>Илсе Фрайвирт</w:t>
      </w:r>
      <w:r w:rsidR="00117087" w:rsidRPr="001E3D58">
        <w:rPr>
          <w:lang w:val="bg-BG"/>
        </w:rPr>
        <w:tab/>
      </w:r>
      <w:r w:rsidR="00117087" w:rsidRPr="001E3D58">
        <w:rPr>
          <w:noProof/>
          <w:lang w:val="bg-BG"/>
        </w:rPr>
        <w:t>Армен Харутюнян</w:t>
      </w:r>
      <w:r w:rsidR="00117087" w:rsidRPr="001E3D58">
        <w:rPr>
          <w:lang w:val="bg-BG"/>
        </w:rPr>
        <w:br/>
      </w:r>
      <w:r w:rsidR="00117087" w:rsidRPr="001E3D58">
        <w:rPr>
          <w:lang w:val="bg-BG"/>
        </w:rPr>
        <w:tab/>
      </w:r>
      <w:r w:rsidR="00117087" w:rsidRPr="001E3D58">
        <w:rPr>
          <w:noProof/>
          <w:lang w:val="bg-BG"/>
        </w:rPr>
        <w:t>Заместник секретар</w:t>
      </w:r>
      <w:r w:rsidR="00117087" w:rsidRPr="001E3D58">
        <w:rPr>
          <w:lang w:val="bg-BG"/>
        </w:rPr>
        <w:tab/>
        <w:t>Председател</w:t>
      </w:r>
    </w:p>
    <w:p w14:paraId="524A0293" w14:textId="1A388C69" w:rsidR="00ED04C3" w:rsidRPr="001E3D58" w:rsidRDefault="00A5057F" w:rsidP="00485530">
      <w:pPr>
        <w:pStyle w:val="DecHTitle"/>
        <w:rPr>
          <w:lang w:val="bg-BG"/>
        </w:rPr>
      </w:pPr>
    </w:p>
    <w:sectPr w:rsidR="00ED04C3" w:rsidRPr="001E3D58" w:rsidSect="0076040F">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2274" w:right="2274" w:bottom="2274" w:left="2274" w:header="170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A7A46" w14:textId="77777777" w:rsidR="005817DD" w:rsidRPr="005E31DF" w:rsidRDefault="005817DD">
      <w:r w:rsidRPr="005E31DF">
        <w:separator/>
      </w:r>
    </w:p>
  </w:endnote>
  <w:endnote w:type="continuationSeparator" w:id="0">
    <w:p w14:paraId="10A22B2C" w14:textId="77777777" w:rsidR="005817DD" w:rsidRPr="005E31DF" w:rsidRDefault="005817DD">
      <w:r w:rsidRPr="005E31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6C7D1" w14:textId="4AE54293" w:rsidR="001818B5" w:rsidRPr="005E31DF" w:rsidRDefault="005E31DF" w:rsidP="000D61E7">
    <w:pPr>
      <w:pStyle w:val="JuHeader"/>
    </w:pPr>
    <w:r>
      <w:rPr>
        <w:rStyle w:val="PageNumber"/>
      </w:rPr>
      <w:fldChar w:fldCharType="begin"/>
    </w:r>
    <w:r>
      <w:rPr>
        <w:rStyle w:val="PageNumber"/>
      </w:rPr>
      <w:instrText xml:space="preserve"> PAGE </w:instrText>
    </w:r>
    <w:r>
      <w:rPr>
        <w:rStyle w:val="PageNumber"/>
      </w:rPr>
      <w:fldChar w:fldCharType="separate"/>
    </w:r>
    <w:r w:rsidR="00A5057F">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746DC" w14:textId="71E2AB31" w:rsidR="001818B5" w:rsidRPr="005E31DF" w:rsidRDefault="005E31DF" w:rsidP="000D61E7">
    <w:pPr>
      <w:pStyle w:val="JuHeader"/>
    </w:pPr>
    <w:r>
      <w:rPr>
        <w:rStyle w:val="PageNumber"/>
      </w:rPr>
      <w:fldChar w:fldCharType="begin"/>
    </w:r>
    <w:r>
      <w:rPr>
        <w:rStyle w:val="PageNumber"/>
      </w:rPr>
      <w:instrText xml:space="preserve"> PAGE </w:instrText>
    </w:r>
    <w:r>
      <w:rPr>
        <w:rStyle w:val="PageNumber"/>
      </w:rPr>
      <w:fldChar w:fldCharType="separate"/>
    </w:r>
    <w:r w:rsidR="00A5057F">
      <w:rPr>
        <w:rStyle w:val="PageNumber"/>
        <w:noProof/>
      </w:rPr>
      <w:t>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6BB99" w14:textId="76999BF7" w:rsidR="005E31DF" w:rsidRPr="00150BFA" w:rsidRDefault="005E31DF" w:rsidP="0020718E">
    <w:pPr>
      <w:jc w:val="center"/>
    </w:pPr>
    <w:r w:rsidRPr="005E31DF">
      <w:rPr>
        <w:noProof/>
        <w:lang w:val="bg-BG" w:eastAsia="bg-BG"/>
      </w:rPr>
      <w:drawing>
        <wp:inline distT="0" distB="0" distL="0" distR="0" wp14:anchorId="704AFEB8" wp14:editId="081AC292">
          <wp:extent cx="771525" cy="619125"/>
          <wp:effectExtent l="0" t="0" r="9525" b="9525"/>
          <wp:docPr id="13" name="Picture 1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5DA848B7" w14:textId="05A719E8" w:rsidR="00F05C7B" w:rsidRPr="005E31DF" w:rsidRDefault="00A5057F" w:rsidP="002E2C7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FD844" w14:textId="77777777" w:rsidR="005817DD" w:rsidRPr="005E31DF" w:rsidRDefault="005817DD">
      <w:r w:rsidRPr="005E31DF">
        <w:separator/>
      </w:r>
    </w:p>
  </w:footnote>
  <w:footnote w:type="continuationSeparator" w:id="0">
    <w:p w14:paraId="6C48787B" w14:textId="77777777" w:rsidR="005817DD" w:rsidRPr="005E31DF" w:rsidRDefault="005817DD">
      <w:r w:rsidRPr="005E31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2C668" w14:textId="0DC56BBE" w:rsidR="00F05C7B" w:rsidRPr="005E31DF" w:rsidRDefault="00117087" w:rsidP="0076040F">
    <w:pPr>
      <w:pStyle w:val="JuHeader"/>
      <w:rPr>
        <w:lang w:val="it-IT"/>
      </w:rPr>
    </w:pPr>
    <w:r>
      <w:rPr>
        <w:lang w:val="bg-BG"/>
      </w:rPr>
      <w:t xml:space="preserve">РЕШЕНИЕ „Г.И.СЪРВИЗ ООД“ СРЕЩУ БЪЛГАРИЯ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0F122" w14:textId="0CE9D962" w:rsidR="00F05C7B" w:rsidRPr="00117087" w:rsidRDefault="00117087" w:rsidP="00117087">
    <w:pPr>
      <w:pStyle w:val="Header"/>
      <w:jc w:val="center"/>
      <w:rPr>
        <w:sz w:val="18"/>
        <w:lang w:val="it-IT"/>
      </w:rPr>
    </w:pPr>
    <w:r w:rsidRPr="00117087">
      <w:rPr>
        <w:sz w:val="18"/>
        <w:lang w:val="it-IT"/>
      </w:rPr>
      <w:t xml:space="preserve">РЕШЕНИЕ „Г.И.СЪРВИЗ </w:t>
    </w:r>
    <w:proofErr w:type="gramStart"/>
    <w:r w:rsidRPr="00117087">
      <w:rPr>
        <w:sz w:val="18"/>
        <w:lang w:val="it-IT"/>
      </w:rPr>
      <w:t>ООД“ СРЕЩУ</w:t>
    </w:r>
    <w:proofErr w:type="gramEnd"/>
    <w:r w:rsidRPr="00117087">
      <w:rPr>
        <w:sz w:val="18"/>
        <w:lang w:val="it-IT"/>
      </w:rPr>
      <w:t xml:space="preserve"> БЪЛГАРИЯ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26D63" w14:textId="73BDCEC5" w:rsidR="005E31DF" w:rsidRPr="00A45145" w:rsidRDefault="005E31DF" w:rsidP="00A45145">
    <w:pPr>
      <w:jc w:val="center"/>
    </w:pPr>
    <w:r>
      <w:rPr>
        <w:noProof/>
        <w:lang w:val="bg-BG" w:eastAsia="bg-BG"/>
      </w:rPr>
      <w:drawing>
        <wp:inline distT="0" distB="0" distL="0" distR="0" wp14:anchorId="578CB72C" wp14:editId="4C5C04A6">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54FE4997" w14:textId="012B4334" w:rsidR="00F05C7B" w:rsidRPr="005E31DF" w:rsidRDefault="00A5057F" w:rsidP="00EA100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56B9429C"/>
    <w:multiLevelType w:val="multilevel"/>
    <w:tmpl w:val="B7886602"/>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8"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abstractNumId w:val="17"/>
  </w:num>
  <w:num w:numId="2">
    <w:abstractNumId w:val="14"/>
  </w:num>
  <w:num w:numId="3">
    <w:abstractNumId w:val="12"/>
  </w:num>
  <w:num w:numId="4">
    <w:abstractNumId w:val="11"/>
  </w:num>
  <w:num w:numId="5">
    <w:abstractNumId w:val="15"/>
  </w:num>
  <w:num w:numId="6">
    <w:abstractNumId w:val="13"/>
  </w:num>
  <w:num w:numId="7">
    <w:abstractNumId w:val="16"/>
  </w:num>
  <w:num w:numId="8">
    <w:abstractNumId w:val="15"/>
  </w:num>
  <w:num w:numId="9">
    <w:abstractNumId w:val="16"/>
  </w:num>
  <w:num w:numId="10">
    <w:abstractNumId w:val="10"/>
  </w:num>
  <w:num w:numId="11">
    <w:abstractNumId w:val="9"/>
  </w:num>
  <w:num w:numId="12">
    <w:abstractNumId w:val="18"/>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removePersonalInformation/>
  <w:removeDateAndTime/>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AppNatAutre" w:val="0"/>
    <w:docVar w:name="DocVarPREMATURE" w:val="0"/>
    <w:docVar w:name="EMM" w:val="0"/>
    <w:docVar w:name="ETRANSMISSION" w:val="BY E-TRANSMISSION ONLY"/>
    <w:docVar w:name="L4_1Annex" w:val="0"/>
    <w:docVar w:name="L4_1Anonymity" w:val="0"/>
    <w:docVar w:name="NBEMMDOC" w:val="0"/>
    <w:docVar w:name="Plural" w:val="0"/>
    <w:docVar w:name="SignForeName" w:val="0"/>
    <w:docVar w:name="SndCaseNumber" w:val="Error!Nodocumentvariablesupplied."/>
  </w:docVars>
  <w:rsids>
    <w:rsidRoot w:val="005E31DF"/>
    <w:rsid w:val="0001078B"/>
    <w:rsid w:val="00033189"/>
    <w:rsid w:val="000374DE"/>
    <w:rsid w:val="00095FD8"/>
    <w:rsid w:val="000A2893"/>
    <w:rsid w:val="000B1FA9"/>
    <w:rsid w:val="000D61E7"/>
    <w:rsid w:val="000E3A89"/>
    <w:rsid w:val="00117087"/>
    <w:rsid w:val="00123B08"/>
    <w:rsid w:val="00132029"/>
    <w:rsid w:val="00144EBC"/>
    <w:rsid w:val="00165B43"/>
    <w:rsid w:val="001D1233"/>
    <w:rsid w:val="001E3D58"/>
    <w:rsid w:val="00201B79"/>
    <w:rsid w:val="002227D8"/>
    <w:rsid w:val="00223591"/>
    <w:rsid w:val="002A7443"/>
    <w:rsid w:val="00376088"/>
    <w:rsid w:val="003B50D7"/>
    <w:rsid w:val="003E3C60"/>
    <w:rsid w:val="00445143"/>
    <w:rsid w:val="00452087"/>
    <w:rsid w:val="00464268"/>
    <w:rsid w:val="00485530"/>
    <w:rsid w:val="004A4C71"/>
    <w:rsid w:val="004B4E73"/>
    <w:rsid w:val="005372B2"/>
    <w:rsid w:val="005817DD"/>
    <w:rsid w:val="005E31DF"/>
    <w:rsid w:val="005E56C2"/>
    <w:rsid w:val="005F11CB"/>
    <w:rsid w:val="00605A9F"/>
    <w:rsid w:val="006262FA"/>
    <w:rsid w:val="006267D3"/>
    <w:rsid w:val="006300E9"/>
    <w:rsid w:val="006317BE"/>
    <w:rsid w:val="00653EF4"/>
    <w:rsid w:val="00656B81"/>
    <w:rsid w:val="006D4D63"/>
    <w:rsid w:val="006E123B"/>
    <w:rsid w:val="007907C0"/>
    <w:rsid w:val="007A74FC"/>
    <w:rsid w:val="007B2364"/>
    <w:rsid w:val="007B7871"/>
    <w:rsid w:val="00812D10"/>
    <w:rsid w:val="00834E31"/>
    <w:rsid w:val="008D10E4"/>
    <w:rsid w:val="008F0A92"/>
    <w:rsid w:val="008F7189"/>
    <w:rsid w:val="00903F75"/>
    <w:rsid w:val="00956B2A"/>
    <w:rsid w:val="0096293E"/>
    <w:rsid w:val="009656DE"/>
    <w:rsid w:val="00973905"/>
    <w:rsid w:val="009902EC"/>
    <w:rsid w:val="009A2C82"/>
    <w:rsid w:val="009B6F49"/>
    <w:rsid w:val="009C21E8"/>
    <w:rsid w:val="009E01FB"/>
    <w:rsid w:val="00A44CEF"/>
    <w:rsid w:val="00A5057F"/>
    <w:rsid w:val="00AA5AEE"/>
    <w:rsid w:val="00AC58E5"/>
    <w:rsid w:val="00B140D3"/>
    <w:rsid w:val="00B6442F"/>
    <w:rsid w:val="00BA05D8"/>
    <w:rsid w:val="00BD1692"/>
    <w:rsid w:val="00C42C12"/>
    <w:rsid w:val="00C50B48"/>
    <w:rsid w:val="00C8038F"/>
    <w:rsid w:val="00CB3BD9"/>
    <w:rsid w:val="00D1705F"/>
    <w:rsid w:val="00D415D6"/>
    <w:rsid w:val="00D609D3"/>
    <w:rsid w:val="00DB6354"/>
    <w:rsid w:val="00E5464B"/>
    <w:rsid w:val="00EB3F59"/>
    <w:rsid w:val="00EE38CA"/>
    <w:rsid w:val="00EF4375"/>
    <w:rsid w:val="00F0534F"/>
    <w:rsid w:val="00F24AB9"/>
    <w:rsid w:val="00F93930"/>
    <w:rsid w:val="00FC26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D49F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8"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D609D3"/>
    <w:rPr>
      <w:sz w:val="24"/>
      <w:szCs w:val="24"/>
      <w:lang w:val="en-GB"/>
    </w:rPr>
  </w:style>
  <w:style w:type="paragraph" w:styleId="Heading1">
    <w:name w:val="heading 1"/>
    <w:basedOn w:val="Normal"/>
    <w:next w:val="Normal"/>
    <w:link w:val="Heading1Char"/>
    <w:uiPriority w:val="98"/>
    <w:semiHidden/>
    <w:rsid w:val="00D609D3"/>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D609D3"/>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D609D3"/>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D609D3"/>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D609D3"/>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D609D3"/>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D609D3"/>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D609D3"/>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D609D3"/>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igned">
    <w:name w:val="Ju_Signed"/>
    <w:aliases w:val="_Signature"/>
    <w:basedOn w:val="Normal"/>
    <w:next w:val="JuPara"/>
    <w:uiPriority w:val="31"/>
    <w:qFormat/>
    <w:rsid w:val="00D609D3"/>
    <w:pPr>
      <w:tabs>
        <w:tab w:val="center" w:pos="1418"/>
        <w:tab w:val="center" w:pos="5954"/>
      </w:tabs>
      <w:spacing w:before="720"/>
    </w:pPr>
  </w:style>
  <w:style w:type="paragraph" w:customStyle="1" w:styleId="JuPara">
    <w:name w:val="Ju_Para"/>
    <w:aliases w:val="_Para"/>
    <w:basedOn w:val="NormalJustified"/>
    <w:link w:val="JuParaChar"/>
    <w:uiPriority w:val="4"/>
    <w:qFormat/>
    <w:rsid w:val="00D609D3"/>
    <w:pPr>
      <w:ind w:firstLine="284"/>
    </w:pPr>
  </w:style>
  <w:style w:type="character" w:styleId="PageNumber">
    <w:name w:val="page number"/>
    <w:uiPriority w:val="98"/>
    <w:semiHidden/>
    <w:rsid w:val="00D609D3"/>
    <w:rPr>
      <w:sz w:val="18"/>
    </w:rPr>
  </w:style>
  <w:style w:type="character" w:styleId="CommentReference">
    <w:name w:val="annotation reference"/>
    <w:basedOn w:val="DefaultParagraphFont"/>
    <w:uiPriority w:val="98"/>
    <w:semiHidden/>
    <w:rsid w:val="00D609D3"/>
    <w:rPr>
      <w:sz w:val="16"/>
      <w:szCs w:val="16"/>
    </w:rPr>
  </w:style>
  <w:style w:type="paragraph" w:styleId="CommentText">
    <w:name w:val="annotation text"/>
    <w:basedOn w:val="Normal"/>
    <w:link w:val="CommentTextChar"/>
    <w:uiPriority w:val="98"/>
    <w:semiHidden/>
    <w:rsid w:val="00D609D3"/>
    <w:rPr>
      <w:sz w:val="20"/>
      <w:szCs w:val="20"/>
    </w:rPr>
  </w:style>
  <w:style w:type="character" w:customStyle="1" w:styleId="CommentTextChar">
    <w:name w:val="Comment Text Char"/>
    <w:basedOn w:val="DefaultParagraphFont"/>
    <w:link w:val="CommentText"/>
    <w:uiPriority w:val="98"/>
    <w:semiHidden/>
    <w:rsid w:val="00D609D3"/>
    <w:rPr>
      <w:sz w:val="20"/>
      <w:szCs w:val="20"/>
      <w:lang w:val="en-GB"/>
    </w:rPr>
  </w:style>
  <w:style w:type="paragraph" w:customStyle="1" w:styleId="DecHTitle">
    <w:name w:val="Dec_H_Title"/>
    <w:aliases w:val="_Title_1"/>
    <w:basedOn w:val="JuPara"/>
    <w:next w:val="JuPara"/>
    <w:uiPriority w:val="38"/>
    <w:qFormat/>
    <w:rsid w:val="00D609D3"/>
    <w:pPr>
      <w:keepNext/>
      <w:keepLines/>
      <w:spacing w:after="240"/>
      <w:ind w:firstLine="0"/>
      <w:jc w:val="center"/>
      <w:outlineLvl w:val="0"/>
    </w:pPr>
    <w:rPr>
      <w:rFonts w:asciiTheme="majorHAnsi" w:hAnsiTheme="majorHAnsi"/>
      <w:sz w:val="28"/>
    </w:rPr>
  </w:style>
  <w:style w:type="paragraph" w:customStyle="1" w:styleId="DecHCase">
    <w:name w:val="Dec_H_Case"/>
    <w:aliases w:val="_Title_3"/>
    <w:basedOn w:val="JuPara"/>
    <w:next w:val="JuPara"/>
    <w:uiPriority w:val="38"/>
    <w:qFormat/>
    <w:rsid w:val="00D609D3"/>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D609D3"/>
    <w:pPr>
      <w:keepNext/>
      <w:keepLines/>
      <w:spacing w:before="1320" w:after="280"/>
      <w:contextualSpacing/>
      <w:jc w:val="center"/>
    </w:pPr>
    <w:rPr>
      <w:b/>
    </w:rPr>
  </w:style>
  <w:style w:type="paragraph" w:customStyle="1" w:styleId="JuHeader">
    <w:name w:val="Ju_Header"/>
    <w:aliases w:val="_Header"/>
    <w:basedOn w:val="Header"/>
    <w:uiPriority w:val="29"/>
    <w:qFormat/>
    <w:rsid w:val="00D609D3"/>
    <w:pPr>
      <w:tabs>
        <w:tab w:val="clear" w:pos="4536"/>
        <w:tab w:val="clear" w:pos="9072"/>
      </w:tabs>
      <w:jc w:val="center"/>
    </w:pPr>
    <w:rPr>
      <w:sz w:val="18"/>
    </w:rPr>
  </w:style>
  <w:style w:type="paragraph" w:styleId="Header">
    <w:name w:val="header"/>
    <w:basedOn w:val="Normal"/>
    <w:link w:val="HeaderChar"/>
    <w:uiPriority w:val="98"/>
    <w:semiHidden/>
    <w:rsid w:val="00D609D3"/>
    <w:pPr>
      <w:tabs>
        <w:tab w:val="center" w:pos="4536"/>
        <w:tab w:val="right" w:pos="9072"/>
      </w:tabs>
    </w:pPr>
  </w:style>
  <w:style w:type="character" w:customStyle="1" w:styleId="HeaderChar">
    <w:name w:val="Header Char"/>
    <w:basedOn w:val="DefaultParagraphFont"/>
    <w:link w:val="Header"/>
    <w:uiPriority w:val="98"/>
    <w:semiHidden/>
    <w:rsid w:val="00D609D3"/>
    <w:rPr>
      <w:sz w:val="24"/>
      <w:szCs w:val="24"/>
      <w:lang w:val="en-GB"/>
    </w:rPr>
  </w:style>
  <w:style w:type="paragraph" w:styleId="BalloonText">
    <w:name w:val="Balloon Text"/>
    <w:basedOn w:val="Normal"/>
    <w:link w:val="BalloonTextChar"/>
    <w:uiPriority w:val="98"/>
    <w:semiHidden/>
    <w:rsid w:val="00D609D3"/>
    <w:rPr>
      <w:rFonts w:ascii="Tahoma" w:hAnsi="Tahoma" w:cs="Tahoma"/>
      <w:sz w:val="16"/>
      <w:szCs w:val="16"/>
    </w:rPr>
  </w:style>
  <w:style w:type="character" w:customStyle="1" w:styleId="BalloonTextChar">
    <w:name w:val="Balloon Text Char"/>
    <w:basedOn w:val="DefaultParagraphFont"/>
    <w:link w:val="BalloonText"/>
    <w:uiPriority w:val="98"/>
    <w:semiHidden/>
    <w:rsid w:val="00D609D3"/>
    <w:rPr>
      <w:rFonts w:ascii="Tahoma" w:hAnsi="Tahoma" w:cs="Tahoma"/>
      <w:sz w:val="16"/>
      <w:szCs w:val="16"/>
      <w:lang w:val="en-GB"/>
    </w:rPr>
  </w:style>
  <w:style w:type="paragraph" w:customStyle="1" w:styleId="DummyStyle">
    <w:name w:val="Dummy_Style"/>
    <w:aliases w:val="_Dummy"/>
    <w:basedOn w:val="Normal"/>
    <w:semiHidden/>
    <w:qFormat/>
    <w:rsid w:val="00D609D3"/>
    <w:rPr>
      <w:color w:val="00B050"/>
      <w:sz w:val="22"/>
    </w:rPr>
  </w:style>
  <w:style w:type="paragraph" w:customStyle="1" w:styleId="NormalJustified">
    <w:name w:val="Normal_Justified"/>
    <w:basedOn w:val="Normal"/>
    <w:semiHidden/>
    <w:rsid w:val="00D609D3"/>
    <w:pPr>
      <w:jc w:val="both"/>
    </w:pPr>
  </w:style>
  <w:style w:type="paragraph" w:customStyle="1" w:styleId="JuQuot">
    <w:name w:val="Ju_Quot"/>
    <w:aliases w:val="_Quote"/>
    <w:basedOn w:val="NormalJustified"/>
    <w:uiPriority w:val="20"/>
    <w:qFormat/>
    <w:rsid w:val="00D609D3"/>
    <w:pPr>
      <w:spacing w:before="120" w:after="120"/>
      <w:ind w:left="425" w:firstLine="142"/>
    </w:pPr>
    <w:rPr>
      <w:sz w:val="20"/>
    </w:rPr>
  </w:style>
  <w:style w:type="paragraph" w:customStyle="1" w:styleId="ECHRCoverTitle4">
    <w:name w:val="ECHR_Cover_Title_4"/>
    <w:aliases w:val="_Title_4"/>
    <w:basedOn w:val="JuPara"/>
    <w:next w:val="JuPara"/>
    <w:uiPriority w:val="38"/>
    <w:qFormat/>
    <w:rsid w:val="00D609D3"/>
    <w:pPr>
      <w:keepNext/>
      <w:keepLines/>
      <w:tabs>
        <w:tab w:val="right" w:pos="7938"/>
      </w:tabs>
      <w:ind w:firstLine="0"/>
      <w:jc w:val="center"/>
    </w:pPr>
    <w:rPr>
      <w:i/>
    </w:rPr>
  </w:style>
  <w:style w:type="table" w:customStyle="1" w:styleId="ECHRDNTable">
    <w:name w:val="ECHR_DN_Table"/>
    <w:basedOn w:val="TableNormal"/>
    <w:uiPriority w:val="99"/>
    <w:rsid w:val="00D609D3"/>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numbering" w:customStyle="1" w:styleId="ECHRA1StyleBulletedSquare">
    <w:name w:val="ECHR_A1_Style_Bulleted_Square"/>
    <w:basedOn w:val="NoList"/>
    <w:rsid w:val="00D609D3"/>
    <w:pPr>
      <w:numPr>
        <w:numId w:val="5"/>
      </w:numPr>
    </w:pPr>
  </w:style>
  <w:style w:type="numbering" w:customStyle="1" w:styleId="ECHRA1StyleList">
    <w:name w:val="ECHR_A1_Style_List"/>
    <w:basedOn w:val="NoList"/>
    <w:uiPriority w:val="99"/>
    <w:rsid w:val="00D609D3"/>
    <w:pPr>
      <w:numPr>
        <w:numId w:val="6"/>
      </w:numPr>
    </w:pPr>
  </w:style>
  <w:style w:type="paragraph" w:customStyle="1" w:styleId="JuHArticle">
    <w:name w:val="Ju_H_Article"/>
    <w:aliases w:val="_Title_Quote"/>
    <w:basedOn w:val="Normal"/>
    <w:next w:val="JuQuot"/>
    <w:uiPriority w:val="19"/>
    <w:qFormat/>
    <w:rsid w:val="00D609D3"/>
    <w:pPr>
      <w:keepNext/>
      <w:spacing w:before="100" w:beforeAutospacing="1" w:after="120"/>
      <w:contextualSpacing/>
      <w:jc w:val="center"/>
    </w:pPr>
    <w:rPr>
      <w:b/>
      <w:sz w:val="20"/>
    </w:rPr>
  </w:style>
  <w:style w:type="numbering" w:customStyle="1" w:styleId="ECHRA1StyleNumberedList">
    <w:name w:val="ECHR_A1_Style_Numbered_List"/>
    <w:basedOn w:val="NoList"/>
    <w:rsid w:val="00D609D3"/>
    <w:pPr>
      <w:numPr>
        <w:numId w:val="7"/>
      </w:numPr>
    </w:pPr>
  </w:style>
  <w:style w:type="table" w:customStyle="1" w:styleId="ECHRHeaderTable">
    <w:name w:val="ECHR_Header_Table"/>
    <w:basedOn w:val="TableNormal"/>
    <w:uiPriority w:val="99"/>
    <w:rsid w:val="00D609D3"/>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customStyle="1" w:styleId="JuHHead">
    <w:name w:val="Ju_H_Head"/>
    <w:aliases w:val="_Head_1"/>
    <w:basedOn w:val="Heading1"/>
    <w:next w:val="JuPara"/>
    <w:uiPriority w:val="17"/>
    <w:qFormat/>
    <w:rsid w:val="00D609D3"/>
    <w:pPr>
      <w:keepNext/>
      <w:keepLines/>
      <w:numPr>
        <w:numId w:val="10"/>
      </w:numPr>
      <w:spacing w:before="100" w:beforeAutospacing="1" w:after="240"/>
      <w:contextualSpacing w:val="0"/>
      <w:jc w:val="both"/>
    </w:pPr>
    <w:rPr>
      <w:b w:val="0"/>
      <w:caps/>
      <w:color w:val="auto"/>
    </w:rPr>
  </w:style>
  <w:style w:type="paragraph" w:customStyle="1" w:styleId="JuInitialled">
    <w:name w:val="Ju_Initialled"/>
    <w:aliases w:val="_Right"/>
    <w:basedOn w:val="Normal"/>
    <w:uiPriority w:val="30"/>
    <w:qFormat/>
    <w:rsid w:val="00D609D3"/>
    <w:pPr>
      <w:tabs>
        <w:tab w:val="center" w:pos="6407"/>
      </w:tabs>
      <w:spacing w:before="720"/>
      <w:jc w:val="right"/>
    </w:pPr>
  </w:style>
  <w:style w:type="table" w:customStyle="1" w:styleId="ECHRHeaderTableReduced">
    <w:name w:val="ECHR_Header_Table_Reduced"/>
    <w:basedOn w:val="TableNormal"/>
    <w:uiPriority w:val="99"/>
    <w:rsid w:val="00D609D3"/>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character" w:customStyle="1" w:styleId="JUNAMES">
    <w:name w:val="JU_NAMES"/>
    <w:aliases w:val="_Ju_Names"/>
    <w:uiPriority w:val="33"/>
    <w:qFormat/>
    <w:rsid w:val="00D609D3"/>
    <w:rPr>
      <w:caps w:val="0"/>
      <w:smallCaps/>
    </w:rPr>
  </w:style>
  <w:style w:type="character" w:customStyle="1" w:styleId="JuITMark">
    <w:name w:val="Ju_ITMark"/>
    <w:aliases w:val="_ITMark"/>
    <w:basedOn w:val="DefaultParagraphFont"/>
    <w:uiPriority w:val="54"/>
    <w:qFormat/>
    <w:rsid w:val="00D609D3"/>
    <w:rPr>
      <w:vanish w:val="0"/>
      <w:color w:val="auto"/>
      <w:sz w:val="14"/>
      <w:bdr w:val="none" w:sz="0" w:space="0" w:color="auto"/>
      <w:shd w:val="clear" w:color="auto" w:fill="BEE5FF" w:themeFill="background1" w:themeFillTint="33"/>
    </w:rPr>
  </w:style>
  <w:style w:type="table" w:customStyle="1" w:styleId="ECHRTable2019">
    <w:name w:val="ECHR_Table_2019"/>
    <w:basedOn w:val="TableNormal"/>
    <w:uiPriority w:val="99"/>
    <w:rsid w:val="00D609D3"/>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JuCourt">
    <w:name w:val="Ju_Court"/>
    <w:aliases w:val="_Court_Names"/>
    <w:basedOn w:val="Normal"/>
    <w:next w:val="Normal"/>
    <w:uiPriority w:val="32"/>
    <w:qFormat/>
    <w:rsid w:val="00D609D3"/>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D609D3"/>
    <w:pPr>
      <w:keepNext/>
      <w:keepLines/>
      <w:numPr>
        <w:ilvl w:val="1"/>
        <w:numId w:val="10"/>
      </w:numPr>
      <w:tabs>
        <w:tab w:val="left" w:pos="454"/>
        <w:tab w:val="left" w:pos="539"/>
        <w:tab w:val="left" w:pos="624"/>
        <w:tab w:val="left" w:pos="709"/>
        <w:tab w:val="left" w:pos="794"/>
      </w:tabs>
      <w:spacing w:before="100" w:beforeAutospacing="1" w:after="240"/>
      <w:jc w:val="both"/>
    </w:pPr>
    <w:rPr>
      <w:b w:val="0"/>
      <w:caps/>
      <w:color w:val="auto"/>
      <w:sz w:val="24"/>
    </w:rPr>
  </w:style>
  <w:style w:type="character" w:customStyle="1" w:styleId="Heading1Char">
    <w:name w:val="Heading 1 Char"/>
    <w:basedOn w:val="DefaultParagraphFont"/>
    <w:link w:val="Heading1"/>
    <w:uiPriority w:val="98"/>
    <w:semiHidden/>
    <w:rsid w:val="00D609D3"/>
    <w:rPr>
      <w:rFonts w:asciiTheme="majorHAnsi" w:eastAsiaTheme="majorEastAsia" w:hAnsiTheme="majorHAnsi" w:cstheme="majorBidi"/>
      <w:b/>
      <w:bCs/>
      <w:color w:val="333333"/>
      <w:sz w:val="28"/>
      <w:szCs w:val="28"/>
      <w:lang w:val="en-GB"/>
    </w:rPr>
  </w:style>
  <w:style w:type="paragraph" w:customStyle="1" w:styleId="JuHA">
    <w:name w:val="Ju_H_A"/>
    <w:aliases w:val="_Head_3"/>
    <w:basedOn w:val="Heading3"/>
    <w:next w:val="JuPara"/>
    <w:uiPriority w:val="17"/>
    <w:qFormat/>
    <w:rsid w:val="00D609D3"/>
    <w:pPr>
      <w:keepNext/>
      <w:keepLines/>
      <w:numPr>
        <w:ilvl w:val="2"/>
        <w:numId w:val="10"/>
      </w:numPr>
      <w:spacing w:before="100" w:beforeAutospacing="1" w:after="240" w:line="240" w:lineRule="auto"/>
      <w:jc w:val="both"/>
    </w:pPr>
    <w:rPr>
      <w:color w:val="auto"/>
      <w:sz w:val="24"/>
    </w:rPr>
  </w:style>
  <w:style w:type="character" w:customStyle="1" w:styleId="Heading2Char">
    <w:name w:val="Heading 2 Char"/>
    <w:basedOn w:val="DefaultParagraphFont"/>
    <w:link w:val="Heading2"/>
    <w:uiPriority w:val="98"/>
    <w:semiHidden/>
    <w:rsid w:val="00D609D3"/>
    <w:rPr>
      <w:rFonts w:asciiTheme="majorHAnsi" w:eastAsiaTheme="majorEastAsia" w:hAnsiTheme="majorHAnsi" w:cstheme="majorBidi"/>
      <w:b/>
      <w:bCs/>
      <w:color w:val="4D4D4D"/>
      <w:sz w:val="26"/>
      <w:szCs w:val="26"/>
      <w:lang w:val="en-GB"/>
    </w:rPr>
  </w:style>
  <w:style w:type="paragraph" w:customStyle="1" w:styleId="JuH1">
    <w:name w:val="Ju_H_1."/>
    <w:aliases w:val="_Head_4"/>
    <w:basedOn w:val="Heading4"/>
    <w:next w:val="JuPara"/>
    <w:uiPriority w:val="17"/>
    <w:rsid w:val="00D609D3"/>
    <w:pPr>
      <w:keepNext/>
      <w:keepLines/>
      <w:numPr>
        <w:ilvl w:val="3"/>
        <w:numId w:val="10"/>
      </w:numPr>
      <w:spacing w:before="100" w:beforeAutospacing="1" w:after="120"/>
      <w:jc w:val="both"/>
    </w:pPr>
    <w:rPr>
      <w:b w:val="0"/>
      <w:color w:val="auto"/>
      <w:sz w:val="24"/>
    </w:rPr>
  </w:style>
  <w:style w:type="character" w:customStyle="1" w:styleId="Heading3Char">
    <w:name w:val="Heading 3 Char"/>
    <w:basedOn w:val="DefaultParagraphFont"/>
    <w:link w:val="Heading3"/>
    <w:uiPriority w:val="98"/>
    <w:semiHidden/>
    <w:rsid w:val="00D609D3"/>
    <w:rPr>
      <w:rFonts w:asciiTheme="majorHAnsi" w:eastAsiaTheme="majorEastAsia" w:hAnsiTheme="majorHAnsi" w:cstheme="majorBidi"/>
      <w:b/>
      <w:bCs/>
      <w:color w:val="5F5F5F"/>
      <w:lang w:val="en-GB"/>
    </w:rPr>
  </w:style>
  <w:style w:type="paragraph" w:customStyle="1" w:styleId="JuHa0">
    <w:name w:val="Ju_H_a"/>
    <w:aliases w:val="_Head_5"/>
    <w:basedOn w:val="Heading5"/>
    <w:next w:val="JuPara"/>
    <w:uiPriority w:val="17"/>
    <w:rsid w:val="00D609D3"/>
    <w:pPr>
      <w:keepNext/>
      <w:keepLines/>
      <w:numPr>
        <w:ilvl w:val="4"/>
        <w:numId w:val="10"/>
      </w:numPr>
      <w:spacing w:before="100" w:beforeAutospacing="1" w:after="120"/>
      <w:jc w:val="both"/>
    </w:pPr>
    <w:rPr>
      <w:color w:val="auto"/>
      <w:sz w:val="20"/>
    </w:rPr>
  </w:style>
  <w:style w:type="character" w:customStyle="1" w:styleId="Heading4Char">
    <w:name w:val="Heading 4 Char"/>
    <w:basedOn w:val="DefaultParagraphFont"/>
    <w:link w:val="Heading4"/>
    <w:uiPriority w:val="98"/>
    <w:semiHidden/>
    <w:rsid w:val="00D609D3"/>
    <w:rPr>
      <w:rFonts w:asciiTheme="majorHAnsi" w:eastAsiaTheme="majorEastAsia" w:hAnsiTheme="majorHAnsi" w:cstheme="majorBidi"/>
      <w:b/>
      <w:bCs/>
      <w:i/>
      <w:iCs/>
      <w:color w:val="777777"/>
      <w:lang w:val="en-GB"/>
    </w:rPr>
  </w:style>
  <w:style w:type="paragraph" w:customStyle="1" w:styleId="JuHi">
    <w:name w:val="Ju_H_i"/>
    <w:aliases w:val="_Head_6"/>
    <w:basedOn w:val="Heading6"/>
    <w:next w:val="JuPara"/>
    <w:uiPriority w:val="17"/>
    <w:rsid w:val="00D609D3"/>
    <w:pPr>
      <w:keepNext/>
      <w:keepLines/>
      <w:numPr>
        <w:ilvl w:val="5"/>
        <w:numId w:val="10"/>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5Char">
    <w:name w:val="Heading 5 Char"/>
    <w:basedOn w:val="DefaultParagraphFont"/>
    <w:link w:val="Heading5"/>
    <w:uiPriority w:val="98"/>
    <w:semiHidden/>
    <w:rsid w:val="00D609D3"/>
    <w:rPr>
      <w:rFonts w:asciiTheme="majorHAnsi" w:eastAsiaTheme="majorEastAsia" w:hAnsiTheme="majorHAnsi" w:cstheme="majorBidi"/>
      <w:b/>
      <w:bCs/>
      <w:color w:val="808080"/>
      <w:lang w:val="en-GB"/>
    </w:rPr>
  </w:style>
  <w:style w:type="paragraph" w:customStyle="1" w:styleId="JuHalpha">
    <w:name w:val="Ju_H_alpha"/>
    <w:aliases w:val="_Head_7"/>
    <w:basedOn w:val="Heading7"/>
    <w:next w:val="JuPara"/>
    <w:uiPriority w:val="17"/>
    <w:rsid w:val="00D609D3"/>
    <w:pPr>
      <w:keepNext/>
      <w:keepLines/>
      <w:numPr>
        <w:ilvl w:val="6"/>
        <w:numId w:val="10"/>
      </w:numPr>
      <w:tabs>
        <w:tab w:val="left" w:pos="1361"/>
      </w:tabs>
      <w:spacing w:before="100" w:beforeAutospacing="1" w:after="120"/>
      <w:jc w:val="both"/>
    </w:pPr>
    <w:rPr>
      <w:i w:val="0"/>
      <w:sz w:val="20"/>
    </w:rPr>
  </w:style>
  <w:style w:type="character" w:customStyle="1" w:styleId="Heading6Char">
    <w:name w:val="Heading 6 Char"/>
    <w:basedOn w:val="DefaultParagraphFont"/>
    <w:link w:val="Heading6"/>
    <w:uiPriority w:val="98"/>
    <w:semiHidden/>
    <w:rsid w:val="00D609D3"/>
    <w:rPr>
      <w:rFonts w:asciiTheme="majorHAnsi" w:eastAsiaTheme="majorEastAsia" w:hAnsiTheme="majorHAnsi" w:cstheme="majorBidi"/>
      <w:b/>
      <w:bCs/>
      <w:i/>
      <w:iCs/>
      <w:color w:val="7F7F7F" w:themeColor="text1" w:themeTint="80"/>
      <w:lang w:val="en-GB" w:bidi="en-US"/>
    </w:rPr>
  </w:style>
  <w:style w:type="paragraph" w:customStyle="1" w:styleId="JuH">
    <w:name w:val="Ju_H_–"/>
    <w:aliases w:val="_Head_8"/>
    <w:basedOn w:val="Heading8"/>
    <w:next w:val="JuPara"/>
    <w:uiPriority w:val="17"/>
    <w:rsid w:val="00D609D3"/>
    <w:pPr>
      <w:keepNext/>
      <w:keepLines/>
      <w:numPr>
        <w:ilvl w:val="7"/>
        <w:numId w:val="10"/>
      </w:numPr>
      <w:spacing w:before="100" w:beforeAutospacing="1" w:after="120"/>
      <w:jc w:val="both"/>
    </w:pPr>
    <w:rPr>
      <w:i/>
    </w:rPr>
  </w:style>
  <w:style w:type="character" w:customStyle="1" w:styleId="Heading7Char">
    <w:name w:val="Heading 7 Char"/>
    <w:basedOn w:val="DefaultParagraphFont"/>
    <w:link w:val="Heading7"/>
    <w:uiPriority w:val="98"/>
    <w:semiHidden/>
    <w:rsid w:val="00D609D3"/>
    <w:rPr>
      <w:rFonts w:asciiTheme="majorHAnsi" w:eastAsiaTheme="majorEastAsia" w:hAnsiTheme="majorHAnsi" w:cstheme="majorBidi"/>
      <w:i/>
      <w:iCs/>
      <w:lang w:val="en-GB" w:bidi="en-US"/>
    </w:rPr>
  </w:style>
  <w:style w:type="paragraph" w:customStyle="1" w:styleId="JuParaLast">
    <w:name w:val="Ju_Para_Last"/>
    <w:aliases w:val="_Para_Spaced"/>
    <w:basedOn w:val="NormalJustified"/>
    <w:uiPriority w:val="5"/>
    <w:qFormat/>
    <w:rsid w:val="00D609D3"/>
    <w:pPr>
      <w:keepNext/>
      <w:keepLines/>
      <w:spacing w:before="240" w:after="240"/>
      <w:ind w:firstLine="284"/>
    </w:pPr>
  </w:style>
  <w:style w:type="table" w:customStyle="1" w:styleId="ECHRTableBoxHeader">
    <w:name w:val="ECHR_Table_Box_Header"/>
    <w:basedOn w:val="TableNormal"/>
    <w:rsid w:val="00D609D3"/>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JuJudges">
    <w:name w:val="Ju_Judges"/>
    <w:aliases w:val="_Judges"/>
    <w:basedOn w:val="Normal"/>
    <w:uiPriority w:val="32"/>
    <w:qFormat/>
    <w:rsid w:val="00D609D3"/>
    <w:pPr>
      <w:tabs>
        <w:tab w:val="left" w:pos="567"/>
        <w:tab w:val="left" w:pos="1134"/>
      </w:tabs>
    </w:pPr>
  </w:style>
  <w:style w:type="paragraph" w:customStyle="1" w:styleId="JuList">
    <w:name w:val="Ju_List"/>
    <w:aliases w:val="_List_1"/>
    <w:basedOn w:val="NormalJustified"/>
    <w:uiPriority w:val="23"/>
    <w:qFormat/>
    <w:rsid w:val="00D609D3"/>
    <w:pPr>
      <w:numPr>
        <w:numId w:val="11"/>
      </w:numPr>
      <w:spacing w:before="280" w:after="60"/>
    </w:pPr>
  </w:style>
  <w:style w:type="paragraph" w:customStyle="1" w:styleId="JuLista">
    <w:name w:val="Ju_List_a"/>
    <w:aliases w:val="_List_2"/>
    <w:basedOn w:val="NormalJustified"/>
    <w:uiPriority w:val="23"/>
    <w:rsid w:val="00D609D3"/>
    <w:pPr>
      <w:numPr>
        <w:ilvl w:val="1"/>
        <w:numId w:val="11"/>
      </w:numPr>
    </w:pPr>
  </w:style>
  <w:style w:type="paragraph" w:customStyle="1" w:styleId="JuListi">
    <w:name w:val="Ju_List_i"/>
    <w:aliases w:val="_List_3"/>
    <w:basedOn w:val="NormalJustified"/>
    <w:uiPriority w:val="23"/>
    <w:rsid w:val="00D609D3"/>
    <w:pPr>
      <w:numPr>
        <w:ilvl w:val="2"/>
        <w:numId w:val="11"/>
      </w:numPr>
    </w:pPr>
  </w:style>
  <w:style w:type="table" w:customStyle="1" w:styleId="ECHRTableFax">
    <w:name w:val="ECHR_Table_Fax"/>
    <w:basedOn w:val="TableNormal"/>
    <w:uiPriority w:val="99"/>
    <w:rsid w:val="00D609D3"/>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ForInternalUse">
    <w:name w:val="ECHR_Table_For_Internal_Use"/>
    <w:basedOn w:val="TableNormal"/>
    <w:uiPriority w:val="99"/>
    <w:rsid w:val="00D609D3"/>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TableMemo">
    <w:name w:val="ECHR_Table_Memo"/>
    <w:basedOn w:val="TableNormal"/>
    <w:uiPriority w:val="99"/>
    <w:rsid w:val="00D609D3"/>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character" w:customStyle="1" w:styleId="Heading8Char">
    <w:name w:val="Heading 8 Char"/>
    <w:basedOn w:val="DefaultParagraphFont"/>
    <w:link w:val="Heading8"/>
    <w:uiPriority w:val="98"/>
    <w:semiHidden/>
    <w:rsid w:val="00D609D3"/>
    <w:rPr>
      <w:rFonts w:asciiTheme="majorHAnsi" w:eastAsiaTheme="majorEastAsia" w:hAnsiTheme="majorHAnsi" w:cstheme="majorBidi"/>
      <w:sz w:val="20"/>
      <w:szCs w:val="20"/>
      <w:lang w:val="en-GB" w:bidi="en-US"/>
    </w:rPr>
  </w:style>
  <w:style w:type="character" w:customStyle="1" w:styleId="Heading9Char">
    <w:name w:val="Heading 9 Char"/>
    <w:basedOn w:val="DefaultParagraphFont"/>
    <w:link w:val="Heading9"/>
    <w:uiPriority w:val="98"/>
    <w:semiHidden/>
    <w:rsid w:val="00D609D3"/>
    <w:rPr>
      <w:rFonts w:asciiTheme="majorHAnsi" w:eastAsiaTheme="majorEastAsia" w:hAnsiTheme="majorHAnsi" w:cstheme="majorBidi"/>
      <w:i/>
      <w:iCs/>
      <w:spacing w:val="5"/>
      <w:sz w:val="20"/>
      <w:szCs w:val="20"/>
      <w:lang w:val="en-GB" w:bidi="en-US"/>
    </w:rPr>
  </w:style>
  <w:style w:type="paragraph" w:styleId="Title">
    <w:name w:val="Title"/>
    <w:basedOn w:val="Normal"/>
    <w:next w:val="Normal"/>
    <w:link w:val="TitleChar"/>
    <w:uiPriority w:val="98"/>
    <w:semiHidden/>
    <w:qFormat/>
    <w:rsid w:val="00D609D3"/>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D609D3"/>
    <w:rPr>
      <w:rFonts w:asciiTheme="majorHAnsi" w:eastAsiaTheme="majorEastAsia" w:hAnsiTheme="majorHAnsi" w:cstheme="majorBidi"/>
      <w:spacing w:val="5"/>
      <w:sz w:val="52"/>
      <w:szCs w:val="52"/>
      <w:lang w:val="en-GB" w:bidi="en-US"/>
    </w:rPr>
  </w:style>
  <w:style w:type="paragraph" w:styleId="Subtitle">
    <w:name w:val="Subtitle"/>
    <w:basedOn w:val="Normal"/>
    <w:next w:val="Normal"/>
    <w:link w:val="SubtitleChar"/>
    <w:uiPriority w:val="98"/>
    <w:semiHidden/>
    <w:qFormat/>
    <w:rsid w:val="00D609D3"/>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D609D3"/>
    <w:rPr>
      <w:rFonts w:asciiTheme="majorHAnsi" w:eastAsiaTheme="majorEastAsia" w:hAnsiTheme="majorHAnsi" w:cstheme="majorBidi"/>
      <w:i/>
      <w:iCs/>
      <w:spacing w:val="13"/>
      <w:sz w:val="24"/>
      <w:szCs w:val="24"/>
      <w:lang w:val="en-GB" w:bidi="en-US"/>
    </w:rPr>
  </w:style>
  <w:style w:type="character" w:styleId="Strong">
    <w:name w:val="Strong"/>
    <w:uiPriority w:val="98"/>
    <w:semiHidden/>
    <w:qFormat/>
    <w:rsid w:val="00D609D3"/>
    <w:rPr>
      <w:b/>
      <w:bCs/>
    </w:rPr>
  </w:style>
  <w:style w:type="character" w:styleId="Emphasis">
    <w:name w:val="Emphasis"/>
    <w:uiPriority w:val="98"/>
    <w:semiHidden/>
    <w:qFormat/>
    <w:rsid w:val="00D609D3"/>
    <w:rPr>
      <w:b/>
      <w:bCs/>
      <w:i/>
      <w:iCs/>
      <w:spacing w:val="10"/>
      <w:bdr w:val="none" w:sz="0" w:space="0" w:color="auto"/>
      <w:shd w:val="clear" w:color="auto" w:fill="auto"/>
    </w:rPr>
  </w:style>
  <w:style w:type="paragraph" w:styleId="NoSpacing">
    <w:name w:val="No Spacing"/>
    <w:basedOn w:val="Normal"/>
    <w:link w:val="NoSpacingChar"/>
    <w:uiPriority w:val="98"/>
    <w:semiHidden/>
    <w:qFormat/>
    <w:rsid w:val="00D609D3"/>
  </w:style>
  <w:style w:type="character" w:customStyle="1" w:styleId="NoSpacingChar">
    <w:name w:val="No Spacing Char"/>
    <w:basedOn w:val="DefaultParagraphFont"/>
    <w:link w:val="NoSpacing"/>
    <w:uiPriority w:val="98"/>
    <w:semiHidden/>
    <w:rsid w:val="00D609D3"/>
    <w:rPr>
      <w:sz w:val="24"/>
      <w:szCs w:val="24"/>
      <w:lang w:val="en-GB"/>
    </w:rPr>
  </w:style>
  <w:style w:type="paragraph" w:styleId="ListParagraph">
    <w:name w:val="List Paragraph"/>
    <w:basedOn w:val="Normal"/>
    <w:uiPriority w:val="98"/>
    <w:semiHidden/>
    <w:qFormat/>
    <w:rsid w:val="00D609D3"/>
    <w:pPr>
      <w:ind w:left="720"/>
      <w:contextualSpacing/>
    </w:pPr>
  </w:style>
  <w:style w:type="paragraph" w:styleId="Quote">
    <w:name w:val="Quote"/>
    <w:basedOn w:val="Normal"/>
    <w:next w:val="Normal"/>
    <w:link w:val="QuoteChar"/>
    <w:uiPriority w:val="98"/>
    <w:semiHidden/>
    <w:qFormat/>
    <w:rsid w:val="00D609D3"/>
    <w:pPr>
      <w:spacing w:before="200"/>
      <w:ind w:left="360" w:right="360"/>
    </w:pPr>
    <w:rPr>
      <w:i/>
      <w:iCs/>
      <w:lang w:bidi="en-US"/>
    </w:rPr>
  </w:style>
  <w:style w:type="character" w:customStyle="1" w:styleId="QuoteChar">
    <w:name w:val="Quote Char"/>
    <w:basedOn w:val="DefaultParagraphFont"/>
    <w:link w:val="Quote"/>
    <w:uiPriority w:val="98"/>
    <w:semiHidden/>
    <w:rsid w:val="00D609D3"/>
    <w:rPr>
      <w:i/>
      <w:iCs/>
      <w:sz w:val="24"/>
      <w:szCs w:val="24"/>
      <w:lang w:val="en-GB" w:bidi="en-US"/>
    </w:rPr>
  </w:style>
  <w:style w:type="paragraph" w:styleId="IntenseQuote">
    <w:name w:val="Intense Quote"/>
    <w:basedOn w:val="Normal"/>
    <w:next w:val="Normal"/>
    <w:link w:val="IntenseQuoteChar"/>
    <w:uiPriority w:val="98"/>
    <w:semiHidden/>
    <w:qFormat/>
    <w:rsid w:val="00D609D3"/>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D609D3"/>
    <w:rPr>
      <w:b/>
      <w:bCs/>
      <w:i/>
      <w:iCs/>
      <w:sz w:val="24"/>
      <w:szCs w:val="24"/>
      <w:lang w:val="en-GB" w:bidi="en-US"/>
    </w:rPr>
  </w:style>
  <w:style w:type="character" w:styleId="SubtleEmphasis">
    <w:name w:val="Subtle Emphasis"/>
    <w:uiPriority w:val="98"/>
    <w:semiHidden/>
    <w:qFormat/>
    <w:rsid w:val="00D609D3"/>
    <w:rPr>
      <w:i/>
      <w:iCs/>
    </w:rPr>
  </w:style>
  <w:style w:type="character" w:styleId="IntenseEmphasis">
    <w:name w:val="Intense Emphasis"/>
    <w:uiPriority w:val="98"/>
    <w:semiHidden/>
    <w:qFormat/>
    <w:rsid w:val="00D609D3"/>
    <w:rPr>
      <w:b/>
      <w:bCs/>
    </w:rPr>
  </w:style>
  <w:style w:type="character" w:styleId="SubtleReference">
    <w:name w:val="Subtle Reference"/>
    <w:uiPriority w:val="98"/>
    <w:semiHidden/>
    <w:qFormat/>
    <w:rsid w:val="00D609D3"/>
    <w:rPr>
      <w:smallCaps/>
    </w:rPr>
  </w:style>
  <w:style w:type="character" w:styleId="IntenseReference">
    <w:name w:val="Intense Reference"/>
    <w:uiPriority w:val="98"/>
    <w:semiHidden/>
    <w:qFormat/>
    <w:rsid w:val="00D609D3"/>
    <w:rPr>
      <w:smallCaps/>
      <w:spacing w:val="5"/>
      <w:u w:val="single"/>
    </w:rPr>
  </w:style>
  <w:style w:type="character" w:styleId="BookTitle">
    <w:name w:val="Book Title"/>
    <w:uiPriority w:val="98"/>
    <w:semiHidden/>
    <w:qFormat/>
    <w:rsid w:val="00D609D3"/>
    <w:rPr>
      <w:i/>
      <w:iCs/>
      <w:smallCaps/>
      <w:spacing w:val="5"/>
    </w:rPr>
  </w:style>
  <w:style w:type="paragraph" w:styleId="TOCHeading">
    <w:name w:val="TOC Heading"/>
    <w:basedOn w:val="Normal"/>
    <w:next w:val="Normal"/>
    <w:uiPriority w:val="98"/>
    <w:semiHidden/>
    <w:qFormat/>
    <w:rsid w:val="00D609D3"/>
    <w:pPr>
      <w:keepNext/>
      <w:keepLines/>
      <w:spacing w:before="240"/>
      <w:contextualSpacing/>
      <w:jc w:val="center"/>
    </w:pPr>
    <w:rPr>
      <w:rFonts w:asciiTheme="majorHAnsi" w:hAnsiTheme="majorHAnsi"/>
      <w:b/>
      <w:color w:val="474747" w:themeColor="accent3" w:themeShade="BF"/>
      <w:sz w:val="28"/>
    </w:rPr>
  </w:style>
  <w:style w:type="numbering" w:styleId="111111">
    <w:name w:val="Outline List 2"/>
    <w:basedOn w:val="NoList"/>
    <w:uiPriority w:val="99"/>
    <w:semiHidden/>
    <w:unhideWhenUsed/>
    <w:rsid w:val="00D609D3"/>
    <w:pPr>
      <w:numPr>
        <w:numId w:val="2"/>
      </w:numPr>
    </w:pPr>
  </w:style>
  <w:style w:type="numbering" w:styleId="1ai">
    <w:name w:val="Outline List 1"/>
    <w:basedOn w:val="NoList"/>
    <w:uiPriority w:val="99"/>
    <w:semiHidden/>
    <w:unhideWhenUsed/>
    <w:rsid w:val="00D609D3"/>
    <w:pPr>
      <w:numPr>
        <w:numId w:val="3"/>
      </w:numPr>
    </w:pPr>
  </w:style>
  <w:style w:type="numbering" w:styleId="ArticleSection">
    <w:name w:val="Outline List 3"/>
    <w:basedOn w:val="NoList"/>
    <w:uiPriority w:val="99"/>
    <w:semiHidden/>
    <w:unhideWhenUsed/>
    <w:rsid w:val="00D609D3"/>
    <w:pPr>
      <w:numPr>
        <w:numId w:val="4"/>
      </w:numPr>
    </w:pPr>
  </w:style>
  <w:style w:type="paragraph" w:styleId="Bibliography">
    <w:name w:val="Bibliography"/>
    <w:basedOn w:val="Normal"/>
    <w:next w:val="Normal"/>
    <w:uiPriority w:val="98"/>
    <w:semiHidden/>
    <w:rsid w:val="00D609D3"/>
  </w:style>
  <w:style w:type="paragraph" w:styleId="BlockText">
    <w:name w:val="Block Text"/>
    <w:basedOn w:val="Normal"/>
    <w:uiPriority w:val="98"/>
    <w:semiHidden/>
    <w:rsid w:val="00D609D3"/>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8"/>
    <w:semiHidden/>
    <w:rsid w:val="00D609D3"/>
    <w:pPr>
      <w:spacing w:after="120"/>
    </w:pPr>
  </w:style>
  <w:style w:type="character" w:customStyle="1" w:styleId="BodyTextChar">
    <w:name w:val="Body Text Char"/>
    <w:basedOn w:val="DefaultParagraphFont"/>
    <w:link w:val="BodyText"/>
    <w:uiPriority w:val="98"/>
    <w:semiHidden/>
    <w:rsid w:val="00D609D3"/>
    <w:rPr>
      <w:sz w:val="24"/>
      <w:szCs w:val="24"/>
      <w:lang w:val="en-GB"/>
    </w:rPr>
  </w:style>
  <w:style w:type="paragraph" w:styleId="BodyText2">
    <w:name w:val="Body Text 2"/>
    <w:basedOn w:val="Normal"/>
    <w:link w:val="BodyText2Char"/>
    <w:uiPriority w:val="98"/>
    <w:semiHidden/>
    <w:rsid w:val="00D609D3"/>
    <w:pPr>
      <w:spacing w:after="120" w:line="480" w:lineRule="auto"/>
    </w:pPr>
  </w:style>
  <w:style w:type="character" w:customStyle="1" w:styleId="BodyText2Char">
    <w:name w:val="Body Text 2 Char"/>
    <w:basedOn w:val="DefaultParagraphFont"/>
    <w:link w:val="BodyText2"/>
    <w:uiPriority w:val="98"/>
    <w:semiHidden/>
    <w:rsid w:val="00D609D3"/>
    <w:rPr>
      <w:sz w:val="24"/>
      <w:szCs w:val="24"/>
      <w:lang w:val="en-GB"/>
    </w:rPr>
  </w:style>
  <w:style w:type="paragraph" w:styleId="BodyText3">
    <w:name w:val="Body Text 3"/>
    <w:basedOn w:val="Normal"/>
    <w:link w:val="BodyText3Char"/>
    <w:uiPriority w:val="98"/>
    <w:semiHidden/>
    <w:rsid w:val="00D609D3"/>
    <w:pPr>
      <w:spacing w:after="120"/>
    </w:pPr>
    <w:rPr>
      <w:sz w:val="16"/>
      <w:szCs w:val="16"/>
    </w:rPr>
  </w:style>
  <w:style w:type="character" w:customStyle="1" w:styleId="BodyText3Char">
    <w:name w:val="Body Text 3 Char"/>
    <w:basedOn w:val="DefaultParagraphFont"/>
    <w:link w:val="BodyText3"/>
    <w:uiPriority w:val="98"/>
    <w:semiHidden/>
    <w:rsid w:val="00D609D3"/>
    <w:rPr>
      <w:sz w:val="16"/>
      <w:szCs w:val="16"/>
      <w:lang w:val="en-GB"/>
    </w:rPr>
  </w:style>
  <w:style w:type="paragraph" w:styleId="BodyTextFirstIndent">
    <w:name w:val="Body Text First Indent"/>
    <w:basedOn w:val="BodyText"/>
    <w:link w:val="BodyTextFirstIndentChar"/>
    <w:uiPriority w:val="98"/>
    <w:semiHidden/>
    <w:rsid w:val="00D609D3"/>
    <w:pPr>
      <w:spacing w:after="0"/>
      <w:ind w:firstLine="360"/>
    </w:pPr>
  </w:style>
  <w:style w:type="character" w:customStyle="1" w:styleId="BodyTextFirstIndentChar">
    <w:name w:val="Body Text First Indent Char"/>
    <w:basedOn w:val="BodyTextChar"/>
    <w:link w:val="BodyTextFirstIndent"/>
    <w:uiPriority w:val="98"/>
    <w:semiHidden/>
    <w:rsid w:val="00D609D3"/>
    <w:rPr>
      <w:sz w:val="24"/>
      <w:szCs w:val="24"/>
      <w:lang w:val="en-GB"/>
    </w:rPr>
  </w:style>
  <w:style w:type="paragraph" w:styleId="BodyTextIndent">
    <w:name w:val="Body Text Indent"/>
    <w:basedOn w:val="Normal"/>
    <w:link w:val="BodyTextIndentChar"/>
    <w:uiPriority w:val="98"/>
    <w:semiHidden/>
    <w:rsid w:val="00D609D3"/>
    <w:pPr>
      <w:spacing w:after="120"/>
      <w:ind w:left="283"/>
    </w:pPr>
  </w:style>
  <w:style w:type="character" w:customStyle="1" w:styleId="BodyTextIndentChar">
    <w:name w:val="Body Text Indent Char"/>
    <w:basedOn w:val="DefaultParagraphFont"/>
    <w:link w:val="BodyTextIndent"/>
    <w:uiPriority w:val="98"/>
    <w:semiHidden/>
    <w:rsid w:val="00D609D3"/>
    <w:rPr>
      <w:sz w:val="24"/>
      <w:szCs w:val="24"/>
      <w:lang w:val="en-GB"/>
    </w:rPr>
  </w:style>
  <w:style w:type="paragraph" w:styleId="BodyTextFirstIndent2">
    <w:name w:val="Body Text First Indent 2"/>
    <w:basedOn w:val="BodyTextIndent"/>
    <w:link w:val="BodyTextFirstIndent2Char"/>
    <w:uiPriority w:val="98"/>
    <w:semiHidden/>
    <w:rsid w:val="00D609D3"/>
    <w:pPr>
      <w:spacing w:after="0"/>
      <w:ind w:left="360" w:firstLine="360"/>
    </w:pPr>
  </w:style>
  <w:style w:type="character" w:customStyle="1" w:styleId="BodyTextFirstIndent2Char">
    <w:name w:val="Body Text First Indent 2 Char"/>
    <w:basedOn w:val="BodyTextIndentChar"/>
    <w:link w:val="BodyTextFirstIndent2"/>
    <w:uiPriority w:val="98"/>
    <w:semiHidden/>
    <w:rsid w:val="00D609D3"/>
    <w:rPr>
      <w:sz w:val="24"/>
      <w:szCs w:val="24"/>
      <w:lang w:val="en-GB"/>
    </w:rPr>
  </w:style>
  <w:style w:type="paragraph" w:styleId="BodyTextIndent2">
    <w:name w:val="Body Text Indent 2"/>
    <w:basedOn w:val="Normal"/>
    <w:link w:val="BodyTextIndent2Char"/>
    <w:uiPriority w:val="98"/>
    <w:semiHidden/>
    <w:rsid w:val="00D609D3"/>
    <w:pPr>
      <w:spacing w:after="120" w:line="480" w:lineRule="auto"/>
      <w:ind w:left="283"/>
    </w:pPr>
  </w:style>
  <w:style w:type="character" w:customStyle="1" w:styleId="BodyTextIndent2Char">
    <w:name w:val="Body Text Indent 2 Char"/>
    <w:basedOn w:val="DefaultParagraphFont"/>
    <w:link w:val="BodyTextIndent2"/>
    <w:uiPriority w:val="98"/>
    <w:semiHidden/>
    <w:rsid w:val="00D609D3"/>
    <w:rPr>
      <w:sz w:val="24"/>
      <w:szCs w:val="24"/>
      <w:lang w:val="en-GB"/>
    </w:rPr>
  </w:style>
  <w:style w:type="paragraph" w:styleId="BodyTextIndent3">
    <w:name w:val="Body Text Indent 3"/>
    <w:basedOn w:val="Normal"/>
    <w:link w:val="BodyTextIndent3Char"/>
    <w:uiPriority w:val="98"/>
    <w:semiHidden/>
    <w:rsid w:val="00D609D3"/>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D609D3"/>
    <w:rPr>
      <w:sz w:val="16"/>
      <w:szCs w:val="16"/>
      <w:lang w:val="en-GB"/>
    </w:rPr>
  </w:style>
  <w:style w:type="paragraph" w:styleId="Caption">
    <w:name w:val="caption"/>
    <w:basedOn w:val="Normal"/>
    <w:next w:val="Normal"/>
    <w:uiPriority w:val="98"/>
    <w:semiHidden/>
    <w:qFormat/>
    <w:rsid w:val="00D609D3"/>
    <w:pPr>
      <w:spacing w:after="200"/>
    </w:pPr>
    <w:rPr>
      <w:b/>
      <w:bCs/>
      <w:color w:val="0072BC" w:themeColor="accent1"/>
      <w:sz w:val="18"/>
      <w:szCs w:val="18"/>
    </w:rPr>
  </w:style>
  <w:style w:type="paragraph" w:styleId="Closing">
    <w:name w:val="Closing"/>
    <w:basedOn w:val="Normal"/>
    <w:link w:val="ClosingChar"/>
    <w:uiPriority w:val="98"/>
    <w:semiHidden/>
    <w:rsid w:val="00D609D3"/>
    <w:pPr>
      <w:ind w:left="4252"/>
    </w:pPr>
  </w:style>
  <w:style w:type="character" w:customStyle="1" w:styleId="ClosingChar">
    <w:name w:val="Closing Char"/>
    <w:basedOn w:val="DefaultParagraphFont"/>
    <w:link w:val="Closing"/>
    <w:uiPriority w:val="98"/>
    <w:semiHidden/>
    <w:rsid w:val="00D609D3"/>
    <w:rPr>
      <w:sz w:val="24"/>
      <w:szCs w:val="24"/>
      <w:lang w:val="en-GB"/>
    </w:rPr>
  </w:style>
  <w:style w:type="table" w:styleId="ColorfulGrid">
    <w:name w:val="Colorful Grid"/>
    <w:basedOn w:val="TableNormal"/>
    <w:uiPriority w:val="73"/>
    <w:semiHidden/>
    <w:rsid w:val="00D609D3"/>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D609D3"/>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D609D3"/>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D609D3"/>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D609D3"/>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D609D3"/>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D609D3"/>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D609D3"/>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D609D3"/>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D609D3"/>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D609D3"/>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D609D3"/>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D609D3"/>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D609D3"/>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D609D3"/>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D609D3"/>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D609D3"/>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D609D3"/>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D609D3"/>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D609D3"/>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D609D3"/>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8"/>
    <w:semiHidden/>
    <w:rsid w:val="00D609D3"/>
    <w:rPr>
      <w:b/>
      <w:bCs/>
    </w:rPr>
  </w:style>
  <w:style w:type="character" w:customStyle="1" w:styleId="CommentSubjectChar">
    <w:name w:val="Comment Subject Char"/>
    <w:basedOn w:val="CommentTextChar"/>
    <w:link w:val="CommentSubject"/>
    <w:uiPriority w:val="98"/>
    <w:semiHidden/>
    <w:rsid w:val="00D609D3"/>
    <w:rPr>
      <w:b/>
      <w:bCs/>
      <w:sz w:val="20"/>
      <w:szCs w:val="20"/>
      <w:lang w:val="en-GB"/>
    </w:rPr>
  </w:style>
  <w:style w:type="table" w:styleId="DarkList">
    <w:name w:val="Dark List"/>
    <w:basedOn w:val="TableNormal"/>
    <w:uiPriority w:val="70"/>
    <w:semiHidden/>
    <w:rsid w:val="00D609D3"/>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D609D3"/>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D609D3"/>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D609D3"/>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D609D3"/>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D609D3"/>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D609D3"/>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D609D3"/>
  </w:style>
  <w:style w:type="character" w:customStyle="1" w:styleId="DateChar">
    <w:name w:val="Date Char"/>
    <w:basedOn w:val="DefaultParagraphFont"/>
    <w:link w:val="Date"/>
    <w:uiPriority w:val="98"/>
    <w:semiHidden/>
    <w:rsid w:val="00D609D3"/>
    <w:rPr>
      <w:sz w:val="24"/>
      <w:szCs w:val="24"/>
      <w:lang w:val="en-GB"/>
    </w:rPr>
  </w:style>
  <w:style w:type="paragraph" w:styleId="DocumentMap">
    <w:name w:val="Document Map"/>
    <w:basedOn w:val="Normal"/>
    <w:link w:val="DocumentMapChar"/>
    <w:uiPriority w:val="98"/>
    <w:semiHidden/>
    <w:rsid w:val="00D609D3"/>
    <w:rPr>
      <w:rFonts w:ascii="Tahoma" w:hAnsi="Tahoma" w:cs="Tahoma"/>
      <w:sz w:val="16"/>
      <w:szCs w:val="16"/>
    </w:rPr>
  </w:style>
  <w:style w:type="character" w:customStyle="1" w:styleId="DocumentMapChar">
    <w:name w:val="Document Map Char"/>
    <w:basedOn w:val="DefaultParagraphFont"/>
    <w:link w:val="DocumentMap"/>
    <w:uiPriority w:val="98"/>
    <w:semiHidden/>
    <w:rsid w:val="00D609D3"/>
    <w:rPr>
      <w:rFonts w:ascii="Tahoma" w:hAnsi="Tahoma" w:cs="Tahoma"/>
      <w:sz w:val="16"/>
      <w:szCs w:val="16"/>
      <w:lang w:val="en-GB"/>
    </w:rPr>
  </w:style>
  <w:style w:type="paragraph" w:styleId="E-mailSignature">
    <w:name w:val="E-mail Signature"/>
    <w:basedOn w:val="Normal"/>
    <w:link w:val="E-mailSignatureChar"/>
    <w:uiPriority w:val="98"/>
    <w:semiHidden/>
    <w:rsid w:val="00D609D3"/>
  </w:style>
  <w:style w:type="character" w:customStyle="1" w:styleId="E-mailSignatureChar">
    <w:name w:val="E-mail Signature Char"/>
    <w:basedOn w:val="DefaultParagraphFont"/>
    <w:link w:val="E-mailSignature"/>
    <w:uiPriority w:val="98"/>
    <w:semiHidden/>
    <w:rsid w:val="00D609D3"/>
    <w:rPr>
      <w:sz w:val="24"/>
      <w:szCs w:val="24"/>
      <w:lang w:val="en-GB"/>
    </w:rPr>
  </w:style>
  <w:style w:type="character" w:styleId="EndnoteReference">
    <w:name w:val="endnote reference"/>
    <w:basedOn w:val="DefaultParagraphFont"/>
    <w:uiPriority w:val="98"/>
    <w:semiHidden/>
    <w:rsid w:val="00D609D3"/>
    <w:rPr>
      <w:vertAlign w:val="superscript"/>
    </w:rPr>
  </w:style>
  <w:style w:type="paragraph" w:styleId="EndnoteText">
    <w:name w:val="endnote text"/>
    <w:basedOn w:val="Normal"/>
    <w:link w:val="EndnoteTextChar"/>
    <w:uiPriority w:val="98"/>
    <w:semiHidden/>
    <w:rsid w:val="00D609D3"/>
    <w:rPr>
      <w:sz w:val="20"/>
      <w:szCs w:val="20"/>
    </w:rPr>
  </w:style>
  <w:style w:type="character" w:customStyle="1" w:styleId="EndnoteTextChar">
    <w:name w:val="Endnote Text Char"/>
    <w:basedOn w:val="DefaultParagraphFont"/>
    <w:link w:val="EndnoteText"/>
    <w:uiPriority w:val="98"/>
    <w:semiHidden/>
    <w:rsid w:val="00D609D3"/>
    <w:rPr>
      <w:sz w:val="20"/>
      <w:szCs w:val="20"/>
      <w:lang w:val="en-GB"/>
    </w:rPr>
  </w:style>
  <w:style w:type="paragraph" w:styleId="EnvelopeAddress">
    <w:name w:val="envelope address"/>
    <w:basedOn w:val="Normal"/>
    <w:uiPriority w:val="98"/>
    <w:semiHidden/>
    <w:rsid w:val="00D609D3"/>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D609D3"/>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D609D3"/>
    <w:rPr>
      <w:color w:val="7030A0" w:themeColor="followedHyperlink"/>
      <w:u w:val="single"/>
    </w:rPr>
  </w:style>
  <w:style w:type="character" w:styleId="FootnoteReference">
    <w:name w:val="footnote reference"/>
    <w:basedOn w:val="DefaultParagraphFont"/>
    <w:uiPriority w:val="98"/>
    <w:semiHidden/>
    <w:rsid w:val="00D609D3"/>
    <w:rPr>
      <w:vertAlign w:val="superscript"/>
    </w:rPr>
  </w:style>
  <w:style w:type="paragraph" w:styleId="FootnoteText">
    <w:name w:val="footnote text"/>
    <w:basedOn w:val="NormalJustified"/>
    <w:link w:val="FootnoteTextChar"/>
    <w:uiPriority w:val="98"/>
    <w:semiHidden/>
    <w:rsid w:val="00D609D3"/>
    <w:rPr>
      <w:sz w:val="20"/>
      <w:szCs w:val="20"/>
    </w:rPr>
  </w:style>
  <w:style w:type="character" w:customStyle="1" w:styleId="FootnoteTextChar">
    <w:name w:val="Footnote Text Char"/>
    <w:basedOn w:val="DefaultParagraphFont"/>
    <w:link w:val="FootnoteText"/>
    <w:uiPriority w:val="98"/>
    <w:semiHidden/>
    <w:rsid w:val="00D609D3"/>
    <w:rPr>
      <w:sz w:val="20"/>
      <w:szCs w:val="20"/>
      <w:lang w:val="en-GB"/>
    </w:rPr>
  </w:style>
  <w:style w:type="character" w:styleId="HTMLAcronym">
    <w:name w:val="HTML Acronym"/>
    <w:basedOn w:val="DefaultParagraphFont"/>
    <w:uiPriority w:val="98"/>
    <w:semiHidden/>
    <w:rsid w:val="00D609D3"/>
  </w:style>
  <w:style w:type="paragraph" w:styleId="HTMLAddress">
    <w:name w:val="HTML Address"/>
    <w:basedOn w:val="Normal"/>
    <w:link w:val="HTMLAddressChar"/>
    <w:uiPriority w:val="98"/>
    <w:semiHidden/>
    <w:rsid w:val="00D609D3"/>
    <w:rPr>
      <w:i/>
      <w:iCs/>
    </w:rPr>
  </w:style>
  <w:style w:type="character" w:customStyle="1" w:styleId="HTMLAddressChar">
    <w:name w:val="HTML Address Char"/>
    <w:basedOn w:val="DefaultParagraphFont"/>
    <w:link w:val="HTMLAddress"/>
    <w:uiPriority w:val="98"/>
    <w:semiHidden/>
    <w:rsid w:val="00D609D3"/>
    <w:rPr>
      <w:i/>
      <w:iCs/>
      <w:sz w:val="24"/>
      <w:szCs w:val="24"/>
      <w:lang w:val="en-GB"/>
    </w:rPr>
  </w:style>
  <w:style w:type="character" w:styleId="HTMLCite">
    <w:name w:val="HTML Cite"/>
    <w:basedOn w:val="DefaultParagraphFont"/>
    <w:uiPriority w:val="98"/>
    <w:semiHidden/>
    <w:rsid w:val="00D609D3"/>
    <w:rPr>
      <w:i/>
      <w:iCs/>
    </w:rPr>
  </w:style>
  <w:style w:type="character" w:styleId="HTMLCode">
    <w:name w:val="HTML Code"/>
    <w:basedOn w:val="DefaultParagraphFont"/>
    <w:uiPriority w:val="98"/>
    <w:semiHidden/>
    <w:rsid w:val="00D609D3"/>
    <w:rPr>
      <w:rFonts w:ascii="Consolas" w:hAnsi="Consolas" w:cs="Consolas"/>
      <w:sz w:val="20"/>
      <w:szCs w:val="20"/>
    </w:rPr>
  </w:style>
  <w:style w:type="character" w:styleId="HTMLDefinition">
    <w:name w:val="HTML Definition"/>
    <w:basedOn w:val="DefaultParagraphFont"/>
    <w:uiPriority w:val="98"/>
    <w:semiHidden/>
    <w:rsid w:val="00D609D3"/>
    <w:rPr>
      <w:i/>
      <w:iCs/>
    </w:rPr>
  </w:style>
  <w:style w:type="character" w:styleId="HTMLKeyboard">
    <w:name w:val="HTML Keyboard"/>
    <w:basedOn w:val="DefaultParagraphFont"/>
    <w:uiPriority w:val="98"/>
    <w:semiHidden/>
    <w:rsid w:val="00D609D3"/>
    <w:rPr>
      <w:rFonts w:ascii="Consolas" w:hAnsi="Consolas" w:cs="Consolas"/>
      <w:sz w:val="20"/>
      <w:szCs w:val="20"/>
    </w:rPr>
  </w:style>
  <w:style w:type="paragraph" w:styleId="HTMLPreformatted">
    <w:name w:val="HTML Preformatted"/>
    <w:basedOn w:val="Normal"/>
    <w:link w:val="HTMLPreformattedChar"/>
    <w:uiPriority w:val="98"/>
    <w:semiHidden/>
    <w:rsid w:val="00D609D3"/>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D609D3"/>
    <w:rPr>
      <w:rFonts w:ascii="Consolas" w:hAnsi="Consolas" w:cs="Consolas"/>
      <w:sz w:val="20"/>
      <w:szCs w:val="20"/>
      <w:lang w:val="en-GB"/>
    </w:rPr>
  </w:style>
  <w:style w:type="character" w:styleId="HTMLSample">
    <w:name w:val="HTML Sample"/>
    <w:basedOn w:val="DefaultParagraphFont"/>
    <w:uiPriority w:val="98"/>
    <w:semiHidden/>
    <w:rsid w:val="00D609D3"/>
    <w:rPr>
      <w:rFonts w:ascii="Consolas" w:hAnsi="Consolas" w:cs="Consolas"/>
      <w:sz w:val="24"/>
      <w:szCs w:val="24"/>
    </w:rPr>
  </w:style>
  <w:style w:type="character" w:styleId="HTMLTypewriter">
    <w:name w:val="HTML Typewriter"/>
    <w:basedOn w:val="DefaultParagraphFont"/>
    <w:uiPriority w:val="98"/>
    <w:semiHidden/>
    <w:rsid w:val="00D609D3"/>
    <w:rPr>
      <w:rFonts w:ascii="Consolas" w:hAnsi="Consolas" w:cs="Consolas"/>
      <w:sz w:val="20"/>
      <w:szCs w:val="20"/>
    </w:rPr>
  </w:style>
  <w:style w:type="character" w:styleId="HTMLVariable">
    <w:name w:val="HTML Variable"/>
    <w:basedOn w:val="DefaultParagraphFont"/>
    <w:uiPriority w:val="98"/>
    <w:semiHidden/>
    <w:rsid w:val="00D609D3"/>
    <w:rPr>
      <w:i/>
      <w:iCs/>
    </w:rPr>
  </w:style>
  <w:style w:type="character" w:styleId="Hyperlink">
    <w:name w:val="Hyperlink"/>
    <w:basedOn w:val="DefaultParagraphFont"/>
    <w:uiPriority w:val="98"/>
    <w:semiHidden/>
    <w:rsid w:val="00D609D3"/>
    <w:rPr>
      <w:color w:val="0072BC" w:themeColor="hyperlink"/>
      <w:u w:val="single"/>
    </w:rPr>
  </w:style>
  <w:style w:type="paragraph" w:styleId="Index1">
    <w:name w:val="index 1"/>
    <w:basedOn w:val="Normal"/>
    <w:next w:val="Normal"/>
    <w:autoRedefine/>
    <w:uiPriority w:val="98"/>
    <w:semiHidden/>
    <w:rsid w:val="00D609D3"/>
    <w:pPr>
      <w:ind w:left="240" w:hanging="240"/>
    </w:pPr>
  </w:style>
  <w:style w:type="paragraph" w:styleId="Index2">
    <w:name w:val="index 2"/>
    <w:basedOn w:val="Normal"/>
    <w:next w:val="Normal"/>
    <w:autoRedefine/>
    <w:uiPriority w:val="98"/>
    <w:semiHidden/>
    <w:rsid w:val="00D609D3"/>
    <w:pPr>
      <w:ind w:left="480" w:hanging="240"/>
    </w:pPr>
  </w:style>
  <w:style w:type="paragraph" w:styleId="Index3">
    <w:name w:val="index 3"/>
    <w:basedOn w:val="Normal"/>
    <w:next w:val="Normal"/>
    <w:autoRedefine/>
    <w:uiPriority w:val="98"/>
    <w:semiHidden/>
    <w:rsid w:val="00D609D3"/>
    <w:pPr>
      <w:ind w:left="720" w:hanging="240"/>
    </w:pPr>
  </w:style>
  <w:style w:type="paragraph" w:styleId="Index4">
    <w:name w:val="index 4"/>
    <w:basedOn w:val="Normal"/>
    <w:next w:val="Normal"/>
    <w:autoRedefine/>
    <w:uiPriority w:val="98"/>
    <w:semiHidden/>
    <w:rsid w:val="00D609D3"/>
    <w:pPr>
      <w:ind w:left="960" w:hanging="240"/>
    </w:pPr>
  </w:style>
  <w:style w:type="paragraph" w:styleId="Index5">
    <w:name w:val="index 5"/>
    <w:basedOn w:val="Normal"/>
    <w:next w:val="Normal"/>
    <w:autoRedefine/>
    <w:uiPriority w:val="98"/>
    <w:semiHidden/>
    <w:rsid w:val="00D609D3"/>
    <w:pPr>
      <w:ind w:left="1200" w:hanging="240"/>
    </w:pPr>
  </w:style>
  <w:style w:type="paragraph" w:styleId="Index6">
    <w:name w:val="index 6"/>
    <w:basedOn w:val="Normal"/>
    <w:next w:val="Normal"/>
    <w:autoRedefine/>
    <w:uiPriority w:val="98"/>
    <w:semiHidden/>
    <w:rsid w:val="00D609D3"/>
    <w:pPr>
      <w:ind w:left="1440" w:hanging="240"/>
    </w:pPr>
  </w:style>
  <w:style w:type="paragraph" w:styleId="Index7">
    <w:name w:val="index 7"/>
    <w:basedOn w:val="Normal"/>
    <w:next w:val="Normal"/>
    <w:autoRedefine/>
    <w:uiPriority w:val="98"/>
    <w:semiHidden/>
    <w:rsid w:val="00D609D3"/>
    <w:pPr>
      <w:ind w:left="1680" w:hanging="240"/>
    </w:pPr>
  </w:style>
  <w:style w:type="paragraph" w:styleId="Index8">
    <w:name w:val="index 8"/>
    <w:basedOn w:val="Normal"/>
    <w:next w:val="Normal"/>
    <w:autoRedefine/>
    <w:uiPriority w:val="98"/>
    <w:semiHidden/>
    <w:rsid w:val="00D609D3"/>
    <w:pPr>
      <w:ind w:left="1920" w:hanging="240"/>
    </w:pPr>
  </w:style>
  <w:style w:type="paragraph" w:styleId="Index9">
    <w:name w:val="index 9"/>
    <w:basedOn w:val="Normal"/>
    <w:next w:val="Normal"/>
    <w:autoRedefine/>
    <w:uiPriority w:val="98"/>
    <w:semiHidden/>
    <w:rsid w:val="00D609D3"/>
    <w:pPr>
      <w:ind w:left="2160" w:hanging="240"/>
    </w:pPr>
  </w:style>
  <w:style w:type="paragraph" w:styleId="IndexHeading">
    <w:name w:val="index heading"/>
    <w:basedOn w:val="Normal"/>
    <w:next w:val="Index1"/>
    <w:uiPriority w:val="98"/>
    <w:semiHidden/>
    <w:rsid w:val="00D609D3"/>
    <w:rPr>
      <w:rFonts w:asciiTheme="majorHAnsi" w:eastAsiaTheme="majorEastAsia" w:hAnsiTheme="majorHAnsi" w:cstheme="majorBidi"/>
      <w:b/>
      <w:bCs/>
    </w:rPr>
  </w:style>
  <w:style w:type="table" w:styleId="LightGrid">
    <w:name w:val="Light Grid"/>
    <w:basedOn w:val="TableNormal"/>
    <w:uiPriority w:val="62"/>
    <w:semiHidden/>
    <w:rsid w:val="00D609D3"/>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D609D3"/>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D609D3"/>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D609D3"/>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D609D3"/>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D609D3"/>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D609D3"/>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D609D3"/>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D609D3"/>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D609D3"/>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D609D3"/>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D609D3"/>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D609D3"/>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D609D3"/>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D609D3"/>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D609D3"/>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D609D3"/>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D609D3"/>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D609D3"/>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D609D3"/>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D609D3"/>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D609D3"/>
  </w:style>
  <w:style w:type="paragraph" w:styleId="List">
    <w:name w:val="List"/>
    <w:basedOn w:val="Normal"/>
    <w:uiPriority w:val="98"/>
    <w:semiHidden/>
    <w:rsid w:val="00D609D3"/>
    <w:pPr>
      <w:ind w:left="283" w:hanging="283"/>
      <w:contextualSpacing/>
    </w:pPr>
  </w:style>
  <w:style w:type="paragraph" w:styleId="List2">
    <w:name w:val="List 2"/>
    <w:basedOn w:val="Normal"/>
    <w:uiPriority w:val="98"/>
    <w:semiHidden/>
    <w:rsid w:val="00D609D3"/>
    <w:pPr>
      <w:ind w:left="566" w:hanging="283"/>
      <w:contextualSpacing/>
    </w:pPr>
  </w:style>
  <w:style w:type="paragraph" w:styleId="List3">
    <w:name w:val="List 3"/>
    <w:basedOn w:val="Normal"/>
    <w:uiPriority w:val="98"/>
    <w:semiHidden/>
    <w:rsid w:val="00D609D3"/>
    <w:pPr>
      <w:ind w:left="849" w:hanging="283"/>
      <w:contextualSpacing/>
    </w:pPr>
  </w:style>
  <w:style w:type="paragraph" w:styleId="List4">
    <w:name w:val="List 4"/>
    <w:basedOn w:val="Normal"/>
    <w:uiPriority w:val="98"/>
    <w:semiHidden/>
    <w:rsid w:val="00D609D3"/>
    <w:pPr>
      <w:ind w:left="1132" w:hanging="283"/>
      <w:contextualSpacing/>
    </w:pPr>
  </w:style>
  <w:style w:type="paragraph" w:styleId="List5">
    <w:name w:val="List 5"/>
    <w:basedOn w:val="Normal"/>
    <w:uiPriority w:val="98"/>
    <w:semiHidden/>
    <w:rsid w:val="00D609D3"/>
    <w:pPr>
      <w:ind w:left="1415" w:hanging="283"/>
      <w:contextualSpacing/>
    </w:pPr>
  </w:style>
  <w:style w:type="paragraph" w:styleId="ListBullet">
    <w:name w:val="List Bullet"/>
    <w:basedOn w:val="Normal"/>
    <w:uiPriority w:val="98"/>
    <w:semiHidden/>
    <w:rsid w:val="00D609D3"/>
    <w:pPr>
      <w:numPr>
        <w:numId w:val="12"/>
      </w:numPr>
    </w:pPr>
  </w:style>
  <w:style w:type="paragraph" w:styleId="ListBullet2">
    <w:name w:val="List Bullet 2"/>
    <w:basedOn w:val="Normal"/>
    <w:uiPriority w:val="98"/>
    <w:semiHidden/>
    <w:rsid w:val="00D609D3"/>
    <w:pPr>
      <w:numPr>
        <w:numId w:val="13"/>
      </w:numPr>
      <w:contextualSpacing/>
    </w:pPr>
  </w:style>
  <w:style w:type="paragraph" w:styleId="ListBullet3">
    <w:name w:val="List Bullet 3"/>
    <w:basedOn w:val="Normal"/>
    <w:uiPriority w:val="98"/>
    <w:semiHidden/>
    <w:rsid w:val="00D609D3"/>
    <w:pPr>
      <w:numPr>
        <w:numId w:val="14"/>
      </w:numPr>
      <w:contextualSpacing/>
    </w:pPr>
  </w:style>
  <w:style w:type="paragraph" w:styleId="ListBullet4">
    <w:name w:val="List Bullet 4"/>
    <w:basedOn w:val="Normal"/>
    <w:uiPriority w:val="98"/>
    <w:semiHidden/>
    <w:rsid w:val="00D609D3"/>
    <w:pPr>
      <w:numPr>
        <w:numId w:val="15"/>
      </w:numPr>
      <w:contextualSpacing/>
    </w:pPr>
  </w:style>
  <w:style w:type="paragraph" w:styleId="ListBullet5">
    <w:name w:val="List Bullet 5"/>
    <w:basedOn w:val="Normal"/>
    <w:uiPriority w:val="98"/>
    <w:semiHidden/>
    <w:rsid w:val="00D609D3"/>
    <w:pPr>
      <w:numPr>
        <w:numId w:val="16"/>
      </w:numPr>
      <w:contextualSpacing/>
    </w:pPr>
  </w:style>
  <w:style w:type="paragraph" w:styleId="ListContinue">
    <w:name w:val="List Continue"/>
    <w:basedOn w:val="Normal"/>
    <w:uiPriority w:val="98"/>
    <w:semiHidden/>
    <w:rsid w:val="00D609D3"/>
    <w:pPr>
      <w:spacing w:after="120"/>
      <w:ind w:left="283"/>
      <w:contextualSpacing/>
    </w:pPr>
  </w:style>
  <w:style w:type="paragraph" w:styleId="ListContinue2">
    <w:name w:val="List Continue 2"/>
    <w:basedOn w:val="Normal"/>
    <w:uiPriority w:val="98"/>
    <w:semiHidden/>
    <w:rsid w:val="00D609D3"/>
    <w:pPr>
      <w:spacing w:after="120"/>
      <w:ind w:left="566"/>
      <w:contextualSpacing/>
    </w:pPr>
  </w:style>
  <w:style w:type="paragraph" w:styleId="ListContinue3">
    <w:name w:val="List Continue 3"/>
    <w:basedOn w:val="Normal"/>
    <w:uiPriority w:val="98"/>
    <w:semiHidden/>
    <w:rsid w:val="00D609D3"/>
    <w:pPr>
      <w:spacing w:after="120"/>
      <w:ind w:left="849"/>
      <w:contextualSpacing/>
    </w:pPr>
  </w:style>
  <w:style w:type="paragraph" w:styleId="ListContinue4">
    <w:name w:val="List Continue 4"/>
    <w:basedOn w:val="Normal"/>
    <w:uiPriority w:val="98"/>
    <w:semiHidden/>
    <w:rsid w:val="00D609D3"/>
    <w:pPr>
      <w:spacing w:after="120"/>
      <w:ind w:left="1132"/>
      <w:contextualSpacing/>
    </w:pPr>
  </w:style>
  <w:style w:type="paragraph" w:styleId="ListContinue5">
    <w:name w:val="List Continue 5"/>
    <w:basedOn w:val="Normal"/>
    <w:uiPriority w:val="98"/>
    <w:semiHidden/>
    <w:rsid w:val="00D609D3"/>
    <w:pPr>
      <w:spacing w:after="120"/>
      <w:ind w:left="1415"/>
      <w:contextualSpacing/>
    </w:pPr>
  </w:style>
  <w:style w:type="paragraph" w:styleId="ListNumber">
    <w:name w:val="List Number"/>
    <w:basedOn w:val="Normal"/>
    <w:uiPriority w:val="98"/>
    <w:semiHidden/>
    <w:rsid w:val="00D609D3"/>
    <w:pPr>
      <w:numPr>
        <w:numId w:val="17"/>
      </w:numPr>
      <w:contextualSpacing/>
    </w:pPr>
  </w:style>
  <w:style w:type="paragraph" w:styleId="ListNumber2">
    <w:name w:val="List Number 2"/>
    <w:basedOn w:val="Normal"/>
    <w:uiPriority w:val="98"/>
    <w:semiHidden/>
    <w:rsid w:val="00D609D3"/>
    <w:pPr>
      <w:numPr>
        <w:numId w:val="18"/>
      </w:numPr>
      <w:contextualSpacing/>
    </w:pPr>
  </w:style>
  <w:style w:type="paragraph" w:styleId="ListNumber3">
    <w:name w:val="List Number 3"/>
    <w:basedOn w:val="Normal"/>
    <w:uiPriority w:val="98"/>
    <w:semiHidden/>
    <w:rsid w:val="00D609D3"/>
    <w:pPr>
      <w:numPr>
        <w:numId w:val="19"/>
      </w:numPr>
      <w:contextualSpacing/>
    </w:pPr>
  </w:style>
  <w:style w:type="paragraph" w:styleId="ListNumber4">
    <w:name w:val="List Number 4"/>
    <w:basedOn w:val="Normal"/>
    <w:uiPriority w:val="98"/>
    <w:semiHidden/>
    <w:rsid w:val="00D609D3"/>
    <w:pPr>
      <w:numPr>
        <w:numId w:val="20"/>
      </w:numPr>
      <w:contextualSpacing/>
    </w:pPr>
  </w:style>
  <w:style w:type="paragraph" w:styleId="ListNumber5">
    <w:name w:val="List Number 5"/>
    <w:basedOn w:val="Normal"/>
    <w:uiPriority w:val="98"/>
    <w:semiHidden/>
    <w:rsid w:val="00D609D3"/>
    <w:pPr>
      <w:numPr>
        <w:numId w:val="21"/>
      </w:numPr>
      <w:contextualSpacing/>
    </w:pPr>
  </w:style>
  <w:style w:type="paragraph" w:styleId="MacroText">
    <w:name w:val="macro"/>
    <w:link w:val="MacroTextChar"/>
    <w:uiPriority w:val="98"/>
    <w:semiHidden/>
    <w:rsid w:val="00D609D3"/>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D609D3"/>
    <w:rPr>
      <w:rFonts w:ascii="Consolas" w:eastAsiaTheme="minorEastAsia" w:hAnsi="Consolas" w:cs="Consolas"/>
      <w:sz w:val="20"/>
      <w:szCs w:val="20"/>
    </w:rPr>
  </w:style>
  <w:style w:type="table" w:styleId="MediumGrid1">
    <w:name w:val="Medium Grid 1"/>
    <w:basedOn w:val="TableNormal"/>
    <w:uiPriority w:val="67"/>
    <w:semiHidden/>
    <w:rsid w:val="00D609D3"/>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D609D3"/>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D609D3"/>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D609D3"/>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D609D3"/>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D609D3"/>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D609D3"/>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D609D3"/>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D609D3"/>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D609D3"/>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D609D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D609D3"/>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D609D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D609D3"/>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D609D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D609D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D609D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D609D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D609D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D609D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D609D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D609D3"/>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D609D3"/>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D609D3"/>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D609D3"/>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D609D3"/>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D609D3"/>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D609D3"/>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D609D3"/>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D609D3"/>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D609D3"/>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D609D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D609D3"/>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D609D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D609D3"/>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D609D3"/>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D609D3"/>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D609D3"/>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D609D3"/>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D609D3"/>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D609D3"/>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D609D3"/>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D609D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D609D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D609D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D609D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D609D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D609D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D609D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D609D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D609D3"/>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8"/>
    <w:semiHidden/>
    <w:rsid w:val="00D609D3"/>
    <w:rPr>
      <w:rFonts w:ascii="Times New Roman" w:hAnsi="Times New Roman" w:cs="Times New Roman"/>
    </w:rPr>
  </w:style>
  <w:style w:type="paragraph" w:styleId="NormalIndent">
    <w:name w:val="Normal Indent"/>
    <w:basedOn w:val="Normal"/>
    <w:uiPriority w:val="98"/>
    <w:semiHidden/>
    <w:rsid w:val="00D609D3"/>
    <w:pPr>
      <w:ind w:left="720"/>
    </w:pPr>
  </w:style>
  <w:style w:type="table" w:customStyle="1" w:styleId="ECHRTableNoLines">
    <w:name w:val="ECHR_Table_No_Lines"/>
    <w:basedOn w:val="TableNormal"/>
    <w:uiPriority w:val="99"/>
    <w:rsid w:val="00D609D3"/>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SimpleBox">
    <w:name w:val="ECHR_Table_Simple_Box"/>
    <w:basedOn w:val="TableNormal"/>
    <w:uiPriority w:val="99"/>
    <w:rsid w:val="00D609D3"/>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character" w:styleId="PlaceholderText">
    <w:name w:val="Placeholder Text"/>
    <w:basedOn w:val="DefaultParagraphFont"/>
    <w:uiPriority w:val="98"/>
    <w:semiHidden/>
    <w:rsid w:val="00D609D3"/>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D609D3"/>
    <w:rPr>
      <w:rFonts w:ascii="Consolas" w:hAnsi="Consolas" w:cs="Consolas"/>
      <w:sz w:val="21"/>
      <w:szCs w:val="21"/>
    </w:rPr>
  </w:style>
  <w:style w:type="character" w:customStyle="1" w:styleId="PlainTextChar">
    <w:name w:val="Plain Text Char"/>
    <w:basedOn w:val="DefaultParagraphFont"/>
    <w:link w:val="PlainText"/>
    <w:uiPriority w:val="98"/>
    <w:semiHidden/>
    <w:rsid w:val="00D609D3"/>
    <w:rPr>
      <w:rFonts w:ascii="Consolas" w:hAnsi="Consolas" w:cs="Consolas"/>
      <w:sz w:val="21"/>
      <w:szCs w:val="21"/>
      <w:lang w:val="en-GB"/>
    </w:rPr>
  </w:style>
  <w:style w:type="paragraph" w:styleId="Salutation">
    <w:name w:val="Salutation"/>
    <w:basedOn w:val="Normal"/>
    <w:next w:val="Normal"/>
    <w:link w:val="SalutationChar"/>
    <w:uiPriority w:val="98"/>
    <w:semiHidden/>
    <w:rsid w:val="00D609D3"/>
  </w:style>
  <w:style w:type="character" w:customStyle="1" w:styleId="SalutationChar">
    <w:name w:val="Salutation Char"/>
    <w:basedOn w:val="DefaultParagraphFont"/>
    <w:link w:val="Salutation"/>
    <w:uiPriority w:val="98"/>
    <w:semiHidden/>
    <w:rsid w:val="00D609D3"/>
    <w:rPr>
      <w:sz w:val="24"/>
      <w:szCs w:val="24"/>
      <w:lang w:val="en-GB"/>
    </w:rPr>
  </w:style>
  <w:style w:type="paragraph" w:styleId="Signature">
    <w:name w:val="Signature"/>
    <w:basedOn w:val="Normal"/>
    <w:link w:val="SignatureChar"/>
    <w:uiPriority w:val="98"/>
    <w:semiHidden/>
    <w:rsid w:val="00D609D3"/>
    <w:pPr>
      <w:ind w:left="4252"/>
    </w:pPr>
  </w:style>
  <w:style w:type="character" w:customStyle="1" w:styleId="SignatureChar">
    <w:name w:val="Signature Char"/>
    <w:basedOn w:val="DefaultParagraphFont"/>
    <w:link w:val="Signature"/>
    <w:uiPriority w:val="98"/>
    <w:semiHidden/>
    <w:rsid w:val="00D609D3"/>
    <w:rPr>
      <w:sz w:val="24"/>
      <w:szCs w:val="24"/>
      <w:lang w:val="en-GB"/>
    </w:rPr>
  </w:style>
  <w:style w:type="table" w:styleId="Table3Deffects1">
    <w:name w:val="Table 3D effects 1"/>
    <w:basedOn w:val="TableNormal"/>
    <w:uiPriority w:val="99"/>
    <w:semiHidden/>
    <w:unhideWhenUsed/>
    <w:rsid w:val="00D609D3"/>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609D3"/>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609D3"/>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609D3"/>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609D3"/>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609D3"/>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609D3"/>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609D3"/>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609D3"/>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609D3"/>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609D3"/>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609D3"/>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609D3"/>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609D3"/>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609D3"/>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609D3"/>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609D3"/>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semiHidden/>
    <w:rsid w:val="00D609D3"/>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D609D3"/>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609D3"/>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609D3"/>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609D3"/>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609D3"/>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609D3"/>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609D3"/>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609D3"/>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609D3"/>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609D3"/>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609D3"/>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609D3"/>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609D3"/>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609D3"/>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609D3"/>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609D3"/>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D609D3"/>
    <w:pPr>
      <w:ind w:left="240" w:hanging="240"/>
    </w:pPr>
  </w:style>
  <w:style w:type="paragraph" w:styleId="TableofFigures">
    <w:name w:val="table of figures"/>
    <w:basedOn w:val="Normal"/>
    <w:next w:val="Normal"/>
    <w:uiPriority w:val="98"/>
    <w:semiHidden/>
    <w:rsid w:val="00D609D3"/>
  </w:style>
  <w:style w:type="table" w:styleId="TableProfessional">
    <w:name w:val="Table Professional"/>
    <w:basedOn w:val="TableNormal"/>
    <w:uiPriority w:val="99"/>
    <w:semiHidden/>
    <w:unhideWhenUsed/>
    <w:rsid w:val="00D609D3"/>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609D3"/>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609D3"/>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609D3"/>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609D3"/>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609D3"/>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609D3"/>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609D3"/>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609D3"/>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609D3"/>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8"/>
    <w:semiHidden/>
    <w:rsid w:val="00D609D3"/>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TOC1">
    <w:name w:val="toc 1"/>
    <w:basedOn w:val="Normal"/>
    <w:next w:val="Normal"/>
    <w:autoRedefine/>
    <w:uiPriority w:val="98"/>
    <w:semiHidden/>
    <w:rsid w:val="00D609D3"/>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D609D3"/>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D609D3"/>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D609D3"/>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D609D3"/>
    <w:pPr>
      <w:tabs>
        <w:tab w:val="right" w:leader="dot" w:pos="7371"/>
      </w:tabs>
      <w:spacing w:after="60" w:line="240" w:lineRule="exact"/>
      <w:ind w:left="1701" w:right="567" w:hanging="340"/>
    </w:pPr>
    <w:rPr>
      <w:sz w:val="20"/>
    </w:rPr>
  </w:style>
  <w:style w:type="paragraph" w:styleId="TOC6">
    <w:name w:val="toc 6"/>
    <w:basedOn w:val="Normal"/>
    <w:next w:val="Normal"/>
    <w:autoRedefine/>
    <w:uiPriority w:val="98"/>
    <w:semiHidden/>
    <w:rsid w:val="00D609D3"/>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D609D3"/>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D609D3"/>
    <w:pPr>
      <w:spacing w:after="100"/>
      <w:ind w:left="1680"/>
    </w:pPr>
  </w:style>
  <w:style w:type="paragraph" w:styleId="TOC9">
    <w:name w:val="toc 9"/>
    <w:basedOn w:val="Normal"/>
    <w:next w:val="Normal"/>
    <w:autoRedefine/>
    <w:uiPriority w:val="98"/>
    <w:semiHidden/>
    <w:rsid w:val="00D609D3"/>
    <w:pPr>
      <w:spacing w:after="100"/>
      <w:ind w:left="1920"/>
    </w:pPr>
  </w:style>
  <w:style w:type="paragraph" w:customStyle="1" w:styleId="ECHRFooter">
    <w:name w:val="ECHR_Footer"/>
    <w:aliases w:val="Footer_ECHR"/>
    <w:basedOn w:val="Footer"/>
    <w:uiPriority w:val="57"/>
    <w:semiHidden/>
    <w:rsid w:val="00987A64"/>
    <w:rPr>
      <w:sz w:val="8"/>
    </w:rPr>
  </w:style>
  <w:style w:type="paragraph" w:customStyle="1" w:styleId="Footer0">
    <w:name w:val="_Footer"/>
    <w:aliases w:val="Footer_"/>
    <w:basedOn w:val="Footer"/>
    <w:uiPriority w:val="57"/>
    <w:semiHidden/>
    <w:rsid w:val="000D61E7"/>
    <w:rPr>
      <w:sz w:val="8"/>
    </w:rPr>
  </w:style>
  <w:style w:type="paragraph" w:styleId="Footer">
    <w:name w:val="footer"/>
    <w:basedOn w:val="Normal"/>
    <w:link w:val="FooterChar"/>
    <w:uiPriority w:val="98"/>
    <w:semiHidden/>
    <w:rsid w:val="00D609D3"/>
    <w:pPr>
      <w:tabs>
        <w:tab w:val="center" w:pos="3686"/>
        <w:tab w:val="right" w:pos="7371"/>
      </w:tabs>
    </w:pPr>
  </w:style>
  <w:style w:type="character" w:customStyle="1" w:styleId="FooterChar">
    <w:name w:val="Footer Char"/>
    <w:basedOn w:val="DefaultParagraphFont"/>
    <w:link w:val="Footer"/>
    <w:uiPriority w:val="98"/>
    <w:semiHidden/>
    <w:rsid w:val="00D609D3"/>
    <w:rPr>
      <w:sz w:val="24"/>
      <w:szCs w:val="24"/>
      <w:lang w:val="en-GB"/>
    </w:rPr>
  </w:style>
  <w:style w:type="paragraph" w:customStyle="1" w:styleId="ECHRFooterLine">
    <w:name w:val="ECHR_Footer_Line"/>
    <w:aliases w:val="_Footer_Line"/>
    <w:basedOn w:val="Normal"/>
    <w:next w:val="Normal"/>
    <w:uiPriority w:val="30"/>
    <w:semiHidden/>
    <w:rsid w:val="00D609D3"/>
    <w:pPr>
      <w:pBdr>
        <w:top w:val="single" w:sz="6" w:space="1" w:color="5F5F5F"/>
      </w:pBdr>
      <w:tabs>
        <w:tab w:val="center" w:pos="3686"/>
        <w:tab w:val="right" w:pos="7371"/>
      </w:tabs>
      <w:ind w:left="-1474" w:right="-1474"/>
    </w:pPr>
    <w:rPr>
      <w:color w:val="5F5F5F"/>
    </w:rPr>
  </w:style>
  <w:style w:type="table" w:customStyle="1" w:styleId="ECHRListTable">
    <w:name w:val="ECHR_List_Table"/>
    <w:basedOn w:val="TableNormal"/>
    <w:uiPriority w:val="99"/>
    <w:rsid w:val="00D609D3"/>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customStyle="1" w:styleId="JuCase">
    <w:name w:val="Ju_Case"/>
    <w:aliases w:val="_Case_Name"/>
    <w:basedOn w:val="NormalJustified"/>
    <w:next w:val="JuPara"/>
    <w:uiPriority w:val="32"/>
    <w:rsid w:val="00D609D3"/>
    <w:pPr>
      <w:ind w:firstLine="284"/>
    </w:pPr>
    <w:rPr>
      <w:b/>
    </w:rPr>
  </w:style>
  <w:style w:type="paragraph" w:styleId="NoteHeading">
    <w:name w:val="Note Heading"/>
    <w:basedOn w:val="Normal"/>
    <w:next w:val="Normal"/>
    <w:link w:val="NoteHeadingChar"/>
    <w:uiPriority w:val="98"/>
    <w:semiHidden/>
    <w:rsid w:val="00D609D3"/>
  </w:style>
  <w:style w:type="character" w:customStyle="1" w:styleId="NoteHeadingChar">
    <w:name w:val="Note Heading Char"/>
    <w:basedOn w:val="DefaultParagraphFont"/>
    <w:link w:val="NoteHeading"/>
    <w:uiPriority w:val="98"/>
    <w:semiHidden/>
    <w:rsid w:val="00D609D3"/>
    <w:rPr>
      <w:sz w:val="24"/>
      <w:szCs w:val="24"/>
      <w:lang w:val="en-GB"/>
    </w:rPr>
  </w:style>
  <w:style w:type="paragraph" w:customStyle="1" w:styleId="ECHRHeaderLandscape">
    <w:name w:val="ECHR_Header_Landscape"/>
    <w:aliases w:val="_Header_Landscape"/>
    <w:basedOn w:val="JuHeader"/>
    <w:uiPriority w:val="29"/>
    <w:semiHidden/>
    <w:rsid w:val="00D609D3"/>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D609D3"/>
    <w:pPr>
      <w:numPr>
        <w:numId w:val="8"/>
      </w:numPr>
      <w:spacing w:before="60" w:after="60"/>
    </w:pPr>
  </w:style>
  <w:style w:type="paragraph" w:customStyle="1" w:styleId="ECHRBullet2">
    <w:name w:val="ECHR_Bullet_2"/>
    <w:aliases w:val="_Bul_2"/>
    <w:basedOn w:val="ECHRBullet1"/>
    <w:uiPriority w:val="23"/>
    <w:semiHidden/>
    <w:rsid w:val="00D609D3"/>
    <w:pPr>
      <w:numPr>
        <w:ilvl w:val="1"/>
      </w:numPr>
    </w:pPr>
  </w:style>
  <w:style w:type="paragraph" w:customStyle="1" w:styleId="ECHRBullet3">
    <w:name w:val="ECHR_Bullet_3"/>
    <w:aliases w:val="_Bul_3"/>
    <w:basedOn w:val="ECHRBullet2"/>
    <w:uiPriority w:val="23"/>
    <w:semiHidden/>
    <w:rsid w:val="00D609D3"/>
    <w:pPr>
      <w:numPr>
        <w:ilvl w:val="2"/>
      </w:numPr>
    </w:pPr>
  </w:style>
  <w:style w:type="paragraph" w:customStyle="1" w:styleId="ECHRBullet4">
    <w:name w:val="ECHR_Bullet_4"/>
    <w:aliases w:val="_Bul_4"/>
    <w:basedOn w:val="ECHRBullet3"/>
    <w:uiPriority w:val="23"/>
    <w:semiHidden/>
    <w:rsid w:val="00D609D3"/>
    <w:pPr>
      <w:numPr>
        <w:ilvl w:val="3"/>
      </w:numPr>
    </w:pPr>
  </w:style>
  <w:style w:type="paragraph" w:customStyle="1" w:styleId="ECHRConfidential">
    <w:name w:val="ECHR_Confidential"/>
    <w:aliases w:val="_Confidential"/>
    <w:basedOn w:val="Normal"/>
    <w:next w:val="Normal"/>
    <w:uiPriority w:val="42"/>
    <w:semiHidden/>
    <w:qFormat/>
    <w:rsid w:val="00D609D3"/>
    <w:pPr>
      <w:jc w:val="right"/>
    </w:pPr>
    <w:rPr>
      <w:color w:val="C00000"/>
      <w:sz w:val="20"/>
    </w:rPr>
  </w:style>
  <w:style w:type="paragraph" w:customStyle="1" w:styleId="ECHRDecisionBody">
    <w:name w:val="ECHR_Decision_Body"/>
    <w:aliases w:val="_Decision_Body"/>
    <w:basedOn w:val="NormalJustified"/>
    <w:uiPriority w:val="54"/>
    <w:semiHidden/>
    <w:rsid w:val="00D609D3"/>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D609D3"/>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D609D3"/>
    <w:rPr>
      <w:rFonts w:ascii="Arial" w:hAnsi="Arial"/>
      <w:i/>
      <w:color w:val="002856"/>
      <w:sz w:val="32"/>
      <w:szCs w:val="24"/>
      <w:lang w:val="en-GB"/>
    </w:rPr>
  </w:style>
  <w:style w:type="paragraph" w:customStyle="1" w:styleId="ECHRFooterLineLandscape">
    <w:name w:val="ECHR_Footer_Line_Landscape"/>
    <w:aliases w:val="_Footer_Line_Landscape"/>
    <w:basedOn w:val="Normal"/>
    <w:uiPriority w:val="30"/>
    <w:semiHidden/>
    <w:rsid w:val="00D609D3"/>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D609D3"/>
    <w:pPr>
      <w:jc w:val="right"/>
    </w:pPr>
    <w:rPr>
      <w:sz w:val="20"/>
    </w:rPr>
  </w:style>
  <w:style w:type="paragraph" w:customStyle="1" w:styleId="ECHRHeaderRefIt">
    <w:name w:val="ECHR_Header_Ref_It"/>
    <w:aliases w:val="_Ref_Ital"/>
    <w:basedOn w:val="Normal"/>
    <w:next w:val="ECHRHeaderDate"/>
    <w:uiPriority w:val="43"/>
    <w:semiHidden/>
    <w:qFormat/>
    <w:rsid w:val="00D609D3"/>
    <w:pPr>
      <w:jc w:val="right"/>
    </w:pPr>
    <w:rPr>
      <w:i/>
      <w:sz w:val="20"/>
    </w:rPr>
  </w:style>
  <w:style w:type="paragraph" w:customStyle="1" w:styleId="ECHRHeading9">
    <w:name w:val="ECHR_Heading_9"/>
    <w:aliases w:val="_Head_9"/>
    <w:basedOn w:val="Heading9"/>
    <w:uiPriority w:val="17"/>
    <w:semiHidden/>
    <w:rsid w:val="00D609D3"/>
    <w:pPr>
      <w:keepNext/>
      <w:keepLines/>
      <w:numPr>
        <w:ilvl w:val="8"/>
        <w:numId w:val="10"/>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D609D3"/>
    <w:pPr>
      <w:pBdr>
        <w:bottom w:val="single" w:sz="12" w:space="1" w:color="949494"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D609D3"/>
    <w:pPr>
      <w:numPr>
        <w:numId w:val="9"/>
      </w:numPr>
      <w:spacing w:before="60" w:after="60"/>
    </w:pPr>
  </w:style>
  <w:style w:type="paragraph" w:customStyle="1" w:styleId="ECHRNumberedList2">
    <w:name w:val="ECHR_Numbered_List_2"/>
    <w:aliases w:val="_Num_2"/>
    <w:basedOn w:val="ECHRNumberedList1"/>
    <w:uiPriority w:val="23"/>
    <w:semiHidden/>
    <w:rsid w:val="00D609D3"/>
    <w:pPr>
      <w:numPr>
        <w:ilvl w:val="1"/>
      </w:numPr>
    </w:pPr>
  </w:style>
  <w:style w:type="paragraph" w:customStyle="1" w:styleId="ECHRNumberedList3">
    <w:name w:val="ECHR_Numbered_List_3"/>
    <w:aliases w:val="_Num_3"/>
    <w:basedOn w:val="ECHRNumberedList2"/>
    <w:uiPriority w:val="23"/>
    <w:semiHidden/>
    <w:rsid w:val="00D609D3"/>
    <w:pPr>
      <w:numPr>
        <w:ilvl w:val="2"/>
      </w:numPr>
    </w:pPr>
  </w:style>
  <w:style w:type="paragraph" w:customStyle="1" w:styleId="ECHRParaHanging">
    <w:name w:val="ECHR_Para_Hanging"/>
    <w:aliases w:val="_Hanging"/>
    <w:basedOn w:val="NormalJustified"/>
    <w:uiPriority w:val="8"/>
    <w:semiHidden/>
    <w:qFormat/>
    <w:rsid w:val="00D609D3"/>
    <w:pPr>
      <w:ind w:left="567" w:hanging="567"/>
    </w:pPr>
  </w:style>
  <w:style w:type="paragraph" w:customStyle="1" w:styleId="ECHRParaIndent">
    <w:name w:val="ECHR_Para_Indent"/>
    <w:aliases w:val="_Indent"/>
    <w:basedOn w:val="NormalJustified"/>
    <w:uiPriority w:val="7"/>
    <w:semiHidden/>
    <w:qFormat/>
    <w:rsid w:val="00D609D3"/>
    <w:pPr>
      <w:spacing w:before="120" w:after="120"/>
      <w:ind w:left="284"/>
    </w:pPr>
  </w:style>
  <w:style w:type="character" w:customStyle="1" w:styleId="ECHRRed">
    <w:name w:val="ECHR_Red"/>
    <w:aliases w:val="_Red"/>
    <w:basedOn w:val="DefaultParagraphFont"/>
    <w:uiPriority w:val="15"/>
    <w:semiHidden/>
    <w:qFormat/>
    <w:rsid w:val="00D609D3"/>
    <w:rPr>
      <w:color w:val="C00000" w:themeColor="accent2"/>
    </w:rPr>
  </w:style>
  <w:style w:type="paragraph" w:customStyle="1" w:styleId="DecList">
    <w:name w:val="Dec_List"/>
    <w:aliases w:val="_List"/>
    <w:basedOn w:val="JuList"/>
    <w:uiPriority w:val="22"/>
    <w:rsid w:val="00D609D3"/>
    <w:pPr>
      <w:numPr>
        <w:numId w:val="0"/>
      </w:numPr>
      <w:ind w:left="284"/>
    </w:pPr>
  </w:style>
  <w:style w:type="table" w:customStyle="1" w:styleId="ECHRTable">
    <w:name w:val="ECHR_Table"/>
    <w:basedOn w:val="TableNormal"/>
    <w:rsid w:val="00D609D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2">
    <w:name w:val="ECHR_Table_2"/>
    <w:basedOn w:val="TableNormal"/>
    <w:uiPriority w:val="99"/>
    <w:rsid w:val="00D609D3"/>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D609D3"/>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D609D3"/>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D609D3"/>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D609D3"/>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D609D3"/>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D609D3"/>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D609D3"/>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D609D3"/>
    <w:pPr>
      <w:outlineLvl w:val="0"/>
    </w:pPr>
  </w:style>
  <w:style w:type="paragraph" w:customStyle="1" w:styleId="ECHRTitleTOC1">
    <w:name w:val="ECHR_Title_TOC_1"/>
    <w:aliases w:val="_Title_L_TOC"/>
    <w:basedOn w:val="ECHRTitle1"/>
    <w:next w:val="Normal"/>
    <w:uiPriority w:val="27"/>
    <w:semiHidden/>
    <w:qFormat/>
    <w:rsid w:val="00D609D3"/>
    <w:pPr>
      <w:outlineLvl w:val="0"/>
    </w:pPr>
  </w:style>
  <w:style w:type="table" w:customStyle="1" w:styleId="LtrTableAddress">
    <w:name w:val="Ltr_Table_Address"/>
    <w:aliases w:val="ECHR_Ltr_Table_Address"/>
    <w:basedOn w:val="TableNormal"/>
    <w:uiPriority w:val="99"/>
    <w:rsid w:val="00D609D3"/>
    <w:rPr>
      <w:sz w:val="24"/>
      <w:szCs w:val="24"/>
    </w:rPr>
    <w:tblPr>
      <w:tblInd w:w="5103" w:type="dxa"/>
    </w:tblPr>
  </w:style>
  <w:style w:type="table" w:customStyle="1" w:styleId="PCFTableStyle">
    <w:name w:val="PCF_Table_Style"/>
    <w:aliases w:val="ECHR_PCF_Table_Style"/>
    <w:basedOn w:val="TableNormal"/>
    <w:uiPriority w:val="99"/>
    <w:rsid w:val="00D609D3"/>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UGTable">
    <w:name w:val="UG_Table"/>
    <w:aliases w:val="ECHR_UG_Table"/>
    <w:basedOn w:val="TableNormal"/>
    <w:uiPriority w:val="99"/>
    <w:rsid w:val="00D609D3"/>
    <w:rPr>
      <w:rFonts w:eastAsiaTheme="minorEastAsia"/>
      <w:sz w:val="20"/>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D609D3"/>
    <w:rPr>
      <w:rFonts w:eastAsiaTheme="minorEastAsia"/>
      <w:sz w:val="24"/>
      <w:szCs w:val="24"/>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paragraph" w:customStyle="1" w:styleId="ECHRPlaceholder">
    <w:name w:val="ECHR_Placeholder"/>
    <w:aliases w:val="_Placeholder"/>
    <w:basedOn w:val="JuSigned"/>
    <w:uiPriority w:val="31"/>
    <w:rsid w:val="00D609D3"/>
    <w:rPr>
      <w:color w:val="FFFFFF"/>
    </w:rPr>
  </w:style>
  <w:style w:type="paragraph" w:customStyle="1" w:styleId="ECHRSpacer">
    <w:name w:val="ECHR_Spacer"/>
    <w:aliases w:val="_Spacer"/>
    <w:basedOn w:val="Normal"/>
    <w:uiPriority w:val="45"/>
    <w:semiHidden/>
    <w:rsid w:val="00D609D3"/>
    <w:rPr>
      <w:sz w:val="4"/>
    </w:rPr>
  </w:style>
  <w:style w:type="table" w:customStyle="1" w:styleId="ECHRTableGrey">
    <w:name w:val="ECHR_Table_Grey"/>
    <w:basedOn w:val="TableNormal"/>
    <w:uiPriority w:val="99"/>
    <w:rsid w:val="00D609D3"/>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table" w:customStyle="1" w:styleId="ECHRTableOddBanded">
    <w:name w:val="ECHR_Table_Odd_Banded"/>
    <w:basedOn w:val="TableNormal"/>
    <w:uiPriority w:val="99"/>
    <w:rsid w:val="00D609D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character" w:customStyle="1" w:styleId="UnresolvedMention">
    <w:name w:val="Unresolved Mention"/>
    <w:basedOn w:val="DefaultParagraphFont"/>
    <w:uiPriority w:val="99"/>
    <w:semiHidden/>
    <w:unhideWhenUsed/>
    <w:rsid w:val="00D609D3"/>
    <w:rPr>
      <w:color w:val="605E5C"/>
      <w:shd w:val="clear" w:color="auto" w:fill="E1DFDD"/>
    </w:rPr>
  </w:style>
  <w:style w:type="character" w:customStyle="1" w:styleId="JuParaChar">
    <w:name w:val="Ju_Para Char"/>
    <w:aliases w:val="_Para Char,ECHR_Para Char"/>
    <w:link w:val="JuPara"/>
    <w:uiPriority w:val="4"/>
    <w:rsid w:val="005E31DF"/>
    <w:rPr>
      <w:sz w:val="24"/>
      <w:szCs w:val="24"/>
      <w:lang w:val="en-GB"/>
    </w:rPr>
  </w:style>
  <w:style w:type="table" w:styleId="GridTable1Light">
    <w:name w:val="Grid Table 1 Light"/>
    <w:basedOn w:val="TableNormal"/>
    <w:uiPriority w:val="46"/>
    <w:semiHidden/>
    <w:rsid w:val="00D609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D609D3"/>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D609D3"/>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D609D3"/>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D609D3"/>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D609D3"/>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D609D3"/>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D609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D609D3"/>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D609D3"/>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D609D3"/>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D609D3"/>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D609D3"/>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D609D3"/>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D609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D609D3"/>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D609D3"/>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D609D3"/>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D609D3"/>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D609D3"/>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D609D3"/>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D609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D609D3"/>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D609D3"/>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D609D3"/>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D609D3"/>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D609D3"/>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D609D3"/>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D609D3"/>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D609D3"/>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D609D3"/>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D609D3"/>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D609D3"/>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D609D3"/>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D609D3"/>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D609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D609D3"/>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D609D3"/>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D609D3"/>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D609D3"/>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D609D3"/>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D609D3"/>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D609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D609D3"/>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D609D3"/>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D609D3"/>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D609D3"/>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D609D3"/>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D609D3"/>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
    <w:name w:val="Hashtag"/>
    <w:basedOn w:val="DefaultParagraphFont"/>
    <w:uiPriority w:val="99"/>
    <w:semiHidden/>
    <w:unhideWhenUsed/>
    <w:rsid w:val="00D609D3"/>
    <w:rPr>
      <w:color w:val="2B579A"/>
      <w:shd w:val="clear" w:color="auto" w:fill="E1DFDD"/>
    </w:rPr>
  </w:style>
  <w:style w:type="table" w:styleId="ListTable1Light">
    <w:name w:val="List Table 1 Light"/>
    <w:basedOn w:val="TableNormal"/>
    <w:uiPriority w:val="46"/>
    <w:semiHidden/>
    <w:rsid w:val="00D609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D609D3"/>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D609D3"/>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D609D3"/>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D609D3"/>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D609D3"/>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D609D3"/>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D609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D609D3"/>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D609D3"/>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D609D3"/>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D609D3"/>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D609D3"/>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D609D3"/>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D609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D609D3"/>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D609D3"/>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D609D3"/>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D609D3"/>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D609D3"/>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D609D3"/>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D609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D609D3"/>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D609D3"/>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D609D3"/>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D609D3"/>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D609D3"/>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D609D3"/>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D609D3"/>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D609D3"/>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D609D3"/>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D609D3"/>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D609D3"/>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D609D3"/>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D609D3"/>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D609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D609D3"/>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D609D3"/>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D609D3"/>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D609D3"/>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D609D3"/>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D609D3"/>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D609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D609D3"/>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D609D3"/>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D609D3"/>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D609D3"/>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D609D3"/>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D609D3"/>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
    <w:name w:val="Mention"/>
    <w:basedOn w:val="DefaultParagraphFont"/>
    <w:uiPriority w:val="99"/>
    <w:semiHidden/>
    <w:unhideWhenUsed/>
    <w:rsid w:val="00D609D3"/>
    <w:rPr>
      <w:color w:val="2B579A"/>
      <w:shd w:val="clear" w:color="auto" w:fill="E1DFDD"/>
    </w:rPr>
  </w:style>
  <w:style w:type="table" w:styleId="PlainTable1">
    <w:name w:val="Plain Table 1"/>
    <w:basedOn w:val="TableNormal"/>
    <w:uiPriority w:val="41"/>
    <w:semiHidden/>
    <w:rsid w:val="00D609D3"/>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D609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D609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D609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D609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
    <w:name w:val="Smart Hyperlink"/>
    <w:basedOn w:val="DefaultParagraphFont"/>
    <w:uiPriority w:val="99"/>
    <w:semiHidden/>
    <w:unhideWhenUsed/>
    <w:rsid w:val="00D609D3"/>
    <w:rPr>
      <w:u w:val="dotted"/>
    </w:rPr>
  </w:style>
  <w:style w:type="character" w:customStyle="1" w:styleId="SmartLink">
    <w:name w:val="Smart Link"/>
    <w:basedOn w:val="DefaultParagraphFont"/>
    <w:uiPriority w:val="99"/>
    <w:semiHidden/>
    <w:unhideWhenUsed/>
    <w:rsid w:val="00D609D3"/>
    <w:rPr>
      <w:color w:val="0000FF"/>
      <w:u w:val="single"/>
      <w:shd w:val="clear" w:color="auto" w:fill="F3F2F1"/>
    </w:rPr>
  </w:style>
  <w:style w:type="table" w:styleId="TableGridLight">
    <w:name w:val="Grid Table Light"/>
    <w:basedOn w:val="TableNormal"/>
    <w:uiPriority w:val="40"/>
    <w:semiHidden/>
    <w:rsid w:val="00D609D3"/>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38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C3C4F-6C2E-4BAA-8969-3C8D3FD22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1612</Words>
  <Characters>9574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2022-05-09T14:42:00Z</dcterms:created>
  <dcterms:modified xsi:type="dcterms:W3CDTF">2022-05-09T14:42:00Z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